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C4" w:rsidRDefault="00843A20" w:rsidP="00843A20">
      <w:pPr>
        <w:spacing w:line="353" w:lineRule="auto"/>
        <w:jc w:val="center"/>
        <w:rPr>
          <w:rFonts w:ascii="宋体" w:hAnsi="宋体"/>
          <w:b/>
          <w:sz w:val="36"/>
        </w:rPr>
      </w:pPr>
      <w:r>
        <w:rPr>
          <w:rFonts w:ascii="宋体" w:hAnsi="宋体"/>
          <w:b/>
          <w:sz w:val="36"/>
        </w:rPr>
        <w:t>六安</w:t>
      </w:r>
      <w:r>
        <w:rPr>
          <w:rFonts w:ascii="宋体" w:hAnsi="宋体" w:hint="eastAsia"/>
          <w:b/>
          <w:sz w:val="36"/>
        </w:rPr>
        <w:t>市金达建设</w:t>
      </w:r>
      <w:r>
        <w:rPr>
          <w:rFonts w:ascii="宋体" w:hAnsi="宋体"/>
          <w:b/>
          <w:sz w:val="36"/>
        </w:rPr>
        <w:t>有限公司</w:t>
      </w:r>
      <w:r>
        <w:rPr>
          <w:rFonts w:eastAsia="Times New Roman"/>
          <w:b/>
          <w:sz w:val="36"/>
        </w:rPr>
        <w:t>2020</w:t>
      </w:r>
      <w:r>
        <w:rPr>
          <w:rFonts w:ascii="宋体" w:hAnsi="宋体"/>
          <w:b/>
          <w:sz w:val="36"/>
        </w:rPr>
        <w:t>年发行非公开定向债务融资工具主承销商</w:t>
      </w:r>
    </w:p>
    <w:p w:rsidR="000043C4" w:rsidRDefault="000043C4">
      <w:pPr>
        <w:spacing w:line="440" w:lineRule="exact"/>
        <w:jc w:val="center"/>
        <w:rPr>
          <w:rFonts w:eastAsia="黑体"/>
          <w:sz w:val="40"/>
          <w:szCs w:val="40"/>
        </w:rPr>
      </w:pPr>
    </w:p>
    <w:p w:rsidR="000043C4" w:rsidRDefault="000043C4">
      <w:pPr>
        <w:spacing w:line="440" w:lineRule="exact"/>
        <w:jc w:val="center"/>
        <w:rPr>
          <w:rFonts w:eastAsia="黑体"/>
          <w:sz w:val="40"/>
          <w:szCs w:val="40"/>
        </w:rPr>
      </w:pPr>
    </w:p>
    <w:p w:rsidR="000043C4" w:rsidRDefault="000043C4">
      <w:pPr>
        <w:spacing w:line="440" w:lineRule="exact"/>
        <w:jc w:val="center"/>
        <w:rPr>
          <w:rFonts w:eastAsia="黑体"/>
          <w:sz w:val="40"/>
          <w:szCs w:val="40"/>
        </w:rPr>
      </w:pPr>
    </w:p>
    <w:p w:rsidR="000043C4" w:rsidRDefault="000043C4">
      <w:pPr>
        <w:spacing w:line="440" w:lineRule="exact"/>
        <w:jc w:val="center"/>
        <w:rPr>
          <w:rFonts w:eastAsia="黑体"/>
          <w:sz w:val="40"/>
          <w:szCs w:val="40"/>
        </w:rPr>
      </w:pPr>
    </w:p>
    <w:p w:rsidR="000043C4" w:rsidRDefault="000043C4">
      <w:pPr>
        <w:spacing w:line="440" w:lineRule="exact"/>
        <w:jc w:val="center"/>
        <w:rPr>
          <w:rFonts w:eastAsia="黑体"/>
          <w:sz w:val="40"/>
          <w:szCs w:val="40"/>
        </w:rPr>
      </w:pPr>
    </w:p>
    <w:p w:rsidR="000043C4" w:rsidRDefault="00843A20">
      <w:pPr>
        <w:pStyle w:val="a3"/>
        <w:widowControl/>
        <w:jc w:val="center"/>
        <w:rPr>
          <w:rFonts w:eastAsia="隶书"/>
          <w:spacing w:val="200"/>
          <w:w w:val="90"/>
          <w:sz w:val="96"/>
          <w:szCs w:val="136"/>
        </w:rPr>
      </w:pPr>
      <w:r>
        <w:rPr>
          <w:rFonts w:eastAsia="隶书"/>
          <w:spacing w:val="200"/>
          <w:w w:val="90"/>
          <w:sz w:val="96"/>
          <w:szCs w:val="136"/>
        </w:rPr>
        <w:t>比选申请文件</w:t>
      </w: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0043C4">
      <w:pPr>
        <w:spacing w:line="440" w:lineRule="exact"/>
        <w:rPr>
          <w:rFonts w:eastAsia="黑体"/>
          <w:sz w:val="20"/>
          <w:szCs w:val="20"/>
        </w:rPr>
      </w:pPr>
    </w:p>
    <w:p w:rsidR="000043C4" w:rsidRDefault="00843A20">
      <w:pPr>
        <w:spacing w:line="440" w:lineRule="exact"/>
        <w:jc w:val="center"/>
        <w:rPr>
          <w:rFonts w:eastAsia="黑体"/>
          <w:sz w:val="28"/>
          <w:szCs w:val="28"/>
        </w:rPr>
      </w:pPr>
      <w:r>
        <w:rPr>
          <w:rFonts w:eastAsia="黑体"/>
          <w:sz w:val="28"/>
          <w:szCs w:val="28"/>
        </w:rPr>
        <w:t>比选申请人：</w:t>
      </w:r>
      <w:r>
        <w:rPr>
          <w:rFonts w:eastAsia="黑体"/>
          <w:sz w:val="28"/>
          <w:szCs w:val="28"/>
          <w:u w:val="single"/>
        </w:rPr>
        <w:t xml:space="preserve">                                  </w:t>
      </w:r>
      <w:r>
        <w:rPr>
          <w:rFonts w:eastAsia="黑体"/>
          <w:sz w:val="28"/>
          <w:szCs w:val="28"/>
        </w:rPr>
        <w:t>(</w:t>
      </w:r>
      <w:r>
        <w:rPr>
          <w:rFonts w:eastAsia="黑体"/>
          <w:sz w:val="28"/>
          <w:szCs w:val="28"/>
        </w:rPr>
        <w:t>盖单位公章</w:t>
      </w:r>
      <w:r>
        <w:rPr>
          <w:rFonts w:eastAsia="黑体"/>
          <w:sz w:val="28"/>
          <w:szCs w:val="28"/>
        </w:rPr>
        <w:t>)</w:t>
      </w:r>
    </w:p>
    <w:p w:rsidR="000043C4" w:rsidRDefault="000043C4">
      <w:pPr>
        <w:spacing w:line="440" w:lineRule="exact"/>
        <w:rPr>
          <w:rFonts w:eastAsia="黑体"/>
          <w:sz w:val="28"/>
          <w:szCs w:val="28"/>
        </w:rPr>
      </w:pPr>
    </w:p>
    <w:p w:rsidR="000043C4" w:rsidRDefault="00843A20">
      <w:pPr>
        <w:spacing w:beforeLines="100" w:before="240" w:afterLines="100" w:after="240" w:line="360" w:lineRule="auto"/>
        <w:jc w:val="center"/>
        <w:rPr>
          <w:rFonts w:eastAsia="黑体"/>
          <w:sz w:val="30"/>
          <w:szCs w:val="30"/>
        </w:rPr>
        <w:sectPr w:rsidR="000043C4">
          <w:pgSz w:w="11906" w:h="16838"/>
          <w:pgMar w:top="1474" w:right="1588" w:bottom="1474" w:left="1588" w:header="851" w:footer="992" w:gutter="0"/>
          <w:cols w:space="720"/>
          <w:docGrid w:linePitch="312"/>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rsidR="000043C4" w:rsidRDefault="00843A20">
      <w:pPr>
        <w:spacing w:beforeLines="200" w:before="480" w:afterLines="100" w:after="240" w:line="360" w:lineRule="auto"/>
        <w:jc w:val="center"/>
        <w:rPr>
          <w:rFonts w:eastAsia="黑体"/>
          <w:kern w:val="11"/>
          <w:sz w:val="36"/>
          <w:szCs w:val="32"/>
        </w:rPr>
      </w:pPr>
      <w:r>
        <w:rPr>
          <w:rFonts w:eastAsia="黑体"/>
          <w:sz w:val="36"/>
          <w:szCs w:val="32"/>
        </w:rPr>
        <w:lastRenderedPageBreak/>
        <w:t>目</w:t>
      </w:r>
      <w:r>
        <w:rPr>
          <w:rFonts w:eastAsia="黑体"/>
          <w:sz w:val="36"/>
          <w:szCs w:val="32"/>
        </w:rPr>
        <w:t xml:space="preserve">   </w:t>
      </w:r>
      <w:r>
        <w:rPr>
          <w:rFonts w:eastAsia="黑体"/>
          <w:sz w:val="36"/>
          <w:szCs w:val="32"/>
        </w:rPr>
        <w:t>录</w:t>
      </w:r>
    </w:p>
    <w:p w:rsidR="000043C4" w:rsidRDefault="00843A20">
      <w:pPr>
        <w:spacing w:line="640" w:lineRule="exact"/>
        <w:ind w:firstLineChars="200" w:firstLine="560"/>
        <w:rPr>
          <w:rFonts w:ascii="黑体" w:eastAsia="黑体" w:hAnsi="黑体"/>
          <w:kern w:val="11"/>
          <w:sz w:val="28"/>
          <w:szCs w:val="28"/>
        </w:rPr>
      </w:pPr>
      <w:r>
        <w:rPr>
          <w:rFonts w:ascii="黑体" w:eastAsia="黑体" w:hAnsi="黑体"/>
          <w:kern w:val="11"/>
          <w:sz w:val="28"/>
          <w:szCs w:val="28"/>
        </w:rPr>
        <w:t>一、</w:t>
      </w:r>
      <w:r>
        <w:rPr>
          <w:rFonts w:ascii="黑体" w:eastAsia="黑体" w:hAnsi="黑体" w:hint="eastAsia"/>
          <w:kern w:val="11"/>
          <w:sz w:val="28"/>
          <w:szCs w:val="28"/>
        </w:rPr>
        <w:t>参与比选</w:t>
      </w:r>
      <w:r>
        <w:rPr>
          <w:rFonts w:ascii="黑体" w:eastAsia="黑体" w:hAnsi="黑体"/>
          <w:kern w:val="11"/>
          <w:sz w:val="28"/>
          <w:szCs w:val="28"/>
        </w:rPr>
        <w:t>声明</w:t>
      </w:r>
    </w:p>
    <w:p w:rsidR="000043C4" w:rsidRDefault="00843A20">
      <w:pPr>
        <w:spacing w:line="640" w:lineRule="exact"/>
        <w:ind w:firstLineChars="200" w:firstLine="560"/>
        <w:rPr>
          <w:rFonts w:ascii="黑体" w:eastAsia="黑体" w:hAnsi="黑体"/>
          <w:kern w:val="11"/>
          <w:sz w:val="28"/>
          <w:szCs w:val="28"/>
        </w:rPr>
      </w:pPr>
      <w:r>
        <w:rPr>
          <w:rFonts w:ascii="黑体" w:eastAsia="黑体" w:hAnsi="黑体"/>
          <w:kern w:val="11"/>
          <w:sz w:val="28"/>
          <w:szCs w:val="28"/>
        </w:rPr>
        <w:t>二、</w:t>
      </w:r>
      <w:r>
        <w:rPr>
          <w:rFonts w:ascii="黑体" w:eastAsia="黑体" w:hAnsi="黑体" w:hint="eastAsia"/>
          <w:kern w:val="11"/>
          <w:sz w:val="28"/>
          <w:szCs w:val="28"/>
        </w:rPr>
        <w:t>报价函</w:t>
      </w:r>
    </w:p>
    <w:p w:rsidR="000043C4" w:rsidRDefault="00843A20">
      <w:pPr>
        <w:spacing w:line="640" w:lineRule="exact"/>
        <w:ind w:firstLineChars="200" w:firstLine="560"/>
        <w:rPr>
          <w:rFonts w:ascii="黑体" w:eastAsia="黑体" w:hAnsi="黑体"/>
          <w:kern w:val="11"/>
          <w:sz w:val="28"/>
          <w:szCs w:val="28"/>
        </w:rPr>
      </w:pPr>
      <w:r>
        <w:rPr>
          <w:rFonts w:ascii="黑体" w:eastAsia="黑体" w:hAnsi="黑体"/>
          <w:kern w:val="11"/>
          <w:sz w:val="28"/>
          <w:szCs w:val="28"/>
        </w:rPr>
        <w:t>三、授权委托书</w:t>
      </w:r>
    </w:p>
    <w:p w:rsidR="00405009" w:rsidRDefault="00405009">
      <w:pPr>
        <w:spacing w:line="640" w:lineRule="exact"/>
        <w:ind w:firstLineChars="200" w:firstLine="560"/>
        <w:rPr>
          <w:rFonts w:ascii="黑体" w:eastAsia="黑体" w:hAnsi="黑体"/>
          <w:kern w:val="11"/>
          <w:sz w:val="28"/>
          <w:szCs w:val="28"/>
        </w:rPr>
      </w:pPr>
      <w:r>
        <w:rPr>
          <w:rFonts w:ascii="黑体" w:eastAsia="黑体" w:hAnsi="黑体" w:hint="eastAsia"/>
          <w:kern w:val="11"/>
          <w:sz w:val="28"/>
          <w:szCs w:val="28"/>
        </w:rPr>
        <w:t>四、机构实力说明</w:t>
      </w:r>
    </w:p>
    <w:p w:rsidR="000043C4" w:rsidRDefault="00405009">
      <w:pPr>
        <w:spacing w:line="640" w:lineRule="exact"/>
        <w:ind w:firstLineChars="200" w:firstLine="560"/>
        <w:rPr>
          <w:rFonts w:ascii="黑体" w:eastAsia="黑体" w:hAnsi="黑体"/>
          <w:kern w:val="11"/>
          <w:sz w:val="28"/>
          <w:szCs w:val="28"/>
        </w:rPr>
      </w:pPr>
      <w:r>
        <w:rPr>
          <w:rFonts w:ascii="黑体" w:eastAsia="黑体" w:hAnsi="黑体" w:hint="eastAsia"/>
          <w:kern w:val="11"/>
          <w:sz w:val="28"/>
          <w:szCs w:val="28"/>
        </w:rPr>
        <w:t>五</w:t>
      </w:r>
      <w:r w:rsidR="00843A20">
        <w:rPr>
          <w:rFonts w:ascii="黑体" w:eastAsia="黑体" w:hAnsi="黑体"/>
          <w:kern w:val="11"/>
          <w:sz w:val="28"/>
          <w:szCs w:val="28"/>
        </w:rPr>
        <w:t>、</w:t>
      </w:r>
      <w:r w:rsidR="00843A20">
        <w:rPr>
          <w:rFonts w:ascii="黑体" w:eastAsia="黑体" w:hAnsi="黑体" w:hint="eastAsia"/>
          <w:kern w:val="11"/>
          <w:sz w:val="28"/>
          <w:szCs w:val="28"/>
        </w:rPr>
        <w:t>承销业绩证明</w:t>
      </w:r>
    </w:p>
    <w:p w:rsidR="00405009" w:rsidRDefault="00843A20">
      <w:pPr>
        <w:spacing w:line="640" w:lineRule="exact"/>
        <w:ind w:firstLineChars="200" w:firstLine="560"/>
        <w:rPr>
          <w:rFonts w:ascii="黑体" w:eastAsia="黑体" w:hAnsi="黑体"/>
          <w:kern w:val="11"/>
          <w:sz w:val="28"/>
          <w:szCs w:val="28"/>
        </w:rPr>
      </w:pPr>
      <w:r>
        <w:rPr>
          <w:rFonts w:ascii="黑体" w:eastAsia="黑体" w:hAnsi="黑体" w:hint="eastAsia"/>
          <w:kern w:val="11"/>
          <w:sz w:val="28"/>
          <w:szCs w:val="28"/>
        </w:rPr>
        <w:t>六</w:t>
      </w:r>
      <w:r>
        <w:rPr>
          <w:rFonts w:ascii="黑体" w:eastAsia="黑体" w:hAnsi="黑体"/>
          <w:kern w:val="11"/>
          <w:sz w:val="28"/>
          <w:szCs w:val="28"/>
        </w:rPr>
        <w:t>、</w:t>
      </w:r>
      <w:r w:rsidR="00405009">
        <w:rPr>
          <w:rFonts w:ascii="黑体" w:eastAsia="黑体" w:hAnsi="黑体" w:hint="eastAsia"/>
          <w:bCs/>
          <w:kern w:val="11"/>
          <w:sz w:val="28"/>
          <w:szCs w:val="28"/>
        </w:rPr>
        <w:t>地方经济支持力度</w:t>
      </w:r>
    </w:p>
    <w:p w:rsidR="00405009" w:rsidRDefault="00843A20" w:rsidP="00405009">
      <w:pPr>
        <w:spacing w:line="640" w:lineRule="exact"/>
        <w:ind w:firstLineChars="200" w:firstLine="560"/>
        <w:rPr>
          <w:rFonts w:ascii="黑体" w:eastAsia="黑体" w:hAnsi="黑体"/>
          <w:kern w:val="11"/>
          <w:sz w:val="28"/>
          <w:szCs w:val="28"/>
        </w:rPr>
      </w:pPr>
      <w:r>
        <w:rPr>
          <w:rFonts w:ascii="黑体" w:eastAsia="黑体" w:hAnsi="黑体" w:hint="eastAsia"/>
          <w:kern w:val="11"/>
          <w:sz w:val="28"/>
          <w:szCs w:val="28"/>
        </w:rPr>
        <w:t>七</w:t>
      </w:r>
      <w:r>
        <w:rPr>
          <w:rFonts w:ascii="黑体" w:eastAsia="黑体" w:hAnsi="黑体"/>
          <w:kern w:val="11"/>
          <w:sz w:val="28"/>
          <w:szCs w:val="28"/>
        </w:rPr>
        <w:t>、</w:t>
      </w:r>
      <w:r w:rsidR="00405009">
        <w:rPr>
          <w:rFonts w:ascii="黑体" w:eastAsia="黑体" w:hAnsi="黑体" w:hint="eastAsia"/>
          <w:kern w:val="11"/>
          <w:sz w:val="28"/>
          <w:szCs w:val="28"/>
        </w:rPr>
        <w:t>发行方案设计思路</w:t>
      </w:r>
    </w:p>
    <w:p w:rsidR="000043C4" w:rsidRPr="00405009" w:rsidRDefault="00405009" w:rsidP="00405009">
      <w:pPr>
        <w:spacing w:line="640" w:lineRule="exact"/>
        <w:ind w:firstLineChars="200" w:firstLine="560"/>
        <w:rPr>
          <w:rFonts w:ascii="黑体" w:eastAsia="黑体" w:hAnsi="黑体"/>
          <w:kern w:val="11"/>
          <w:sz w:val="28"/>
          <w:szCs w:val="28"/>
        </w:rPr>
      </w:pPr>
      <w:r>
        <w:rPr>
          <w:rFonts w:ascii="黑体" w:eastAsia="黑体" w:hAnsi="黑体" w:hint="eastAsia"/>
          <w:kern w:val="11"/>
          <w:sz w:val="28"/>
          <w:szCs w:val="28"/>
        </w:rPr>
        <w:t>八、</w:t>
      </w:r>
      <w:r>
        <w:rPr>
          <w:rFonts w:ascii="黑体" w:eastAsia="黑体" w:hAnsi="黑体"/>
          <w:kern w:val="11"/>
          <w:sz w:val="28"/>
          <w:szCs w:val="28"/>
        </w:rPr>
        <w:t>人员</w:t>
      </w:r>
      <w:r>
        <w:rPr>
          <w:rFonts w:ascii="黑体" w:eastAsia="黑体" w:hAnsi="黑体" w:hint="eastAsia"/>
          <w:kern w:val="11"/>
          <w:sz w:val="28"/>
          <w:szCs w:val="28"/>
        </w:rPr>
        <w:t>配备、工作内容及职责描述</w:t>
      </w:r>
    </w:p>
    <w:p w:rsidR="000043C4" w:rsidRDefault="00405009">
      <w:pPr>
        <w:spacing w:line="640" w:lineRule="exact"/>
        <w:ind w:firstLineChars="200" w:firstLine="560"/>
        <w:rPr>
          <w:rFonts w:ascii="黑体" w:eastAsia="黑体" w:hAnsi="黑体"/>
          <w:kern w:val="11"/>
          <w:sz w:val="28"/>
          <w:szCs w:val="28"/>
        </w:rPr>
      </w:pPr>
      <w:r>
        <w:rPr>
          <w:rFonts w:ascii="黑体" w:eastAsia="黑体" w:hAnsi="黑体" w:hint="eastAsia"/>
          <w:kern w:val="11"/>
          <w:sz w:val="28"/>
          <w:szCs w:val="28"/>
        </w:rPr>
        <w:t>九</w:t>
      </w:r>
      <w:r w:rsidR="00843A20">
        <w:rPr>
          <w:rFonts w:ascii="黑体" w:eastAsia="黑体" w:hAnsi="黑体"/>
          <w:kern w:val="11"/>
          <w:sz w:val="28"/>
          <w:szCs w:val="28"/>
        </w:rPr>
        <w:t>、</w:t>
      </w:r>
      <w:r w:rsidR="00843A20">
        <w:rPr>
          <w:rFonts w:ascii="黑体" w:eastAsia="黑体" w:hAnsi="黑体" w:hint="eastAsia"/>
          <w:kern w:val="11"/>
          <w:sz w:val="28"/>
          <w:szCs w:val="28"/>
        </w:rPr>
        <w:t>工作计划和时间安排</w:t>
      </w:r>
    </w:p>
    <w:p w:rsidR="000043C4" w:rsidRDefault="00405009">
      <w:pPr>
        <w:spacing w:line="640" w:lineRule="exact"/>
        <w:ind w:firstLineChars="200" w:firstLine="560"/>
        <w:rPr>
          <w:rFonts w:ascii="黑体" w:eastAsia="黑体" w:hAnsi="黑体"/>
          <w:kern w:val="11"/>
          <w:sz w:val="28"/>
          <w:szCs w:val="28"/>
        </w:rPr>
        <w:sectPr w:rsidR="000043C4">
          <w:pgSz w:w="11906" w:h="16838"/>
          <w:pgMar w:top="1474" w:right="1588" w:bottom="1474" w:left="1588" w:header="851" w:footer="992" w:gutter="0"/>
          <w:cols w:space="720"/>
          <w:docGrid w:linePitch="312"/>
        </w:sectPr>
      </w:pPr>
      <w:r>
        <w:rPr>
          <w:rFonts w:ascii="黑体" w:eastAsia="黑体" w:hAnsi="黑体" w:hint="eastAsia"/>
          <w:kern w:val="11"/>
          <w:sz w:val="28"/>
          <w:szCs w:val="28"/>
        </w:rPr>
        <w:t>十</w:t>
      </w:r>
      <w:r w:rsidR="00843A20">
        <w:rPr>
          <w:rFonts w:ascii="黑体" w:eastAsia="黑体" w:hAnsi="黑体"/>
          <w:kern w:val="11"/>
          <w:sz w:val="28"/>
          <w:szCs w:val="28"/>
        </w:rPr>
        <w:t>、其他材料</w:t>
      </w:r>
    </w:p>
    <w:p w:rsidR="000043C4" w:rsidRDefault="00843A20">
      <w:pPr>
        <w:spacing w:beforeLines="100" w:before="240" w:afterLines="100" w:after="240" w:line="460" w:lineRule="exact"/>
        <w:jc w:val="center"/>
        <w:rPr>
          <w:rFonts w:eastAsia="黑体"/>
          <w:sz w:val="32"/>
          <w:szCs w:val="32"/>
        </w:rPr>
      </w:pPr>
      <w:r>
        <w:rPr>
          <w:rFonts w:eastAsia="黑体"/>
          <w:sz w:val="32"/>
          <w:szCs w:val="32"/>
        </w:rPr>
        <w:lastRenderedPageBreak/>
        <w:t>一、</w:t>
      </w:r>
      <w:r>
        <w:rPr>
          <w:rFonts w:eastAsia="黑体" w:hint="eastAsia"/>
          <w:kern w:val="11"/>
          <w:sz w:val="32"/>
          <w:szCs w:val="32"/>
        </w:rPr>
        <w:t>参与比选</w:t>
      </w:r>
      <w:r>
        <w:rPr>
          <w:rFonts w:eastAsia="黑体"/>
          <w:kern w:val="11"/>
          <w:sz w:val="32"/>
          <w:szCs w:val="32"/>
        </w:rPr>
        <w:t>声明</w:t>
      </w:r>
    </w:p>
    <w:p w:rsidR="000043C4" w:rsidRDefault="00843A20">
      <w:pPr>
        <w:pStyle w:val="2"/>
        <w:kinsoku w:val="0"/>
        <w:overflowPunct w:val="0"/>
        <w:autoSpaceDE w:val="0"/>
        <w:autoSpaceDN w:val="0"/>
        <w:spacing w:line="460" w:lineRule="exact"/>
        <w:ind w:firstLineChars="0" w:firstLine="0"/>
        <w:rPr>
          <w:rFonts w:ascii="Times New Roman" w:hAnsi="Times New Roman"/>
          <w:sz w:val="28"/>
          <w:szCs w:val="28"/>
        </w:rPr>
      </w:pPr>
      <w:r>
        <w:rPr>
          <w:rFonts w:ascii="Times New Roman" w:hAnsi="Times New Roman"/>
          <w:sz w:val="28"/>
          <w:szCs w:val="28"/>
        </w:rPr>
        <w:t>致</w:t>
      </w:r>
      <w:bookmarkStart w:id="0" w:name="_Hlk40968122"/>
      <w:r>
        <w:rPr>
          <w:rFonts w:ascii="Times New Roman" w:hAnsi="Times New Roman" w:hint="eastAsia"/>
          <w:sz w:val="28"/>
          <w:szCs w:val="28"/>
        </w:rPr>
        <w:t>六安市金达建设有限公司</w:t>
      </w:r>
      <w:bookmarkEnd w:id="0"/>
      <w:r>
        <w:rPr>
          <w:rFonts w:ascii="Times New Roman" w:hAnsi="Times New Roman"/>
          <w:sz w:val="28"/>
          <w:szCs w:val="28"/>
        </w:rPr>
        <w:t>：</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（比选申请人名称）</w:t>
      </w:r>
      <w:r>
        <w:rPr>
          <w:rFonts w:ascii="Times New Roman" w:hAnsi="Times New Roman"/>
          <w:sz w:val="28"/>
          <w:szCs w:val="28"/>
          <w:u w:val="single"/>
        </w:rPr>
        <w:t xml:space="preserve">           </w:t>
      </w:r>
      <w:r>
        <w:rPr>
          <w:rFonts w:ascii="Times New Roman" w:hAnsi="Times New Roman"/>
          <w:sz w:val="28"/>
          <w:szCs w:val="28"/>
        </w:rPr>
        <w:t>法定代表人（授予</w:t>
      </w:r>
      <w:r>
        <w:rPr>
          <w:rFonts w:ascii="Times New Roman" w:hAnsi="Times New Roman"/>
          <w:sz w:val="28"/>
          <w:szCs w:val="28"/>
          <w:u w:val="single"/>
        </w:rPr>
        <w:t xml:space="preserve">          </w:t>
      </w:r>
      <w:r>
        <w:rPr>
          <w:rFonts w:ascii="Times New Roman" w:hAnsi="Times New Roman"/>
          <w:sz w:val="28"/>
          <w:szCs w:val="28"/>
        </w:rPr>
        <w:t>）全权代表我方参加贵方组织的</w:t>
      </w:r>
      <w:r>
        <w:rPr>
          <w:rFonts w:ascii="Times New Roman" w:hAnsi="Times New Roman" w:hint="eastAsia"/>
          <w:sz w:val="28"/>
          <w:szCs w:val="28"/>
        </w:rPr>
        <w:t>六安市金达建设有限公司发行非公开定向债务融资工具公开选择主承销商项目</w:t>
      </w:r>
      <w:r>
        <w:rPr>
          <w:rFonts w:ascii="Times New Roman" w:hAnsi="Times New Roman"/>
          <w:sz w:val="28"/>
          <w:szCs w:val="28"/>
        </w:rPr>
        <w:t>比选活动，全权处理与本次比选项目有关事宜。</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据此函，声明同意如下：</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、按比选文件规定的各项要求，向</w:t>
      </w:r>
      <w:r>
        <w:rPr>
          <w:rFonts w:ascii="Times New Roman" w:hAnsi="Times New Roman" w:hint="eastAsia"/>
          <w:sz w:val="28"/>
          <w:szCs w:val="28"/>
        </w:rPr>
        <w:t>六安市金达建设有限公司企业</w:t>
      </w:r>
      <w:r>
        <w:rPr>
          <w:rFonts w:ascii="Times New Roman" w:hAnsi="Times New Roman"/>
          <w:sz w:val="28"/>
          <w:szCs w:val="28"/>
        </w:rPr>
        <w:t>债券发行提供比选文件要求的承销服务，投标书中的报价和承诺的服务是我方真实意愿的反映；</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、公司完全理解贵方将合同授予综合评分最高者的合格比选申请人</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、公司已详细审核全部比选文件及其有关补充文件，知道必须放弃提出含糊不清或误解问题的权利；</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、同意向贵方提供可能另外要求的与</w:t>
      </w:r>
      <w:r>
        <w:rPr>
          <w:rFonts w:ascii="Times New Roman" w:hAnsi="Times New Roman" w:hint="eastAsia"/>
          <w:sz w:val="28"/>
          <w:szCs w:val="28"/>
        </w:rPr>
        <w:t>比选</w:t>
      </w:r>
      <w:r>
        <w:rPr>
          <w:rFonts w:ascii="Times New Roman" w:hAnsi="Times New Roman"/>
          <w:sz w:val="28"/>
          <w:szCs w:val="28"/>
        </w:rPr>
        <w:t>有关的任何证据资料，配合比选方实施的与评标有关的各项活动，并保证我方提供和将要提供的文件是真实的、准确的；</w:t>
      </w:r>
    </w:p>
    <w:p w:rsidR="000043C4" w:rsidRDefault="00843A20" w:rsidP="00D60E79">
      <w:pPr>
        <w:pStyle w:val="2"/>
        <w:kinsoku w:val="0"/>
        <w:overflowPunct w:val="0"/>
        <w:autoSpaceDE w:val="0"/>
        <w:autoSpaceDN w:val="0"/>
        <w:spacing w:line="460" w:lineRule="exact"/>
        <w:ind w:firstLine="560"/>
        <w:jc w:val="left"/>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、一旦我方</w:t>
      </w:r>
      <w:r>
        <w:rPr>
          <w:rFonts w:ascii="Times New Roman" w:hAnsi="Times New Roman" w:hint="eastAsia"/>
          <w:sz w:val="28"/>
          <w:szCs w:val="28"/>
        </w:rPr>
        <w:t>作为中选人</w:t>
      </w:r>
      <w:r>
        <w:rPr>
          <w:rFonts w:ascii="Times New Roman" w:hAnsi="Times New Roman"/>
          <w:sz w:val="28"/>
          <w:szCs w:val="28"/>
        </w:rPr>
        <w:t>，我方将严格履行合同规定的责任和义务，保证按比选</w:t>
      </w:r>
      <w:r>
        <w:rPr>
          <w:rFonts w:ascii="Times New Roman" w:hAnsi="Times New Roman" w:hint="eastAsia"/>
          <w:sz w:val="28"/>
          <w:szCs w:val="28"/>
        </w:rPr>
        <w:t>文件</w:t>
      </w:r>
      <w:r>
        <w:rPr>
          <w:rFonts w:ascii="Times New Roman" w:hAnsi="Times New Roman"/>
          <w:sz w:val="28"/>
          <w:szCs w:val="28"/>
        </w:rPr>
        <w:t>中规定的要求和</w:t>
      </w:r>
      <w:r>
        <w:rPr>
          <w:rFonts w:ascii="Times New Roman" w:hAnsi="Times New Roman" w:hint="eastAsia"/>
          <w:sz w:val="28"/>
          <w:szCs w:val="28"/>
        </w:rPr>
        <w:t>比选中</w:t>
      </w:r>
      <w:r>
        <w:rPr>
          <w:rFonts w:ascii="Times New Roman" w:hAnsi="Times New Roman"/>
          <w:sz w:val="28"/>
          <w:szCs w:val="28"/>
        </w:rPr>
        <w:t>的承诺为</w:t>
      </w:r>
      <w:r>
        <w:rPr>
          <w:rFonts w:ascii="Times New Roman" w:hAnsi="Times New Roman" w:hint="eastAsia"/>
          <w:sz w:val="28"/>
          <w:szCs w:val="28"/>
        </w:rPr>
        <w:t>六安市金达建设有限公司</w:t>
      </w:r>
      <w:r>
        <w:rPr>
          <w:rFonts w:hint="eastAsia"/>
          <w:sz w:val="28"/>
          <w:szCs w:val="28"/>
        </w:rPr>
        <w:t>发行</w:t>
      </w:r>
      <w:r w:rsidR="00D60E79">
        <w:rPr>
          <w:rFonts w:hint="eastAsia"/>
          <w:sz w:val="28"/>
          <w:szCs w:val="28"/>
        </w:rPr>
        <w:t>2</w:t>
      </w:r>
      <w:r w:rsidR="00D60E79">
        <w:rPr>
          <w:sz w:val="28"/>
          <w:szCs w:val="28"/>
        </w:rPr>
        <w:t>020</w:t>
      </w:r>
      <w:r w:rsidR="00D60E79">
        <w:rPr>
          <w:rFonts w:hint="eastAsia"/>
          <w:sz w:val="28"/>
          <w:szCs w:val="28"/>
        </w:rPr>
        <w:t>年</w:t>
      </w:r>
      <w:r>
        <w:rPr>
          <w:rFonts w:hint="eastAsia"/>
          <w:kern w:val="11"/>
          <w:sz w:val="28"/>
          <w:szCs w:val="28"/>
        </w:rPr>
        <w:t>非公开定向债务融资工具</w:t>
      </w:r>
      <w:r>
        <w:rPr>
          <w:rFonts w:ascii="Times New Roman" w:hAnsi="Times New Roman"/>
          <w:sz w:val="28"/>
          <w:szCs w:val="28"/>
        </w:rPr>
        <w:t>提供优质的承销服务</w:t>
      </w:r>
      <w:r>
        <w:rPr>
          <w:rFonts w:ascii="Times New Roman" w:hAnsi="Times New Roman" w:hint="eastAsia"/>
          <w:sz w:val="28"/>
          <w:szCs w:val="28"/>
        </w:rPr>
        <w:t>，</w:t>
      </w:r>
      <w:r w:rsidRPr="00843A20">
        <w:rPr>
          <w:rFonts w:ascii="Times New Roman" w:hAnsi="Times New Roman" w:hint="eastAsia"/>
          <w:sz w:val="28"/>
          <w:szCs w:val="28"/>
          <w:highlight w:val="yellow"/>
        </w:rPr>
        <w:t>同时承诺在</w:t>
      </w:r>
      <w:r w:rsidR="00D60E79">
        <w:rPr>
          <w:rFonts w:ascii="Times New Roman" w:hAnsi="Times New Roman"/>
          <w:sz w:val="28"/>
          <w:szCs w:val="28"/>
          <w:highlight w:val="yellow"/>
          <w:u w:val="single"/>
        </w:rPr>
        <w:t xml:space="preserve">    </w:t>
      </w:r>
      <w:r w:rsidRPr="00843A20">
        <w:rPr>
          <w:rFonts w:ascii="Times New Roman" w:hAnsi="Times New Roman" w:hint="eastAsia"/>
          <w:sz w:val="28"/>
          <w:szCs w:val="28"/>
          <w:highlight w:val="yellow"/>
        </w:rPr>
        <w:t>年</w:t>
      </w:r>
      <w:r w:rsidR="00D60E79" w:rsidRPr="00D60E79">
        <w:rPr>
          <w:rFonts w:ascii="Times New Roman" w:hAnsi="Times New Roman"/>
          <w:sz w:val="28"/>
          <w:szCs w:val="28"/>
          <w:highlight w:val="yellow"/>
          <w:u w:val="single"/>
        </w:rPr>
        <w:t xml:space="preserve">   </w:t>
      </w:r>
      <w:r w:rsidRPr="00843A20">
        <w:rPr>
          <w:rFonts w:ascii="Times New Roman" w:hAnsi="Times New Roman" w:hint="eastAsia"/>
          <w:sz w:val="28"/>
          <w:szCs w:val="28"/>
          <w:highlight w:val="yellow"/>
        </w:rPr>
        <w:t>月</w:t>
      </w:r>
      <w:r w:rsidR="00D60E79" w:rsidRPr="00D60E79">
        <w:rPr>
          <w:rFonts w:ascii="Times New Roman" w:hAnsi="Times New Roman"/>
          <w:sz w:val="28"/>
          <w:szCs w:val="28"/>
          <w:highlight w:val="yellow"/>
          <w:u w:val="single"/>
        </w:rPr>
        <w:t xml:space="preserve">   </w:t>
      </w:r>
      <w:r w:rsidRPr="00843A20">
        <w:rPr>
          <w:rFonts w:ascii="Times New Roman" w:hAnsi="Times New Roman" w:hint="eastAsia"/>
          <w:sz w:val="28"/>
          <w:szCs w:val="28"/>
          <w:highlight w:val="yellow"/>
        </w:rPr>
        <w:t>日前完成</w:t>
      </w:r>
      <w:r w:rsidRPr="00843A20">
        <w:rPr>
          <w:rFonts w:hint="eastAsia"/>
          <w:kern w:val="11"/>
          <w:sz w:val="28"/>
          <w:szCs w:val="28"/>
          <w:highlight w:val="yellow"/>
        </w:rPr>
        <w:t>非公开定向债务融资工具</w:t>
      </w:r>
      <w:r w:rsidRPr="00843A20">
        <w:rPr>
          <w:rFonts w:ascii="Times New Roman" w:hAnsi="Times New Roman" w:hint="eastAsia"/>
          <w:sz w:val="28"/>
          <w:szCs w:val="28"/>
          <w:highlight w:val="yellow"/>
        </w:rPr>
        <w:t>发行工作。如有逾期愿意接受每逾期一天扣承销费</w:t>
      </w:r>
      <w:r w:rsidRPr="00843A20">
        <w:rPr>
          <w:rFonts w:ascii="Times New Roman" w:hAnsi="Times New Roman" w:hint="eastAsia"/>
          <w:sz w:val="28"/>
          <w:szCs w:val="28"/>
          <w:highlight w:val="yellow"/>
        </w:rPr>
        <w:t>2%</w:t>
      </w:r>
      <w:r w:rsidRPr="00843A20">
        <w:rPr>
          <w:rFonts w:ascii="Times New Roman" w:hAnsi="Times New Roman" w:hint="eastAsia"/>
          <w:sz w:val="28"/>
          <w:szCs w:val="28"/>
          <w:highlight w:val="yellow"/>
        </w:rPr>
        <w:t>的处罚，逾期达到</w:t>
      </w:r>
      <w:r w:rsidRPr="00843A20">
        <w:rPr>
          <w:rFonts w:ascii="Times New Roman" w:hAnsi="Times New Roman" w:hint="eastAsia"/>
          <w:sz w:val="28"/>
          <w:szCs w:val="28"/>
          <w:highlight w:val="yellow"/>
        </w:rPr>
        <w:t>15</w:t>
      </w:r>
      <w:r w:rsidRPr="00843A20">
        <w:rPr>
          <w:rFonts w:ascii="Times New Roman" w:hAnsi="Times New Roman" w:hint="eastAsia"/>
          <w:sz w:val="28"/>
          <w:szCs w:val="28"/>
          <w:highlight w:val="yellow"/>
        </w:rPr>
        <w:t>天解除承销合同，所造成的一切损失由我方承担。</w:t>
      </w:r>
      <w:bookmarkStart w:id="1" w:name="_GoBack"/>
      <w:bookmarkEnd w:id="1"/>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hint="eastAsia"/>
          <w:sz w:val="28"/>
          <w:szCs w:val="28"/>
        </w:rPr>
        <w:t>比选申请</w:t>
      </w:r>
      <w:r>
        <w:rPr>
          <w:rFonts w:ascii="Times New Roman" w:hAnsi="Times New Roman"/>
          <w:sz w:val="28"/>
          <w:szCs w:val="28"/>
        </w:rPr>
        <w:t>单位法定代表人：</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hint="eastAsia"/>
          <w:sz w:val="28"/>
          <w:szCs w:val="28"/>
        </w:rPr>
        <w:t>比选申请单位</w:t>
      </w:r>
      <w:r>
        <w:rPr>
          <w:rFonts w:ascii="Times New Roman" w:hAnsi="Times New Roman"/>
          <w:sz w:val="28"/>
          <w:szCs w:val="28"/>
        </w:rPr>
        <w:t>（盖章）：</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通讯地址：</w:t>
      </w:r>
    </w:p>
    <w:p w:rsidR="000043C4" w:rsidRDefault="00843A20">
      <w:pPr>
        <w:pStyle w:val="2"/>
        <w:kinsoku w:val="0"/>
        <w:overflowPunct w:val="0"/>
        <w:autoSpaceDE w:val="0"/>
        <w:autoSpaceDN w:val="0"/>
        <w:spacing w:line="460" w:lineRule="exact"/>
        <w:ind w:firstLine="560"/>
        <w:rPr>
          <w:rFonts w:ascii="Times New Roman" w:hAnsi="Times New Roman"/>
          <w:sz w:val="28"/>
          <w:szCs w:val="28"/>
        </w:rPr>
      </w:pPr>
      <w:r>
        <w:rPr>
          <w:rFonts w:ascii="Times New Roman" w:hAnsi="Times New Roman"/>
          <w:sz w:val="28"/>
          <w:szCs w:val="28"/>
        </w:rPr>
        <w:t>联系人：</w:t>
      </w:r>
      <w:r>
        <w:rPr>
          <w:rFonts w:ascii="Times New Roman" w:hAnsi="Times New Roman" w:hint="eastAsia"/>
          <w:sz w:val="28"/>
          <w:szCs w:val="28"/>
        </w:rPr>
        <w:t xml:space="preserve">                          </w:t>
      </w:r>
      <w:r>
        <w:rPr>
          <w:rFonts w:ascii="Times New Roman" w:hAnsi="Times New Roman"/>
          <w:sz w:val="28"/>
          <w:szCs w:val="28"/>
        </w:rPr>
        <w:t>联系电话：</w:t>
      </w:r>
    </w:p>
    <w:p w:rsidR="000043C4" w:rsidRDefault="000043C4">
      <w:pPr>
        <w:pStyle w:val="2"/>
        <w:kinsoku w:val="0"/>
        <w:overflowPunct w:val="0"/>
        <w:autoSpaceDE w:val="0"/>
        <w:autoSpaceDN w:val="0"/>
        <w:ind w:firstLineChars="1900" w:firstLine="5320"/>
        <w:rPr>
          <w:rFonts w:ascii="Times New Roman" w:hAnsi="Times New Roman"/>
          <w:sz w:val="28"/>
          <w:szCs w:val="28"/>
        </w:rPr>
      </w:pPr>
    </w:p>
    <w:p w:rsidR="000043C4" w:rsidRDefault="00843A20">
      <w:pPr>
        <w:pStyle w:val="2"/>
        <w:kinsoku w:val="0"/>
        <w:overflowPunct w:val="0"/>
        <w:autoSpaceDE w:val="0"/>
        <w:autoSpaceDN w:val="0"/>
        <w:ind w:firstLineChars="1900" w:firstLine="5320"/>
        <w:rPr>
          <w:rFonts w:ascii="Times New Roman" w:hAnsi="Times New Roman"/>
          <w:sz w:val="28"/>
          <w:szCs w:val="28"/>
        </w:rPr>
        <w:sectPr w:rsidR="000043C4">
          <w:pgSz w:w="11906" w:h="16838"/>
          <w:pgMar w:top="1474" w:right="1588" w:bottom="1474" w:left="1588" w:header="851" w:footer="992" w:gutter="0"/>
          <w:cols w:space="720"/>
          <w:docGrid w:linePitch="312"/>
        </w:sectPr>
      </w:pPr>
      <w:r>
        <w:rPr>
          <w:rFonts w:ascii="Times New Roman" w:hAnsi="Times New Roman"/>
          <w:sz w:val="28"/>
          <w:szCs w:val="28"/>
        </w:rPr>
        <w:t>日期：</w:t>
      </w:r>
      <w:r>
        <w:rPr>
          <w:rFonts w:ascii="Times New Roman" w:hAnsi="Times New Roman"/>
          <w:sz w:val="28"/>
          <w:szCs w:val="28"/>
        </w:rPr>
        <w:t xml:space="preserve">     </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p w:rsidR="000043C4" w:rsidRDefault="00843A20">
      <w:pPr>
        <w:spacing w:beforeLines="100" w:before="240" w:afterLines="100" w:after="240" w:line="360" w:lineRule="exact"/>
        <w:jc w:val="center"/>
        <w:rPr>
          <w:rFonts w:eastAsia="黑体"/>
          <w:sz w:val="32"/>
          <w:szCs w:val="32"/>
        </w:rPr>
      </w:pPr>
      <w:r>
        <w:rPr>
          <w:rFonts w:eastAsia="黑体" w:hint="eastAsia"/>
          <w:sz w:val="32"/>
          <w:szCs w:val="32"/>
        </w:rPr>
        <w:lastRenderedPageBreak/>
        <w:t>二</w:t>
      </w:r>
      <w:r>
        <w:rPr>
          <w:rFonts w:eastAsia="黑体"/>
          <w:sz w:val="32"/>
          <w:szCs w:val="32"/>
        </w:rPr>
        <w:t>、报价函</w:t>
      </w:r>
    </w:p>
    <w:p w:rsidR="000043C4" w:rsidRDefault="00843A20">
      <w:pPr>
        <w:spacing w:line="360" w:lineRule="auto"/>
        <w:rPr>
          <w:rFonts w:ascii="宋体" w:hAnsi="宋体"/>
          <w:sz w:val="28"/>
        </w:rPr>
      </w:pPr>
      <w:r>
        <w:rPr>
          <w:rFonts w:ascii="宋体" w:hAnsi="宋体" w:hint="eastAsia"/>
          <w:sz w:val="28"/>
        </w:rPr>
        <w:t xml:space="preserve">比选申请人名称： </w:t>
      </w:r>
      <w:r>
        <w:rPr>
          <w:rFonts w:ascii="宋体" w:hAnsi="宋体" w:hint="eastAsia"/>
          <w:sz w:val="28"/>
          <w:u w:val="single"/>
        </w:rPr>
        <w:t xml:space="preserve">                   </w:t>
      </w:r>
    </w:p>
    <w:p w:rsidR="000043C4" w:rsidRDefault="000043C4">
      <w:pPr>
        <w:spacing w:line="360" w:lineRule="auto"/>
        <w:rPr>
          <w:rFonts w:ascii="宋体" w:hAnsi="宋体"/>
          <w:sz w:val="28"/>
          <w:u w:val="single"/>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809"/>
        <w:gridCol w:w="2807"/>
      </w:tblGrid>
      <w:tr w:rsidR="000043C4">
        <w:trPr>
          <w:trHeight w:val="780"/>
          <w:jc w:val="center"/>
        </w:trPr>
        <w:tc>
          <w:tcPr>
            <w:tcW w:w="3330" w:type="dxa"/>
            <w:vAlign w:val="center"/>
          </w:tcPr>
          <w:p w:rsidR="000043C4" w:rsidRDefault="00843A20">
            <w:pPr>
              <w:spacing w:line="360" w:lineRule="auto"/>
              <w:jc w:val="center"/>
              <w:rPr>
                <w:rFonts w:ascii="宋体" w:hAnsi="宋体" w:cs="宋体"/>
                <w:b/>
                <w:color w:val="000000"/>
                <w:kern w:val="0"/>
                <w:sz w:val="28"/>
              </w:rPr>
            </w:pPr>
            <w:r>
              <w:rPr>
                <w:rFonts w:ascii="宋体" w:hAnsi="宋体" w:cs="宋体" w:hint="eastAsia"/>
                <w:b/>
                <w:color w:val="000000"/>
                <w:kern w:val="0"/>
                <w:sz w:val="28"/>
              </w:rPr>
              <w:t>债券类别</w:t>
            </w:r>
          </w:p>
        </w:tc>
        <w:tc>
          <w:tcPr>
            <w:tcW w:w="2809" w:type="dxa"/>
            <w:vAlign w:val="center"/>
          </w:tcPr>
          <w:p w:rsidR="000043C4" w:rsidRDefault="00843A20">
            <w:pPr>
              <w:spacing w:line="360" w:lineRule="auto"/>
              <w:jc w:val="center"/>
              <w:rPr>
                <w:rFonts w:ascii="宋体" w:hAnsi="宋体" w:cs="宋体"/>
                <w:b/>
                <w:color w:val="000000"/>
                <w:kern w:val="0"/>
                <w:sz w:val="28"/>
              </w:rPr>
            </w:pPr>
            <w:r>
              <w:rPr>
                <w:b/>
                <w:color w:val="000000"/>
                <w:kern w:val="0"/>
                <w:sz w:val="28"/>
                <w:szCs w:val="21"/>
              </w:rPr>
              <w:t>规模（亿元）</w:t>
            </w:r>
          </w:p>
        </w:tc>
        <w:tc>
          <w:tcPr>
            <w:tcW w:w="2807" w:type="dxa"/>
            <w:vAlign w:val="center"/>
          </w:tcPr>
          <w:p w:rsidR="000043C4" w:rsidRDefault="00843A20">
            <w:pPr>
              <w:spacing w:line="360" w:lineRule="auto"/>
              <w:jc w:val="center"/>
              <w:rPr>
                <w:rFonts w:ascii="宋体" w:hAnsi="宋体" w:cs="宋体"/>
                <w:b/>
                <w:color w:val="000000"/>
                <w:kern w:val="0"/>
                <w:sz w:val="28"/>
              </w:rPr>
            </w:pPr>
            <w:r>
              <w:rPr>
                <w:rFonts w:ascii="宋体" w:hAnsi="宋体" w:cs="宋体" w:hint="eastAsia"/>
                <w:b/>
                <w:color w:val="000000"/>
                <w:kern w:val="0"/>
                <w:sz w:val="28"/>
              </w:rPr>
              <w:t>承销费率</w:t>
            </w:r>
          </w:p>
        </w:tc>
      </w:tr>
      <w:tr w:rsidR="000043C4">
        <w:trPr>
          <w:trHeight w:val="1061"/>
          <w:jc w:val="center"/>
        </w:trPr>
        <w:tc>
          <w:tcPr>
            <w:tcW w:w="3330" w:type="dxa"/>
            <w:vAlign w:val="center"/>
          </w:tcPr>
          <w:p w:rsidR="000043C4" w:rsidRDefault="00843A20">
            <w:pPr>
              <w:spacing w:line="360" w:lineRule="auto"/>
              <w:jc w:val="center"/>
              <w:rPr>
                <w:rFonts w:ascii="宋体" w:hAnsi="宋体" w:cs="宋体"/>
                <w:color w:val="000000"/>
                <w:kern w:val="0"/>
                <w:sz w:val="28"/>
              </w:rPr>
            </w:pPr>
            <w:r>
              <w:rPr>
                <w:rFonts w:ascii="宋体" w:hAnsi="宋体" w:cs="宋体" w:hint="eastAsia"/>
                <w:color w:val="000000"/>
                <w:kern w:val="0"/>
                <w:sz w:val="28"/>
              </w:rPr>
              <w:t>PPN</w:t>
            </w:r>
          </w:p>
        </w:tc>
        <w:tc>
          <w:tcPr>
            <w:tcW w:w="2809" w:type="dxa"/>
            <w:vAlign w:val="center"/>
          </w:tcPr>
          <w:p w:rsidR="000043C4" w:rsidRDefault="00843A20">
            <w:pPr>
              <w:spacing w:line="360" w:lineRule="auto"/>
              <w:jc w:val="center"/>
              <w:rPr>
                <w:rFonts w:ascii="宋体" w:hAnsi="宋体" w:cs="宋体"/>
                <w:color w:val="000000"/>
                <w:kern w:val="0"/>
                <w:sz w:val="28"/>
              </w:rPr>
            </w:pPr>
            <w:r>
              <w:rPr>
                <w:rFonts w:ascii="宋体" w:hAnsi="宋体" w:cs="宋体"/>
                <w:color w:val="000000"/>
                <w:kern w:val="0"/>
                <w:sz w:val="28"/>
              </w:rPr>
              <w:t>5</w:t>
            </w:r>
          </w:p>
        </w:tc>
        <w:tc>
          <w:tcPr>
            <w:tcW w:w="2807" w:type="dxa"/>
            <w:vAlign w:val="center"/>
          </w:tcPr>
          <w:p w:rsidR="000043C4" w:rsidRDefault="00843A20">
            <w:pPr>
              <w:spacing w:line="360" w:lineRule="auto"/>
              <w:jc w:val="center"/>
              <w:rPr>
                <w:rFonts w:ascii="宋体" w:hAnsi="宋体" w:cs="宋体"/>
                <w:color w:val="000000"/>
                <w:kern w:val="0"/>
                <w:sz w:val="28"/>
              </w:rPr>
            </w:pPr>
            <w:r>
              <w:rPr>
                <w:rFonts w:ascii="宋体" w:hAnsi="宋体" w:cs="宋体" w:hint="eastAsia"/>
                <w:color w:val="000000"/>
                <w:kern w:val="0"/>
                <w:sz w:val="28"/>
              </w:rPr>
              <w:t>/年</w:t>
            </w:r>
          </w:p>
        </w:tc>
      </w:tr>
    </w:tbl>
    <w:p w:rsidR="000043C4" w:rsidRDefault="000043C4">
      <w:pPr>
        <w:spacing w:line="360" w:lineRule="auto"/>
        <w:rPr>
          <w:rFonts w:ascii="宋体" w:hAnsi="宋体"/>
          <w:sz w:val="24"/>
        </w:rPr>
      </w:pPr>
    </w:p>
    <w:p w:rsidR="000043C4" w:rsidRDefault="00843A20">
      <w:pPr>
        <w:spacing w:line="360" w:lineRule="auto"/>
        <w:rPr>
          <w:rFonts w:ascii="宋体" w:hAnsi="宋体"/>
          <w:sz w:val="28"/>
        </w:rPr>
      </w:pPr>
      <w:r>
        <w:rPr>
          <w:rFonts w:ascii="宋体" w:hAnsi="宋体" w:hint="eastAsia"/>
          <w:sz w:val="28"/>
        </w:rPr>
        <w:t>比选申请人代表签名：</w:t>
      </w:r>
      <w:r>
        <w:rPr>
          <w:rFonts w:ascii="宋体" w:hAnsi="宋体" w:hint="eastAsia"/>
          <w:sz w:val="28"/>
          <w:u w:val="single"/>
        </w:rPr>
        <w:t xml:space="preserve">         </w:t>
      </w:r>
      <w:r>
        <w:rPr>
          <w:rFonts w:ascii="宋体" w:hAnsi="宋体" w:hint="eastAsia"/>
          <w:sz w:val="28"/>
        </w:rPr>
        <w:t xml:space="preserve">              </w:t>
      </w:r>
    </w:p>
    <w:p w:rsidR="000043C4" w:rsidRDefault="00843A20">
      <w:pPr>
        <w:spacing w:beforeLines="100" w:before="240" w:afterLines="100" w:after="240" w:line="360" w:lineRule="exact"/>
        <w:jc w:val="center"/>
        <w:rPr>
          <w:rFonts w:eastAsia="黑体"/>
          <w:sz w:val="32"/>
          <w:szCs w:val="32"/>
        </w:rPr>
      </w:pPr>
      <w:r>
        <w:rPr>
          <w:rFonts w:ascii="宋体" w:hAnsi="宋体"/>
          <w:i/>
          <w:sz w:val="24"/>
        </w:rPr>
        <w:br w:type="page"/>
      </w:r>
      <w:r>
        <w:rPr>
          <w:rFonts w:eastAsia="黑体"/>
          <w:sz w:val="32"/>
          <w:szCs w:val="32"/>
        </w:rPr>
        <w:lastRenderedPageBreak/>
        <w:t>三、授权委托书</w:t>
      </w:r>
    </w:p>
    <w:p w:rsidR="000043C4" w:rsidRDefault="000043C4">
      <w:pPr>
        <w:spacing w:line="500" w:lineRule="exact"/>
        <w:rPr>
          <w:rFonts w:eastAsia="黑体"/>
          <w:sz w:val="23"/>
          <w:szCs w:val="23"/>
        </w:rPr>
      </w:pPr>
    </w:p>
    <w:p w:rsidR="000043C4" w:rsidRDefault="00843A20">
      <w:pPr>
        <w:autoSpaceDE w:val="0"/>
        <w:autoSpaceDN w:val="0"/>
        <w:spacing w:line="360" w:lineRule="auto"/>
        <w:ind w:firstLine="560"/>
        <w:rPr>
          <w:rFonts w:ascii="仿宋" w:eastAsia="仿宋" w:hAnsi="仿宋" w:cs="宋体"/>
          <w:color w:val="000000"/>
          <w:sz w:val="28"/>
          <w:szCs w:val="28"/>
        </w:rPr>
      </w:pPr>
      <w:r>
        <w:rPr>
          <w:rFonts w:ascii="仿宋" w:eastAsia="仿宋" w:hAnsi="仿宋" w:cs="宋体" w:hint="eastAsia"/>
          <w:color w:val="000000"/>
          <w:sz w:val="28"/>
          <w:szCs w:val="28"/>
        </w:rPr>
        <w:t>致：</w:t>
      </w:r>
      <w:r w:rsidRPr="00843A20">
        <w:rPr>
          <w:rFonts w:ascii="仿宋" w:eastAsia="仿宋" w:hAnsi="仿宋" w:cs="宋体" w:hint="eastAsia"/>
          <w:color w:val="000000"/>
          <w:sz w:val="28"/>
          <w:szCs w:val="28"/>
          <w:u w:val="single"/>
        </w:rPr>
        <w:t>六安市金达建设有限公司</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本授权书申明：</w:t>
      </w:r>
      <w:r>
        <w:rPr>
          <w:rFonts w:ascii="仿宋" w:eastAsia="仿宋" w:hAnsi="仿宋" w:cs="宋体" w:hint="eastAsia"/>
          <w:color w:val="000000"/>
          <w:sz w:val="28"/>
          <w:szCs w:val="28"/>
          <w:u w:val="single"/>
        </w:rPr>
        <w:t xml:space="preserve"> 【比选申请人全称】 </w:t>
      </w:r>
      <w:r>
        <w:rPr>
          <w:rFonts w:ascii="仿宋" w:eastAsia="仿宋" w:hAnsi="仿宋" w:cs="宋体" w:hint="eastAsia"/>
          <w:color w:val="000000"/>
          <w:sz w:val="28"/>
          <w:szCs w:val="28"/>
        </w:rPr>
        <w:t>法定代表人</w:t>
      </w:r>
      <w:r>
        <w:rPr>
          <w:rFonts w:ascii="仿宋" w:eastAsia="仿宋" w:hAnsi="仿宋" w:cs="宋体" w:hint="eastAsia"/>
          <w:color w:val="000000"/>
          <w:sz w:val="28"/>
          <w:szCs w:val="28"/>
          <w:u w:val="single"/>
        </w:rPr>
        <w:t xml:space="preserve"> 【姓名】</w:t>
      </w:r>
      <w:r>
        <w:rPr>
          <w:rFonts w:ascii="仿宋" w:eastAsia="仿宋" w:hAnsi="仿宋" w:cs="宋体"/>
          <w:color w:val="000000"/>
          <w:sz w:val="28"/>
          <w:szCs w:val="28"/>
          <w:u w:val="single"/>
        </w:rPr>
        <w:t xml:space="preserve"> </w:t>
      </w:r>
      <w:r>
        <w:rPr>
          <w:rFonts w:ascii="仿宋" w:eastAsia="仿宋" w:hAnsi="仿宋" w:cs="宋体" w:hint="eastAsia"/>
          <w:color w:val="000000"/>
          <w:sz w:val="28"/>
          <w:szCs w:val="28"/>
        </w:rPr>
        <w:t>现授权</w:t>
      </w:r>
      <w:r>
        <w:rPr>
          <w:rFonts w:ascii="仿宋" w:eastAsia="仿宋" w:hAnsi="仿宋" w:cs="宋体" w:hint="eastAsia"/>
          <w:color w:val="000000"/>
          <w:sz w:val="28"/>
          <w:szCs w:val="28"/>
          <w:u w:val="single"/>
        </w:rPr>
        <w:t>【职务】</w:t>
      </w:r>
      <w:r>
        <w:rPr>
          <w:rFonts w:ascii="仿宋" w:eastAsia="仿宋" w:hAnsi="仿宋" w:cs="Calibri"/>
          <w:color w:val="000000"/>
          <w:sz w:val="28"/>
          <w:szCs w:val="28"/>
          <w:u w:val="single"/>
        </w:rPr>
        <w:t xml:space="preserve"> </w:t>
      </w:r>
      <w:r>
        <w:rPr>
          <w:rFonts w:ascii="仿宋" w:eastAsia="仿宋" w:hAnsi="仿宋" w:cs="Calibri" w:hint="eastAsia"/>
          <w:color w:val="000000"/>
          <w:sz w:val="28"/>
          <w:szCs w:val="28"/>
          <w:u w:val="single"/>
        </w:rPr>
        <w:t>【姓名】</w:t>
      </w:r>
      <w:r>
        <w:rPr>
          <w:rFonts w:ascii="仿宋" w:eastAsia="仿宋" w:hAnsi="仿宋" w:cs="宋体" w:hint="eastAsia"/>
          <w:color w:val="000000"/>
          <w:sz w:val="28"/>
          <w:szCs w:val="28"/>
        </w:rPr>
        <w:t>为我方合法代理人，参加</w:t>
      </w:r>
      <w:r w:rsidRPr="00843A20">
        <w:rPr>
          <w:rFonts w:ascii="仿宋" w:eastAsia="仿宋" w:hAnsi="仿宋" w:cs="Calibri" w:hint="eastAsia"/>
          <w:color w:val="000000"/>
          <w:sz w:val="28"/>
          <w:szCs w:val="28"/>
          <w:u w:val="single"/>
        </w:rPr>
        <w:t>六安市金达建设有限公司</w:t>
      </w:r>
      <w:r>
        <w:rPr>
          <w:rFonts w:ascii="仿宋" w:eastAsia="仿宋" w:hAnsi="仿宋" w:cs="Calibri" w:hint="eastAsia"/>
          <w:color w:val="000000"/>
          <w:sz w:val="28"/>
          <w:szCs w:val="28"/>
          <w:u w:val="single"/>
        </w:rPr>
        <w:t>发行非公开定向债务融资工具公开选择主承销商项目</w:t>
      </w:r>
      <w:r>
        <w:rPr>
          <w:rFonts w:ascii="仿宋" w:eastAsia="仿宋" w:hAnsi="仿宋" w:cs="宋体" w:hint="eastAsia"/>
          <w:color w:val="000000"/>
          <w:sz w:val="28"/>
          <w:szCs w:val="28"/>
        </w:rPr>
        <w:t>的比选活动，在授权范围内处理与之相关事宜并签署相关文件。授权期限为自本授权书签署之日起的六个月。代理人在授权范围和期限内所签署的文件，【比选申请人全称】予以承认。</w:t>
      </w:r>
    </w:p>
    <w:p w:rsidR="000043C4" w:rsidRDefault="00843A20">
      <w:pPr>
        <w:autoSpaceDE w:val="0"/>
        <w:autoSpaceDN w:val="0"/>
        <w:spacing w:line="360" w:lineRule="auto"/>
        <w:ind w:firstLine="560"/>
        <w:rPr>
          <w:rFonts w:ascii="仿宋" w:eastAsia="仿宋" w:hAnsi="仿宋" w:cs="宋体"/>
          <w:color w:val="000000"/>
          <w:sz w:val="28"/>
          <w:szCs w:val="28"/>
        </w:rPr>
      </w:pPr>
      <w:r>
        <w:rPr>
          <w:rFonts w:ascii="仿宋" w:eastAsia="仿宋" w:hAnsi="仿宋" w:cs="宋体" w:hint="eastAsia"/>
          <w:color w:val="000000"/>
          <w:sz w:val="28"/>
          <w:szCs w:val="28"/>
        </w:rPr>
        <w:t>本授权书仅用于</w:t>
      </w:r>
      <w:r w:rsidRPr="00843A20">
        <w:rPr>
          <w:rFonts w:ascii="仿宋" w:eastAsia="仿宋" w:hAnsi="仿宋" w:cs="Calibri" w:hint="eastAsia"/>
          <w:color w:val="000000"/>
          <w:sz w:val="28"/>
          <w:szCs w:val="28"/>
          <w:u w:val="single"/>
        </w:rPr>
        <w:t>六安市金达建设有限公司</w:t>
      </w:r>
      <w:r>
        <w:rPr>
          <w:rFonts w:ascii="仿宋" w:eastAsia="仿宋" w:hAnsi="仿宋" w:cs="Calibri" w:hint="eastAsia"/>
          <w:color w:val="000000"/>
          <w:sz w:val="28"/>
          <w:szCs w:val="28"/>
          <w:u w:val="single"/>
        </w:rPr>
        <w:t>发行非公开定向债务融资工具公开选择主承销商项目</w:t>
      </w:r>
      <w:r>
        <w:rPr>
          <w:rFonts w:ascii="仿宋" w:eastAsia="仿宋" w:hAnsi="仿宋" w:cs="宋体" w:hint="eastAsia"/>
          <w:color w:val="000000"/>
          <w:sz w:val="28"/>
          <w:szCs w:val="28"/>
        </w:rPr>
        <w:t>的比选活动，被授权人不得转授权。</w:t>
      </w:r>
    </w:p>
    <w:p w:rsidR="000043C4" w:rsidRDefault="00843A20">
      <w:pPr>
        <w:autoSpaceDE w:val="0"/>
        <w:autoSpaceDN w:val="0"/>
        <w:spacing w:line="360" w:lineRule="auto"/>
        <w:ind w:firstLine="560"/>
        <w:rPr>
          <w:rFonts w:ascii="仿宋" w:eastAsia="仿宋" w:hAnsi="仿宋" w:cs="宋体"/>
          <w:color w:val="000000"/>
          <w:sz w:val="28"/>
          <w:szCs w:val="28"/>
        </w:rPr>
      </w:pPr>
      <w:r>
        <w:rPr>
          <w:rFonts w:ascii="仿宋" w:eastAsia="仿宋" w:hAnsi="仿宋" w:cs="宋体" w:hint="eastAsia"/>
          <w:color w:val="000000"/>
          <w:sz w:val="28"/>
          <w:szCs w:val="28"/>
        </w:rPr>
        <w:t>特此声明。</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法定代表人：</w:t>
      </w:r>
      <w:r>
        <w:rPr>
          <w:rFonts w:ascii="仿宋" w:eastAsia="仿宋" w:hAnsi="仿宋" w:cs="Calibri"/>
          <w:color w:val="000000"/>
          <w:sz w:val="28"/>
          <w:szCs w:val="28"/>
          <w:u w:val="single"/>
        </w:rPr>
        <w:t xml:space="preserve">    </w:t>
      </w:r>
      <w:r>
        <w:rPr>
          <w:rFonts w:ascii="仿宋" w:eastAsia="仿宋" w:hAnsi="仿宋" w:cs="Calibri" w:hint="eastAsia"/>
          <w:color w:val="000000"/>
          <w:sz w:val="28"/>
          <w:szCs w:val="28"/>
          <w:u w:val="single"/>
        </w:rPr>
        <w:t xml:space="preserve">     </w:t>
      </w:r>
      <w:r>
        <w:rPr>
          <w:rFonts w:ascii="仿宋" w:eastAsia="仿宋" w:hAnsi="仿宋" w:cs="Calibri"/>
          <w:color w:val="000000"/>
          <w:sz w:val="28"/>
          <w:szCs w:val="28"/>
          <w:u w:val="single"/>
        </w:rPr>
        <w:t xml:space="preserve">    </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职务：</w:t>
      </w:r>
      <w:r>
        <w:rPr>
          <w:rFonts w:ascii="仿宋" w:eastAsia="仿宋" w:hAnsi="仿宋" w:cs="Calibri"/>
          <w:color w:val="000000"/>
          <w:sz w:val="28"/>
          <w:szCs w:val="28"/>
          <w:u w:val="single"/>
        </w:rPr>
        <w:t xml:space="preserve">    </w:t>
      </w:r>
      <w:r>
        <w:rPr>
          <w:rFonts w:ascii="仿宋" w:eastAsia="仿宋" w:hAnsi="仿宋" w:cs="Calibri" w:hint="eastAsia"/>
          <w:color w:val="000000"/>
          <w:sz w:val="28"/>
          <w:szCs w:val="28"/>
          <w:u w:val="single"/>
        </w:rPr>
        <w:t xml:space="preserve">     </w:t>
      </w:r>
      <w:r>
        <w:rPr>
          <w:rFonts w:ascii="仿宋" w:eastAsia="仿宋" w:hAnsi="仿宋" w:cs="Calibri"/>
          <w:color w:val="000000"/>
          <w:sz w:val="28"/>
          <w:szCs w:val="28"/>
          <w:u w:val="single"/>
        </w:rPr>
        <w:t xml:space="preserve">    </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被授权人：</w:t>
      </w:r>
      <w:r>
        <w:rPr>
          <w:rFonts w:ascii="仿宋" w:eastAsia="仿宋" w:hAnsi="仿宋" w:cs="Calibri"/>
          <w:color w:val="000000"/>
          <w:sz w:val="28"/>
          <w:szCs w:val="28"/>
          <w:u w:val="single"/>
        </w:rPr>
        <w:t xml:space="preserve">    </w:t>
      </w:r>
      <w:r>
        <w:rPr>
          <w:rFonts w:ascii="仿宋" w:eastAsia="仿宋" w:hAnsi="仿宋" w:cs="Calibri" w:hint="eastAsia"/>
          <w:color w:val="000000"/>
          <w:sz w:val="28"/>
          <w:szCs w:val="28"/>
          <w:u w:val="single"/>
        </w:rPr>
        <w:t xml:space="preserve">     </w:t>
      </w:r>
      <w:r>
        <w:rPr>
          <w:rFonts w:ascii="仿宋" w:eastAsia="仿宋" w:hAnsi="仿宋" w:cs="Calibri"/>
          <w:color w:val="000000"/>
          <w:sz w:val="28"/>
          <w:szCs w:val="28"/>
          <w:u w:val="single"/>
        </w:rPr>
        <w:t xml:space="preserve">    </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职务：</w:t>
      </w:r>
      <w:r>
        <w:rPr>
          <w:rFonts w:ascii="仿宋" w:eastAsia="仿宋" w:hAnsi="仿宋" w:cs="Calibri"/>
          <w:color w:val="000000"/>
          <w:sz w:val="28"/>
          <w:szCs w:val="28"/>
          <w:u w:val="single"/>
        </w:rPr>
        <w:t xml:space="preserve">    </w:t>
      </w:r>
      <w:r>
        <w:rPr>
          <w:rFonts w:ascii="仿宋" w:eastAsia="仿宋" w:hAnsi="仿宋" w:cs="Calibri" w:hint="eastAsia"/>
          <w:color w:val="000000"/>
          <w:sz w:val="28"/>
          <w:szCs w:val="28"/>
          <w:u w:val="single"/>
        </w:rPr>
        <w:t xml:space="preserve">     </w:t>
      </w:r>
      <w:r>
        <w:rPr>
          <w:rFonts w:ascii="仿宋" w:eastAsia="仿宋" w:hAnsi="仿宋" w:cs="Calibri"/>
          <w:color w:val="000000"/>
          <w:sz w:val="28"/>
          <w:szCs w:val="28"/>
          <w:u w:val="single"/>
        </w:rPr>
        <w:t xml:space="preserve">    </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授权单位（签章）：</w:t>
      </w:r>
      <w:r>
        <w:rPr>
          <w:rFonts w:ascii="仿宋" w:eastAsia="仿宋" w:hAnsi="仿宋" w:cs="Calibri"/>
          <w:color w:val="000000"/>
          <w:sz w:val="28"/>
          <w:szCs w:val="28"/>
          <w:u w:val="single"/>
        </w:rPr>
        <w:t xml:space="preserve">  </w:t>
      </w:r>
      <w:r>
        <w:rPr>
          <w:rFonts w:ascii="仿宋" w:eastAsia="仿宋" w:hAnsi="仿宋" w:cs="宋体" w:hint="eastAsia"/>
          <w:color w:val="000000"/>
          <w:sz w:val="28"/>
          <w:szCs w:val="28"/>
          <w:u w:val="single"/>
        </w:rPr>
        <w:t xml:space="preserve"> </w:t>
      </w:r>
      <w:r>
        <w:rPr>
          <w:rFonts w:ascii="仿宋" w:eastAsia="仿宋" w:hAnsi="仿宋" w:cs="宋体"/>
          <w:color w:val="000000"/>
          <w:sz w:val="28"/>
          <w:szCs w:val="28"/>
          <w:u w:val="single"/>
        </w:rPr>
        <w:t xml:space="preserve">                         </w:t>
      </w:r>
      <w:r>
        <w:rPr>
          <w:rFonts w:ascii="仿宋" w:eastAsia="仿宋" w:hAnsi="仿宋" w:cs="Calibri"/>
          <w:color w:val="000000"/>
          <w:sz w:val="28"/>
          <w:szCs w:val="28"/>
          <w:u w:val="single"/>
        </w:rPr>
        <w:t xml:space="preserve">  </w:t>
      </w:r>
    </w:p>
    <w:p w:rsidR="000043C4" w:rsidRDefault="00843A20">
      <w:pPr>
        <w:autoSpaceDE w:val="0"/>
        <w:autoSpaceDN w:val="0"/>
        <w:spacing w:line="360" w:lineRule="auto"/>
        <w:ind w:firstLine="560"/>
        <w:rPr>
          <w:rFonts w:ascii="仿宋" w:eastAsia="仿宋" w:hAnsi="仿宋" w:cs="Calibri"/>
          <w:color w:val="000000"/>
          <w:sz w:val="28"/>
          <w:szCs w:val="28"/>
          <w:u w:val="single"/>
        </w:rPr>
      </w:pPr>
      <w:r>
        <w:rPr>
          <w:rFonts w:ascii="仿宋" w:eastAsia="仿宋" w:hAnsi="仿宋" w:cs="宋体" w:hint="eastAsia"/>
          <w:color w:val="000000"/>
          <w:sz w:val="28"/>
          <w:szCs w:val="28"/>
        </w:rPr>
        <w:t>住所：</w:t>
      </w:r>
      <w:r>
        <w:rPr>
          <w:rFonts w:ascii="仿宋" w:eastAsia="仿宋" w:hAnsi="仿宋" w:cs="Calibri"/>
          <w:color w:val="000000"/>
          <w:sz w:val="28"/>
          <w:szCs w:val="28"/>
          <w:u w:val="single"/>
        </w:rPr>
        <w:t xml:space="preserve">  </w:t>
      </w:r>
      <w:r>
        <w:rPr>
          <w:rFonts w:ascii="仿宋" w:eastAsia="仿宋" w:hAnsi="仿宋" w:cs="宋体" w:hint="eastAsia"/>
          <w:color w:val="000000"/>
          <w:sz w:val="28"/>
          <w:szCs w:val="28"/>
          <w:u w:val="single"/>
        </w:rPr>
        <w:t xml:space="preserve"> </w:t>
      </w:r>
      <w:r>
        <w:rPr>
          <w:rFonts w:ascii="仿宋" w:eastAsia="仿宋" w:hAnsi="仿宋" w:cs="宋体"/>
          <w:color w:val="000000"/>
          <w:sz w:val="28"/>
          <w:szCs w:val="28"/>
          <w:u w:val="single"/>
        </w:rPr>
        <w:t xml:space="preserve">                                    </w:t>
      </w:r>
      <w:r>
        <w:rPr>
          <w:rFonts w:ascii="仿宋" w:eastAsia="仿宋" w:hAnsi="仿宋" w:cs="Calibri"/>
          <w:color w:val="000000"/>
          <w:sz w:val="28"/>
          <w:szCs w:val="28"/>
          <w:u w:val="single"/>
        </w:rPr>
        <w:t xml:space="preserve">  </w:t>
      </w:r>
    </w:p>
    <w:p w:rsidR="000043C4" w:rsidRDefault="00843A20">
      <w:pPr>
        <w:ind w:firstLineChars="200" w:firstLine="560"/>
        <w:rPr>
          <w:rFonts w:ascii="仿宋" w:eastAsia="仿宋" w:hAnsi="仿宋"/>
          <w:color w:val="000000"/>
          <w:sz w:val="28"/>
          <w:szCs w:val="28"/>
          <w:u w:val="single"/>
        </w:rPr>
      </w:pPr>
      <w:r>
        <w:rPr>
          <w:rFonts w:ascii="仿宋" w:eastAsia="仿宋" w:hAnsi="仿宋" w:cs="宋体" w:hint="eastAsia"/>
          <w:color w:val="000000"/>
          <w:sz w:val="28"/>
          <w:szCs w:val="28"/>
        </w:rPr>
        <w:t>日期：</w:t>
      </w:r>
      <w:r>
        <w:rPr>
          <w:rFonts w:ascii="仿宋" w:eastAsia="仿宋" w:hAnsi="仿宋"/>
          <w:color w:val="000000"/>
          <w:sz w:val="28"/>
          <w:szCs w:val="28"/>
        </w:rPr>
        <w:t xml:space="preserve">      年    月    日</w:t>
      </w:r>
      <w:r>
        <w:rPr>
          <w:rFonts w:ascii="仿宋" w:eastAsia="仿宋" w:hAnsi="仿宋" w:hint="eastAsia"/>
          <w:color w:val="000000"/>
          <w:sz w:val="28"/>
          <w:szCs w:val="28"/>
        </w:rPr>
        <w:t xml:space="preserve"> </w:t>
      </w:r>
      <w:r>
        <w:rPr>
          <w:rFonts w:ascii="仿宋" w:eastAsia="仿宋" w:hAnsi="仿宋"/>
          <w:color w:val="000000"/>
          <w:sz w:val="28"/>
          <w:szCs w:val="28"/>
        </w:rPr>
        <w:t xml:space="preserve"> </w:t>
      </w:r>
    </w:p>
    <w:p w:rsidR="000043C4" w:rsidRDefault="000043C4">
      <w:pPr>
        <w:spacing w:line="360" w:lineRule="auto"/>
        <w:rPr>
          <w:rFonts w:eastAsia="黑体"/>
          <w:kern w:val="11"/>
          <w:sz w:val="28"/>
          <w:szCs w:val="28"/>
        </w:rPr>
      </w:pPr>
    </w:p>
    <w:p w:rsidR="000043C4" w:rsidRDefault="000043C4"/>
    <w:sectPr w:rsidR="000043C4">
      <w:pgSz w:w="11906" w:h="16838"/>
      <w:pgMar w:top="1474" w:right="1588" w:bottom="1474"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DC" w:rsidRDefault="004327DC" w:rsidP="00D60E79">
      <w:r>
        <w:separator/>
      </w:r>
    </w:p>
  </w:endnote>
  <w:endnote w:type="continuationSeparator" w:id="0">
    <w:p w:rsidR="004327DC" w:rsidRDefault="004327DC" w:rsidP="00D6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DC" w:rsidRDefault="004327DC" w:rsidP="00D60E79">
      <w:r>
        <w:separator/>
      </w:r>
    </w:p>
  </w:footnote>
  <w:footnote w:type="continuationSeparator" w:id="0">
    <w:p w:rsidR="004327DC" w:rsidRDefault="004327DC" w:rsidP="00D6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867099D"/>
    <w:rsid w:val="000043C4"/>
    <w:rsid w:val="00344F51"/>
    <w:rsid w:val="00405009"/>
    <w:rsid w:val="004327DC"/>
    <w:rsid w:val="00843A20"/>
    <w:rsid w:val="00CE75CA"/>
    <w:rsid w:val="00D60E79"/>
    <w:rsid w:val="3867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9B09C"/>
  <w15:docId w15:val="{64B87F64-A6BF-4E69-A54E-326948D0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500" w:lineRule="exact"/>
      <w:ind w:firstLineChars="200" w:firstLine="540"/>
    </w:pPr>
    <w:rPr>
      <w:rFonts w:ascii="宋体" w:hAnsi="宋体"/>
      <w:sz w:val="27"/>
      <w:szCs w:val="27"/>
    </w:rPr>
  </w:style>
  <w:style w:type="paragraph" w:styleId="a3">
    <w:name w:val="List"/>
    <w:basedOn w:val="a"/>
    <w:pPr>
      <w:ind w:left="420" w:hanging="420"/>
    </w:pPr>
    <w:rPr>
      <w:szCs w:val="20"/>
    </w:rPr>
  </w:style>
  <w:style w:type="paragraph" w:styleId="a4">
    <w:name w:val="header"/>
    <w:basedOn w:val="a"/>
    <w:link w:val="a5"/>
    <w:rsid w:val="00D60E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60E79"/>
    <w:rPr>
      <w:kern w:val="2"/>
      <w:sz w:val="18"/>
      <w:szCs w:val="18"/>
    </w:rPr>
  </w:style>
  <w:style w:type="paragraph" w:styleId="a6">
    <w:name w:val="footer"/>
    <w:basedOn w:val="a"/>
    <w:link w:val="a7"/>
    <w:rsid w:val="00D60E79"/>
    <w:pPr>
      <w:tabs>
        <w:tab w:val="center" w:pos="4153"/>
        <w:tab w:val="right" w:pos="8306"/>
      </w:tabs>
      <w:snapToGrid w:val="0"/>
      <w:jc w:val="left"/>
    </w:pPr>
    <w:rPr>
      <w:sz w:val="18"/>
      <w:szCs w:val="18"/>
    </w:rPr>
  </w:style>
  <w:style w:type="character" w:customStyle="1" w:styleId="a7">
    <w:name w:val="页脚 字符"/>
    <w:basedOn w:val="a0"/>
    <w:link w:val="a6"/>
    <w:rsid w:val="00D60E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BO</cp:lastModifiedBy>
  <cp:revision>5</cp:revision>
  <dcterms:created xsi:type="dcterms:W3CDTF">2016-09-30T06:52:00Z</dcterms:created>
  <dcterms:modified xsi:type="dcterms:W3CDTF">2020-06-01T09:39:00Z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