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ascii="华文宋体" w:hAnsi="华文宋体" w:eastAsia="华文宋体" w:cs="华文宋体"/>
          <w:color w:val="000000"/>
          <w:sz w:val="40"/>
          <w:szCs w:val="40"/>
        </w:rPr>
      </w:pP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六安市金安区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光华路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幼儿园202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ascii="华文宋体" w:hAnsi="华文宋体" w:eastAsia="华文宋体" w:cs="华文宋体"/>
          <w:color w:val="000000"/>
          <w:sz w:val="40"/>
          <w:szCs w:val="40"/>
        </w:rPr>
      </w:pPr>
      <w:r>
        <w:rPr>
          <w:rFonts w:hint="eastAsia" w:ascii="华文宋体" w:hAnsi="华文宋体" w:eastAsia="华文宋体" w:cs="华文宋体"/>
          <w:color w:val="000000"/>
          <w:sz w:val="40"/>
          <w:szCs w:val="40"/>
        </w:rPr>
        <w:t>秋学期招生公告</w:t>
      </w:r>
    </w:p>
    <w:p>
      <w:pPr>
        <w:spacing w:beforeLines="50" w:line="50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561" w:firstLineChars="200"/>
        <w:textAlignment w:val="baseline"/>
        <w:rPr>
          <w:rFonts w:ascii="华文仿宋" w:hAnsi="华文仿宋" w:eastAsia="华文仿宋" w:cs="华文仿宋"/>
          <w:b/>
          <w:bCs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561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7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74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招收班级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招收班数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招生人数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托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2020.9.1--2021.8.31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2019.9.1--2020.8.31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2018.9.1--2019.8.31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大班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2017.9.1-2018.8.31</w:t>
            </w:r>
          </w:p>
        </w:tc>
      </w:tr>
    </w:tbl>
    <w:p>
      <w:pPr>
        <w:spacing w:line="500" w:lineRule="exact"/>
        <w:ind w:firstLine="561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三、招生（服务）区域</w:t>
      </w:r>
    </w:p>
    <w:p>
      <w:pPr>
        <w:spacing w:line="500" w:lineRule="exact"/>
        <w:ind w:firstLine="840" w:firstLineChars="3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eastAsia="zh-CN"/>
        </w:rPr>
        <w:t>三里桥华安未来城小区及周边小区、</w:t>
      </w:r>
      <w:r>
        <w:rPr>
          <w:rFonts w:hint="eastAsia" w:ascii="华文宋体" w:hAnsi="华文宋体" w:eastAsia="华文宋体" w:cs="华文宋体"/>
          <w:b w:val="0"/>
          <w:bCs w:val="0"/>
          <w:color w:val="000000"/>
          <w:sz w:val="28"/>
          <w:szCs w:val="28"/>
          <w:lang w:val="en-US" w:eastAsia="zh-CN"/>
        </w:rPr>
        <w:t>兴隆、新安。</w:t>
      </w:r>
    </w:p>
    <w:p>
      <w:pPr>
        <w:spacing w:line="500" w:lineRule="exact"/>
        <w:ind w:firstLine="561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四、报名（预约登记）须知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1、报名地点：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六安市三里桥华安未来城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1号楼2楼。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2、报名时间及方式：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即日起至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9月1日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线上及线下相结合。</w:t>
      </w:r>
    </w:p>
    <w:p>
      <w:pPr>
        <w:pStyle w:val="5"/>
        <w:widowControl/>
        <w:spacing w:beforeAutospacing="0" w:afterAutospacing="0" w:line="500" w:lineRule="exact"/>
        <w:ind w:firstLine="561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2"/>
          <w:sz w:val="28"/>
          <w:szCs w:val="28"/>
        </w:rPr>
        <w:t>五、提供材料</w:t>
      </w:r>
      <w:r>
        <w:rPr>
          <w:rFonts w:hint="eastAsia" w:ascii="华文仿宋" w:hAnsi="华文仿宋" w:eastAsia="华文仿宋" w:cs="华文仿宋"/>
          <w:sz w:val="32"/>
          <w:szCs w:val="32"/>
        </w:rPr>
        <w:t>（查验原件，提交复印件）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（1）户口簿；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（2）父母身份证；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（4）预防接种证；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）新生入园体检；</w:t>
      </w:r>
    </w:p>
    <w:p>
      <w:pPr>
        <w:spacing w:line="500" w:lineRule="exact"/>
        <w:ind w:firstLine="561" w:firstLineChars="2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六、录取办法  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直接录取：</w:t>
      </w:r>
    </w:p>
    <w:p>
      <w:pPr>
        <w:spacing w:line="500" w:lineRule="exact"/>
        <w:ind w:firstLine="736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FF0000"/>
          <w:spacing w:val="24"/>
          <w:sz w:val="32"/>
          <w:szCs w:val="32"/>
          <w:shd w:val="clear" w:color="auto" w:fill="FFFFFF"/>
        </w:rPr>
        <w:t>服务区内</w:t>
      </w:r>
      <w:r>
        <w:rPr>
          <w:rFonts w:hint="eastAsia" w:ascii="华文仿宋" w:hAnsi="华文仿宋" w:eastAsia="华文仿宋" w:cs="华文仿宋"/>
          <w:color w:val="000000"/>
          <w:spacing w:val="24"/>
          <w:sz w:val="32"/>
          <w:szCs w:val="32"/>
          <w:shd w:val="clear" w:color="auto" w:fill="FFFFFF"/>
        </w:rPr>
        <w:t>幼儿报名人数未超过招生计划数直接录</w:t>
      </w:r>
      <w:r>
        <w:rPr>
          <w:rFonts w:hint="eastAsia" w:ascii="华文仿宋" w:hAnsi="华文仿宋" w:eastAsia="华文仿宋" w:cs="华文仿宋"/>
          <w:sz w:val="32"/>
          <w:szCs w:val="32"/>
        </w:rPr>
        <w:t>取。</w:t>
      </w:r>
    </w:p>
    <w:p>
      <w:pPr>
        <w:numPr>
          <w:ilvl w:val="0"/>
          <w:numId w:val="0"/>
        </w:numPr>
        <w:spacing w:line="500" w:lineRule="exact"/>
        <w:jc w:val="left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七、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收费标准；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1、保教费：2800元。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2、代收代支费用：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1、午餐280元/月     2、午点95元/月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3、园服120元/套，书包60元/个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4、体智能费、美术材料580元/学期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5、校车费230元/月</w:t>
      </w:r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注：午餐、午点、校车费根据家长需求缴费。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500" w:lineRule="exact"/>
        <w:ind w:firstLine="280" w:firstLineChars="100"/>
        <w:textAlignment w:val="baseline"/>
        <w:rPr>
          <w:rFonts w:ascii="华文宋体" w:hAnsi="华文宋体" w:eastAsia="华文宋体" w:cs="华文宋体"/>
          <w:b/>
          <w:bCs/>
          <w:color w:val="000000"/>
          <w:sz w:val="28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  <w:lang w:val="en-US" w:eastAsia="zh-CN"/>
        </w:rPr>
        <w:t>八、</w:t>
      </w:r>
      <w:r>
        <w:rPr>
          <w:rFonts w:hint="eastAsia" w:ascii="华文宋体" w:hAnsi="华文宋体" w:eastAsia="华文宋体" w:cs="华文宋体"/>
          <w:b/>
          <w:bCs/>
          <w:color w:val="000000"/>
          <w:sz w:val="28"/>
          <w:szCs w:val="28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园长办公室：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0564-3367254</w:t>
      </w:r>
    </w:p>
    <w:p>
      <w:pPr>
        <w:spacing w:line="500" w:lineRule="exact"/>
        <w:ind w:firstLine="2880" w:firstLineChars="9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15156470355（赵园长）</w:t>
      </w:r>
    </w:p>
    <w:p>
      <w:pPr>
        <w:spacing w:line="500" w:lineRule="exact"/>
        <w:ind w:firstLine="2880" w:firstLineChars="9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18805641332（程园长）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（工作日上午8：00～11：00，下午2：00～5：00）。</w:t>
      </w:r>
    </w:p>
    <w:p>
      <w:pPr>
        <w:numPr>
          <w:ilvl w:val="0"/>
          <w:numId w:val="0"/>
        </w:numPr>
        <w:spacing w:line="500" w:lineRule="exact"/>
        <w:jc w:val="left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00" w:lineRule="exact"/>
        <w:ind w:firstLine="4800" w:firstLineChars="15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六安市金安区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光华路</w:t>
      </w:r>
      <w:r>
        <w:rPr>
          <w:rFonts w:hint="eastAsia" w:ascii="华文仿宋" w:hAnsi="华文仿宋" w:eastAsia="华文仿宋" w:cs="华文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29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MmE4NWI1NDA3YjVjZDhhYjU2MjQyMDVjODM0OTk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E36F4E"/>
    <w:rsid w:val="06173B01"/>
    <w:rsid w:val="06952D48"/>
    <w:rsid w:val="07B65CCA"/>
    <w:rsid w:val="0CC04897"/>
    <w:rsid w:val="0E431288"/>
    <w:rsid w:val="1C5A5391"/>
    <w:rsid w:val="1CED5CD2"/>
    <w:rsid w:val="1DAB79A5"/>
    <w:rsid w:val="246E080F"/>
    <w:rsid w:val="24746834"/>
    <w:rsid w:val="27F341AB"/>
    <w:rsid w:val="28C57065"/>
    <w:rsid w:val="29197E18"/>
    <w:rsid w:val="30154F0F"/>
    <w:rsid w:val="33CD6DCE"/>
    <w:rsid w:val="344F2809"/>
    <w:rsid w:val="35411C92"/>
    <w:rsid w:val="376A19B1"/>
    <w:rsid w:val="377356E9"/>
    <w:rsid w:val="38233D50"/>
    <w:rsid w:val="3EB72EFE"/>
    <w:rsid w:val="42CD6DEA"/>
    <w:rsid w:val="44B90240"/>
    <w:rsid w:val="492C7B84"/>
    <w:rsid w:val="49E775E7"/>
    <w:rsid w:val="4AE003AD"/>
    <w:rsid w:val="4E52289A"/>
    <w:rsid w:val="50CB4682"/>
    <w:rsid w:val="58225A08"/>
    <w:rsid w:val="58C34B42"/>
    <w:rsid w:val="5EC936C6"/>
    <w:rsid w:val="5ECF4840"/>
    <w:rsid w:val="5FB44BCA"/>
    <w:rsid w:val="64847C26"/>
    <w:rsid w:val="656D5C3E"/>
    <w:rsid w:val="661204ED"/>
    <w:rsid w:val="68F56F93"/>
    <w:rsid w:val="6BD10E4A"/>
    <w:rsid w:val="6C6F6A71"/>
    <w:rsid w:val="71404ED8"/>
    <w:rsid w:val="71A32941"/>
    <w:rsid w:val="769D12B8"/>
    <w:rsid w:val="79603D8A"/>
    <w:rsid w:val="7C965147"/>
    <w:rsid w:val="7FD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654</Characters>
  <Lines>6</Lines>
  <Paragraphs>1</Paragraphs>
  <TotalTime>17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栀子</cp:lastModifiedBy>
  <cp:lastPrinted>2020-07-27T09:08:00Z</cp:lastPrinted>
  <dcterms:modified xsi:type="dcterms:W3CDTF">2023-07-31T11:07:21Z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21F728ED4CC148CD98EBA1948FA46080_13</vt:lpwstr>
  </property>
</Properties>
</file>