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金色摇篮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2020.9.1-2021.8.31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2019.9.1-2020.8.31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2018.9.1-2019.8.31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大班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2017.9.1-2018.8.31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640" w:firstLineChars="200"/>
        <w:textAlignment w:val="baseline"/>
        <w:rPr>
          <w:rFonts w:hint="eastAsia" w:ascii="华文宋体" w:hAnsi="华文宋体" w:eastAsia="华文宋体" w:cs="华文宋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华文宋体" w:hAnsi="华文宋体" w:eastAsia="华文宋体" w:cs="华文宋体"/>
          <w:b w:val="0"/>
          <w:bCs w:val="0"/>
          <w:color w:val="000000"/>
          <w:sz w:val="32"/>
          <w:szCs w:val="32"/>
          <w:lang w:eastAsia="zh-CN"/>
        </w:rPr>
        <w:t>金安区三里桥街道幸福嘉园小区及周边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 xml:space="preserve">地点：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）服务区内预约登记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）服务区外预约登记（各园根据实际情况确定是否需要）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1.报名地点：三里桥街道幸福嘉园小区金色摇篮幼儿园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2.报名时间及方式：2023年7月4日，线上及线下都行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房产证或购房合同；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电脑</w:t>
      </w:r>
      <w:r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  <w:t>派位（摇号）录取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内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幼儿报名人数超过招生计划数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eastAsia="zh-CN"/>
        </w:rPr>
        <w:t>所有学位均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实施电脑（摇号）派位。</w:t>
      </w:r>
    </w:p>
    <w:p>
      <w:pPr>
        <w:snapToGrid w:val="0"/>
        <w:spacing w:line="500" w:lineRule="exact"/>
        <w:ind w:firstLine="67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电脑（摇号）派位</w:t>
      </w:r>
      <w:r>
        <w:rPr>
          <w:rFonts w:hint="eastAsia" w:ascii="仿宋" w:hAnsi="仿宋" w:eastAsia="仿宋" w:cs="仿宋"/>
          <w:sz w:val="32"/>
          <w:szCs w:val="32"/>
        </w:rPr>
        <w:t>于2022年8月  日（星期 ）进行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 xml:space="preserve">由   </w:t>
      </w:r>
      <w:r>
        <w:rPr>
          <w:rFonts w:hint="eastAsia" w:ascii="仿宋" w:hAnsi="仿宋" w:eastAsia="仿宋" w:cs="仿宋"/>
          <w:sz w:val="32"/>
          <w:szCs w:val="32"/>
        </w:rPr>
        <w:t>公证处部门操作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。届时，</w:t>
      </w:r>
      <w:r>
        <w:rPr>
          <w:rFonts w:hint="eastAsia" w:ascii="仿宋" w:hAnsi="仿宋" w:eastAsia="仿宋" w:cs="仿宋"/>
          <w:sz w:val="32"/>
          <w:szCs w:val="32"/>
        </w:rPr>
        <w:t>邀请区教育局领导、城区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辅导组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（乡镇中心学校、区直属学校）</w:t>
      </w:r>
      <w:r>
        <w:rPr>
          <w:rFonts w:hint="eastAsia" w:ascii="仿宋" w:hAnsi="仿宋" w:eastAsia="仿宋" w:cs="仿宋"/>
          <w:sz w:val="32"/>
          <w:szCs w:val="32"/>
        </w:rPr>
        <w:t>负责人、所属学校负责人、家长代表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 xml:space="preserve">   人到现场进行监督。电脑派位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结束后，</w:t>
      </w:r>
      <w:r>
        <w:rPr>
          <w:rFonts w:hint="eastAsia" w:ascii="仿宋" w:hAnsi="仿宋" w:eastAsia="仿宋" w:cs="仿宋"/>
          <w:sz w:val="32"/>
          <w:szCs w:val="32"/>
        </w:rPr>
        <w:t>对摇号结果进行现场公示。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2022年8月 日（星期 ）至8月 日（星期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公示无异议后被录取的幼儿将于2022年8月 日（星期 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1.保教费：3980元/期/生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2.代收代支费用：（1） 早餐：120元/月/生</w:t>
      </w:r>
    </w:p>
    <w:p>
      <w:pPr>
        <w:snapToGrid w:val="0"/>
        <w:spacing w:line="500" w:lineRule="exact"/>
        <w:ind w:firstLine="4160" w:firstLineChars="13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中餐：230元/月/生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联系人：涂海燕 ，联系电话：15055960412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15055960412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firstLine="4480" w:firstLineChars="14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金色摇篮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mU2NjE3NWViZjgxYzI5MTlkZjc3OTM5M2UzNWM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3D440F5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43C333F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1080</Words>
  <Characters>1204</Characters>
  <Lines>6</Lines>
  <Paragraphs>1</Paragraphs>
  <TotalTime>38</TotalTime>
  <ScaleCrop>false</ScaleCrop>
  <LinksUpToDate>false</LinksUpToDate>
  <CharactersWithSpaces>1229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依然</cp:lastModifiedBy>
  <cp:lastPrinted>2020-07-27T09:08:00Z</cp:lastPrinted>
  <dcterms:modified xsi:type="dcterms:W3CDTF">2023-07-25T02:51:03Z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F9E65CCA1279417BAC66A2A1C370B236_13</vt:lpwstr>
  </property>
</Properties>
</file>