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人民路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bookmarkEnd w:id="0"/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2020.09.01--2021.08.31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2019.09.01--2020.08.31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32"/>
          <w:szCs w:val="32"/>
          <w:lang w:val="en-US" w:eastAsia="zh-CN"/>
        </w:rPr>
        <w:t>大市场三期小区及周边小区</w:t>
      </w:r>
    </w:p>
    <w:p>
      <w:pPr>
        <w:spacing w:line="500" w:lineRule="exact"/>
        <w:ind w:firstLine="640" w:firstLineChars="200"/>
        <w:textAlignment w:val="baseline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报名须知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六安市人民东路大市场三期小区内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2.报名时间及方式：即日起至9月1日线上及线下相结合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2.新生入园体检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5.预防接种证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val="en-US" w:eastAsia="zh-CN"/>
        </w:rPr>
        <w:t>直接录取：</w:t>
      </w:r>
    </w:p>
    <w:p>
      <w:pPr>
        <w:spacing w:line="500" w:lineRule="exact"/>
        <w:ind w:firstLine="1104" w:firstLineChars="300"/>
        <w:textAlignment w:val="baseline"/>
        <w:rPr>
          <w:rFonts w:hint="default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直接录取。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（1）中餐300元/月    （2）下午点100元/月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联系人：黄亮    联系电话：15357178683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人民路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5760" w:firstLineChars="18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kY2E1MzFlMDY3OTA5ZTlmMTgyYjk1MTA1ODE5Yj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7861629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3111D1F"/>
    <w:rsid w:val="541D1254"/>
    <w:rsid w:val="57574CC7"/>
    <w:rsid w:val="58225A08"/>
    <w:rsid w:val="58C34B42"/>
    <w:rsid w:val="594F1EAF"/>
    <w:rsid w:val="5EC936C6"/>
    <w:rsid w:val="5F5226F9"/>
    <w:rsid w:val="5FB44BCA"/>
    <w:rsid w:val="63E96F26"/>
    <w:rsid w:val="68F56F93"/>
    <w:rsid w:val="6A8E40BE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D4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14</TotalTime>
  <ScaleCrop>false</ScaleCrop>
  <LinksUpToDate>false</LinksUpToDate>
  <CharactersWithSpaces>1107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jack</cp:lastModifiedBy>
  <cp:lastPrinted>2020-07-27T09:08:00Z</cp:lastPrinted>
  <dcterms:modified xsi:type="dcterms:W3CDTF">2023-07-28T06:20:01Z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37DE234148E74C228EBF58D41EC7B5A4</vt:lpwstr>
  </property>
</Properties>
</file>