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10"/>
        <w:rPr>
          <w:rFonts w:ascii="Times New Roman"/>
        </w:rPr>
      </w:pPr>
    </w:p>
    <w:p>
      <w:pPr>
        <w:spacing w:before="33" w:line="364" w:lineRule="auto"/>
        <w:ind w:left="2909" w:right="2519" w:hanging="360"/>
        <w:jc w:val="left"/>
        <w:rPr>
          <w:rFonts w:hint="eastAsia" w:ascii="黑体" w:eastAsia="黑体"/>
          <w:b/>
          <w:sz w:val="48"/>
        </w:rPr>
      </w:pPr>
      <w:bookmarkStart w:id="0" w:name="金 安 区 山 洪 灾 害"/>
      <w:bookmarkEnd w:id="0"/>
      <w:r>
        <w:rPr>
          <w:rFonts w:hint="eastAsia" w:ascii="黑体" w:eastAsia="黑体"/>
          <w:b/>
          <w:sz w:val="48"/>
        </w:rPr>
        <w:t>金 安 区 山 洪 灾 害</w:t>
      </w:r>
      <w:bookmarkStart w:id="1" w:name="防 御 应 急 预 案"/>
      <w:bookmarkEnd w:id="1"/>
      <w:r>
        <w:rPr>
          <w:rFonts w:hint="eastAsia" w:ascii="黑体" w:eastAsia="黑体"/>
          <w:b/>
          <w:sz w:val="48"/>
        </w:rPr>
        <w:t>防 御 应 急 预 案</w:t>
      </w:r>
    </w:p>
    <w:p>
      <w:pPr>
        <w:pStyle w:val="7"/>
        <w:rPr>
          <w:rFonts w:ascii="黑体"/>
          <w:b/>
          <w:sz w:val="48"/>
        </w:rPr>
      </w:pPr>
    </w:p>
    <w:p>
      <w:pPr>
        <w:pStyle w:val="7"/>
        <w:rPr>
          <w:rFonts w:ascii="黑体"/>
          <w:b/>
          <w:sz w:val="48"/>
        </w:rPr>
      </w:pPr>
    </w:p>
    <w:p>
      <w:pPr>
        <w:pStyle w:val="7"/>
        <w:rPr>
          <w:rFonts w:ascii="黑体"/>
          <w:b/>
          <w:sz w:val="48"/>
        </w:rPr>
      </w:pPr>
    </w:p>
    <w:p>
      <w:pPr>
        <w:pStyle w:val="7"/>
        <w:rPr>
          <w:rFonts w:ascii="黑体"/>
          <w:b/>
          <w:sz w:val="48"/>
        </w:rPr>
      </w:pPr>
    </w:p>
    <w:p>
      <w:pPr>
        <w:pStyle w:val="7"/>
        <w:rPr>
          <w:rFonts w:ascii="黑体"/>
          <w:b/>
          <w:sz w:val="48"/>
        </w:rPr>
      </w:pPr>
    </w:p>
    <w:p>
      <w:pPr>
        <w:pStyle w:val="7"/>
        <w:rPr>
          <w:rFonts w:ascii="黑体"/>
          <w:b/>
          <w:sz w:val="48"/>
        </w:rPr>
      </w:pPr>
    </w:p>
    <w:p>
      <w:pPr>
        <w:pStyle w:val="7"/>
        <w:rPr>
          <w:rFonts w:ascii="黑体"/>
          <w:b/>
          <w:sz w:val="48"/>
        </w:rPr>
      </w:pPr>
    </w:p>
    <w:p>
      <w:pPr>
        <w:pStyle w:val="7"/>
        <w:rPr>
          <w:rFonts w:ascii="黑体"/>
          <w:b/>
          <w:sz w:val="48"/>
        </w:rPr>
      </w:pPr>
    </w:p>
    <w:p>
      <w:pPr>
        <w:pStyle w:val="7"/>
        <w:spacing w:before="10"/>
        <w:rPr>
          <w:rFonts w:ascii="黑体"/>
          <w:b/>
          <w:sz w:val="54"/>
        </w:rPr>
      </w:pPr>
    </w:p>
    <w:p>
      <w:pPr>
        <w:pStyle w:val="3"/>
        <w:ind w:left="2079"/>
      </w:pPr>
      <w:bookmarkStart w:id="2" w:name="委托单位：六安市金安区水利局   "/>
      <w:bookmarkEnd w:id="2"/>
      <w:r>
        <w:t>委托单位：六安市金安区水利局</w:t>
      </w:r>
    </w:p>
    <w:p>
      <w:pPr>
        <w:spacing w:before="214" w:line="364" w:lineRule="auto"/>
        <w:ind w:left="3828" w:right="1743" w:hanging="1750"/>
        <w:jc w:val="left"/>
        <w:rPr>
          <w:rFonts w:hint="eastAsia" w:ascii="宋体" w:eastAsia="宋体"/>
          <w:b/>
          <w:sz w:val="32"/>
        </w:rPr>
      </w:pPr>
      <w:bookmarkStart w:id="3" w:name="编制单位：安徽智禹工程设计咨询有限公司"/>
      <w:bookmarkEnd w:id="3"/>
      <w:r>
        <w:rPr>
          <w:rFonts w:hint="eastAsia" w:ascii="宋体" w:eastAsia="宋体"/>
          <w:b/>
          <w:w w:val="95"/>
          <w:sz w:val="32"/>
        </w:rPr>
        <w:t>编制单位：安徽智禹工程设计咨询有限公司</w:t>
      </w:r>
      <w:bookmarkStart w:id="4" w:name="二〇二二年三月"/>
      <w:bookmarkEnd w:id="4"/>
      <w:r>
        <w:rPr>
          <w:rFonts w:hint="eastAsia" w:ascii="宋体" w:eastAsia="宋体"/>
          <w:b/>
          <w:sz w:val="32"/>
        </w:rPr>
        <w:t>二〇二二年三月</w:t>
      </w:r>
    </w:p>
    <w:p>
      <w:pPr>
        <w:spacing w:after="0" w:line="364" w:lineRule="auto"/>
        <w:jc w:val="left"/>
        <w:rPr>
          <w:rFonts w:hint="eastAsia" w:ascii="宋体" w:eastAsia="宋体"/>
          <w:sz w:val="32"/>
        </w:rPr>
        <w:sectPr>
          <w:type w:val="continuous"/>
          <w:pgSz w:w="11910" w:h="16840"/>
          <w:pgMar w:top="1580" w:right="981" w:bottom="280" w:left="1000" w:header="720" w:footer="720" w:gutter="0"/>
          <w:cols w:space="720" w:num="1"/>
        </w:sectPr>
      </w:pPr>
    </w:p>
    <w:p>
      <w:pPr>
        <w:pStyle w:val="7"/>
        <w:spacing w:before="4"/>
        <w:rPr>
          <w:rFonts w:ascii="Times New Roman"/>
          <w:sz w:val="17"/>
        </w:rPr>
      </w:pPr>
    </w:p>
    <w:p>
      <w:pPr>
        <w:spacing w:after="0"/>
        <w:rPr>
          <w:rFonts w:ascii="Times New Roman"/>
          <w:sz w:val="17"/>
        </w:rPr>
        <w:sectPr>
          <w:pgSz w:w="11910" w:h="16840"/>
          <w:pgMar w:top="1580" w:right="981" w:bottom="280" w:left="1000" w:header="720" w:footer="720" w:gutter="0"/>
          <w:cols w:space="720" w:num="1"/>
        </w:sectPr>
      </w:pPr>
    </w:p>
    <w:p>
      <w:pPr>
        <w:pStyle w:val="7"/>
        <w:spacing w:before="4"/>
        <w:rPr>
          <w:rFonts w:ascii="Times New Roman"/>
          <w:sz w:val="10"/>
        </w:rPr>
      </w:pPr>
    </w:p>
    <w:p>
      <w:pPr>
        <w:tabs>
          <w:tab w:val="left" w:pos="1747"/>
        </w:tabs>
        <w:spacing w:before="37"/>
        <w:ind w:left="643" w:right="0" w:firstLine="0"/>
        <w:jc w:val="center"/>
        <w:rPr>
          <w:b/>
          <w:sz w:val="44"/>
        </w:rPr>
      </w:pPr>
      <w:bookmarkStart w:id="5" w:name="目   录"/>
      <w:bookmarkEnd w:id="5"/>
      <w:r>
        <w:rPr>
          <w:b/>
          <w:sz w:val="44"/>
        </w:rPr>
        <w:t>目</w:t>
      </w:r>
      <w:r>
        <w:rPr>
          <w:b/>
          <w:sz w:val="44"/>
        </w:rPr>
        <w:tab/>
      </w:r>
      <w:r>
        <w:rPr>
          <w:b/>
          <w:sz w:val="44"/>
        </w:rPr>
        <w:t>录</w:t>
      </w:r>
    </w:p>
    <w:p>
      <w:pPr>
        <w:spacing w:after="0"/>
        <w:jc w:val="center"/>
        <w:rPr>
          <w:sz w:val="44"/>
        </w:rPr>
        <w:sectPr>
          <w:pgSz w:w="11910" w:h="16840"/>
          <w:pgMar w:top="1580" w:right="981" w:bottom="1755" w:left="1000" w:header="720" w:footer="720" w:gutter="0"/>
          <w:cols w:space="720" w:num="1"/>
        </w:sectPr>
      </w:pPr>
    </w:p>
    <w:sdt>
      <w:sdtPr>
        <w:id w:val="1"/>
        <w:docPartObj>
          <w:docPartGallery w:val="Table of Contents"/>
          <w:docPartUnique/>
        </w:docPartObj>
      </w:sdtPr>
      <w:sdtContent>
        <w:p>
          <w:pPr>
            <w:pStyle w:val="10"/>
            <w:tabs>
              <w:tab w:val="left" w:leader="dot" w:pos="8145"/>
            </w:tabs>
            <w:spacing w:before="397"/>
          </w:pPr>
          <w:r>
            <w:fldChar w:fldCharType="begin"/>
          </w:r>
          <w:r>
            <w:instrText xml:space="preserve"> HYPERLINK \l "_bookmark0" </w:instrText>
          </w:r>
          <w:r>
            <w:fldChar w:fldCharType="separate"/>
          </w:r>
          <w:r>
            <w:t>一、总则</w:t>
          </w:r>
          <w:r>
            <w:tab/>
          </w:r>
          <w:r>
            <w:rPr>
              <w:w w:val="95"/>
            </w:rPr>
            <w:t>1</w:t>
          </w:r>
          <w:r>
            <w:rPr>
              <w:w w:val="95"/>
            </w:rPr>
            <w:fldChar w:fldCharType="end"/>
          </w:r>
        </w:p>
        <w:p>
          <w:pPr>
            <w:pStyle w:val="8"/>
            <w:numPr>
              <w:ilvl w:val="1"/>
              <w:numId w:val="1"/>
            </w:numPr>
            <w:tabs>
              <w:tab w:val="left" w:pos="1780"/>
              <w:tab w:val="left" w:leader="dot" w:pos="8964"/>
            </w:tabs>
            <w:spacing w:before="239" w:after="0" w:line="240" w:lineRule="auto"/>
            <w:ind w:left="1779" w:right="0" w:hanging="560"/>
            <w:jc w:val="left"/>
          </w:pPr>
          <w:r>
            <w:fldChar w:fldCharType="begin"/>
          </w:r>
          <w:r>
            <w:instrText xml:space="preserve"> HYPERLINK \l "_bookmark1" </w:instrText>
          </w:r>
          <w:r>
            <w:fldChar w:fldCharType="separate"/>
          </w:r>
          <w:r>
            <w:t>编</w:t>
          </w:r>
          <w:r>
            <w:rPr>
              <w:spacing w:val="-3"/>
            </w:rPr>
            <w:t>制</w:t>
          </w:r>
          <w:r>
            <w:t>目的</w:t>
          </w:r>
          <w:r>
            <w:tab/>
          </w:r>
          <w:r>
            <w:t>1</w:t>
          </w:r>
          <w:r>
            <w:fldChar w:fldCharType="end"/>
          </w:r>
        </w:p>
        <w:p>
          <w:pPr>
            <w:pStyle w:val="8"/>
            <w:numPr>
              <w:ilvl w:val="1"/>
              <w:numId w:val="1"/>
            </w:numPr>
            <w:tabs>
              <w:tab w:val="left" w:pos="1780"/>
              <w:tab w:val="left" w:leader="dot" w:pos="8964"/>
            </w:tabs>
            <w:spacing w:before="265" w:after="0" w:line="240" w:lineRule="auto"/>
            <w:ind w:left="1779" w:right="0" w:hanging="560"/>
            <w:jc w:val="left"/>
          </w:pPr>
          <w:r>
            <w:fldChar w:fldCharType="begin"/>
          </w:r>
          <w:r>
            <w:instrText xml:space="preserve"> HYPERLINK \l "_bookmark2" </w:instrText>
          </w:r>
          <w:r>
            <w:fldChar w:fldCharType="separate"/>
          </w:r>
          <w:r>
            <w:t>编</w:t>
          </w:r>
          <w:r>
            <w:rPr>
              <w:spacing w:val="-3"/>
            </w:rPr>
            <w:t>制</w:t>
          </w:r>
          <w:r>
            <w:t>依据</w:t>
          </w:r>
          <w:r>
            <w:tab/>
          </w:r>
          <w:r>
            <w:t>1</w:t>
          </w:r>
          <w:r>
            <w:fldChar w:fldCharType="end"/>
          </w:r>
        </w:p>
        <w:p>
          <w:pPr>
            <w:pStyle w:val="8"/>
            <w:numPr>
              <w:ilvl w:val="1"/>
              <w:numId w:val="1"/>
            </w:numPr>
            <w:tabs>
              <w:tab w:val="left" w:pos="1780"/>
              <w:tab w:val="left" w:leader="dot" w:pos="8964"/>
            </w:tabs>
            <w:spacing w:before="266" w:after="0" w:line="240" w:lineRule="auto"/>
            <w:ind w:left="1779" w:right="0" w:hanging="560"/>
            <w:jc w:val="left"/>
          </w:pPr>
          <w:r>
            <w:fldChar w:fldCharType="begin"/>
          </w:r>
          <w:r>
            <w:instrText xml:space="preserve"> HYPERLINK \l "_bookmark3" </w:instrText>
          </w:r>
          <w:r>
            <w:fldChar w:fldCharType="separate"/>
          </w:r>
          <w:r>
            <w:t>编</w:t>
          </w:r>
          <w:r>
            <w:rPr>
              <w:spacing w:val="-3"/>
            </w:rPr>
            <w:t>制</w:t>
          </w:r>
          <w:r>
            <w:t>原则</w:t>
          </w:r>
          <w:r>
            <w:tab/>
          </w:r>
          <w:r>
            <w:t>1</w:t>
          </w:r>
          <w:r>
            <w:fldChar w:fldCharType="end"/>
          </w:r>
        </w:p>
        <w:p>
          <w:pPr>
            <w:pStyle w:val="8"/>
            <w:numPr>
              <w:ilvl w:val="1"/>
              <w:numId w:val="1"/>
            </w:numPr>
            <w:tabs>
              <w:tab w:val="left" w:pos="1710"/>
              <w:tab w:val="left" w:leader="dot" w:pos="8964"/>
            </w:tabs>
            <w:spacing w:before="265" w:after="0" w:line="240" w:lineRule="auto"/>
            <w:ind w:left="1709" w:right="0" w:hanging="490"/>
            <w:jc w:val="left"/>
          </w:pPr>
          <w:r>
            <w:fldChar w:fldCharType="begin"/>
          </w:r>
          <w:r>
            <w:instrText xml:space="preserve"> HYPERLINK \l "_bookmark4" </w:instrText>
          </w:r>
          <w:r>
            <w:fldChar w:fldCharType="separate"/>
          </w:r>
          <w:r>
            <w:t>适</w:t>
          </w:r>
          <w:r>
            <w:rPr>
              <w:spacing w:val="-3"/>
            </w:rPr>
            <w:t>用</w:t>
          </w:r>
          <w:r>
            <w:t>范围</w:t>
          </w:r>
          <w:r>
            <w:tab/>
          </w:r>
          <w:r>
            <w:t>2</w:t>
          </w:r>
          <w:r>
            <w:fldChar w:fldCharType="end"/>
          </w:r>
        </w:p>
        <w:p>
          <w:pPr>
            <w:pStyle w:val="10"/>
            <w:tabs>
              <w:tab w:val="left" w:leader="dot" w:pos="8145"/>
            </w:tabs>
            <w:spacing w:before="240"/>
          </w:pPr>
          <w:r>
            <w:fldChar w:fldCharType="begin"/>
          </w:r>
          <w:r>
            <w:instrText xml:space="preserve"> HYPERLINK \l "_bookmark5" </w:instrText>
          </w:r>
          <w:r>
            <w:fldChar w:fldCharType="separate"/>
          </w:r>
          <w:r>
            <w:t>二、基本情况</w:t>
          </w:r>
          <w:r>
            <w:tab/>
          </w:r>
          <w:r>
            <w:rPr>
              <w:w w:val="95"/>
            </w:rPr>
            <w:t>3</w:t>
          </w:r>
          <w:r>
            <w:rPr>
              <w:w w:val="95"/>
            </w:rPr>
            <w:fldChar w:fldCharType="end"/>
          </w:r>
        </w:p>
        <w:p>
          <w:pPr>
            <w:pStyle w:val="8"/>
            <w:numPr>
              <w:ilvl w:val="1"/>
              <w:numId w:val="2"/>
            </w:numPr>
            <w:tabs>
              <w:tab w:val="left" w:pos="1780"/>
              <w:tab w:val="left" w:leader="dot" w:pos="8964"/>
            </w:tabs>
            <w:spacing w:before="239" w:after="0" w:line="240" w:lineRule="auto"/>
            <w:ind w:left="1779" w:right="0" w:hanging="560"/>
            <w:jc w:val="left"/>
          </w:pPr>
          <w:r>
            <w:fldChar w:fldCharType="begin"/>
          </w:r>
          <w:r>
            <w:instrText xml:space="preserve"> HYPERLINK \l "_bookmark6" </w:instrText>
          </w:r>
          <w:r>
            <w:fldChar w:fldCharType="separate"/>
          </w:r>
          <w:r>
            <w:t>自</w:t>
          </w:r>
          <w:r>
            <w:rPr>
              <w:spacing w:val="-3"/>
            </w:rPr>
            <w:t>然</w:t>
          </w:r>
          <w:r>
            <w:t>情况</w:t>
          </w:r>
          <w:r>
            <w:tab/>
          </w:r>
          <w:r>
            <w:t>3</w:t>
          </w:r>
          <w:r>
            <w:fldChar w:fldCharType="end"/>
          </w:r>
        </w:p>
        <w:p>
          <w:pPr>
            <w:pStyle w:val="8"/>
            <w:numPr>
              <w:ilvl w:val="1"/>
              <w:numId w:val="2"/>
            </w:numPr>
            <w:tabs>
              <w:tab w:val="left" w:pos="1710"/>
              <w:tab w:val="left" w:leader="dot" w:pos="8964"/>
            </w:tabs>
            <w:spacing w:before="265" w:after="0" w:line="240" w:lineRule="auto"/>
            <w:ind w:left="1709" w:right="0" w:hanging="490"/>
            <w:jc w:val="left"/>
          </w:pPr>
          <w:r>
            <w:fldChar w:fldCharType="begin"/>
          </w:r>
          <w:r>
            <w:instrText xml:space="preserve"> HYPERLINK \l "_bookmark7" </w:instrText>
          </w:r>
          <w:r>
            <w:fldChar w:fldCharType="separate"/>
          </w:r>
          <w:r>
            <w:t>河</w:t>
          </w:r>
          <w:r>
            <w:rPr>
              <w:spacing w:val="-3"/>
            </w:rPr>
            <w:t>流</w:t>
          </w:r>
          <w:r>
            <w:t>水系</w:t>
          </w:r>
          <w:r>
            <w:tab/>
          </w:r>
          <w:r>
            <w:t>4</w:t>
          </w:r>
          <w:r>
            <w:fldChar w:fldCharType="end"/>
          </w:r>
        </w:p>
        <w:p>
          <w:pPr>
            <w:pStyle w:val="8"/>
            <w:numPr>
              <w:ilvl w:val="1"/>
              <w:numId w:val="2"/>
            </w:numPr>
            <w:tabs>
              <w:tab w:val="left" w:pos="1710"/>
              <w:tab w:val="left" w:leader="dot" w:pos="8964"/>
            </w:tabs>
            <w:spacing w:before="266" w:after="0" w:line="240" w:lineRule="auto"/>
            <w:ind w:left="1709" w:right="0" w:hanging="490"/>
            <w:jc w:val="left"/>
          </w:pPr>
          <w:r>
            <w:fldChar w:fldCharType="begin"/>
          </w:r>
          <w:r>
            <w:instrText xml:space="preserve"> HYPERLINK \l "_bookmark8" </w:instrText>
          </w:r>
          <w:r>
            <w:fldChar w:fldCharType="separate"/>
          </w:r>
          <w:r>
            <w:t>历</w:t>
          </w:r>
          <w:r>
            <w:rPr>
              <w:spacing w:val="-3"/>
            </w:rPr>
            <w:t>史</w:t>
          </w:r>
          <w:r>
            <w:t>灾害</w:t>
          </w:r>
          <w:r>
            <w:tab/>
          </w:r>
          <w:r>
            <w:t>4</w:t>
          </w:r>
          <w:r>
            <w:fldChar w:fldCharType="end"/>
          </w:r>
        </w:p>
        <w:p>
          <w:pPr>
            <w:pStyle w:val="8"/>
            <w:numPr>
              <w:ilvl w:val="1"/>
              <w:numId w:val="2"/>
            </w:numPr>
            <w:tabs>
              <w:tab w:val="left" w:pos="1710"/>
              <w:tab w:val="left" w:leader="dot" w:pos="8964"/>
            </w:tabs>
            <w:spacing w:before="265" w:after="0" w:line="240" w:lineRule="auto"/>
            <w:ind w:left="1709" w:right="0" w:hanging="490"/>
            <w:jc w:val="left"/>
          </w:pPr>
          <w:r>
            <w:fldChar w:fldCharType="begin"/>
          </w:r>
          <w:r>
            <w:instrText xml:space="preserve"> HYPERLINK \l "_bookmark9" </w:instrText>
          </w:r>
          <w:r>
            <w:fldChar w:fldCharType="separate"/>
          </w:r>
          <w:r>
            <w:t>山</w:t>
          </w:r>
          <w:r>
            <w:rPr>
              <w:spacing w:val="-3"/>
            </w:rPr>
            <w:t>洪</w:t>
          </w:r>
          <w:r>
            <w:t>灾害</w:t>
          </w:r>
          <w:r>
            <w:rPr>
              <w:spacing w:val="-3"/>
            </w:rPr>
            <w:t>成</w:t>
          </w:r>
          <w:r>
            <w:t>因</w:t>
          </w:r>
          <w:r>
            <w:tab/>
          </w:r>
          <w:r>
            <w:t>5</w:t>
          </w:r>
          <w:r>
            <w:fldChar w:fldCharType="end"/>
          </w:r>
        </w:p>
        <w:p>
          <w:pPr>
            <w:pStyle w:val="8"/>
            <w:numPr>
              <w:ilvl w:val="1"/>
              <w:numId w:val="2"/>
            </w:numPr>
            <w:tabs>
              <w:tab w:val="left" w:pos="1710"/>
              <w:tab w:val="left" w:leader="dot" w:pos="8964"/>
            </w:tabs>
            <w:spacing w:before="265" w:after="0" w:line="240" w:lineRule="auto"/>
            <w:ind w:left="1709" w:right="0" w:hanging="490"/>
            <w:jc w:val="left"/>
          </w:pPr>
          <w:r>
            <w:fldChar w:fldCharType="begin"/>
          </w:r>
          <w:r>
            <w:instrText xml:space="preserve"> HYPERLINK \l "_bookmark10" </w:instrText>
          </w:r>
          <w:r>
            <w:fldChar w:fldCharType="separate"/>
          </w:r>
          <w:r>
            <w:t>山</w:t>
          </w:r>
          <w:r>
            <w:rPr>
              <w:spacing w:val="-3"/>
            </w:rPr>
            <w:t>洪</w:t>
          </w:r>
          <w:r>
            <w:t>灾害</w:t>
          </w:r>
          <w:r>
            <w:rPr>
              <w:spacing w:val="-3"/>
            </w:rPr>
            <w:t>分</w:t>
          </w:r>
          <w:r>
            <w:t>布</w:t>
          </w:r>
          <w:r>
            <w:tab/>
          </w:r>
          <w:r>
            <w:t>6</w:t>
          </w:r>
          <w:r>
            <w:fldChar w:fldCharType="end"/>
          </w:r>
        </w:p>
        <w:p>
          <w:pPr>
            <w:pStyle w:val="8"/>
            <w:numPr>
              <w:ilvl w:val="1"/>
              <w:numId w:val="2"/>
            </w:numPr>
            <w:tabs>
              <w:tab w:val="left" w:pos="1710"/>
              <w:tab w:val="left" w:leader="dot" w:pos="8964"/>
            </w:tabs>
            <w:spacing w:before="265" w:after="0" w:line="240" w:lineRule="auto"/>
            <w:ind w:left="1709" w:right="0" w:hanging="490"/>
            <w:jc w:val="left"/>
          </w:pPr>
          <w:r>
            <w:fldChar w:fldCharType="begin"/>
          </w:r>
          <w:r>
            <w:instrText xml:space="preserve"> HYPERLINK \l "_bookmark11" </w:instrText>
          </w:r>
          <w:r>
            <w:fldChar w:fldCharType="separate"/>
          </w:r>
          <w:r>
            <w:t>经</w:t>
          </w:r>
          <w:r>
            <w:rPr>
              <w:spacing w:val="-3"/>
            </w:rPr>
            <w:t>济</w:t>
          </w:r>
          <w:r>
            <w:t>社会</w:t>
          </w:r>
          <w:r>
            <w:rPr>
              <w:spacing w:val="-3"/>
            </w:rPr>
            <w:t>情</w:t>
          </w:r>
          <w:r>
            <w:t>况</w:t>
          </w:r>
          <w:r>
            <w:tab/>
          </w:r>
          <w:r>
            <w:t>7</w:t>
          </w:r>
          <w:r>
            <w:fldChar w:fldCharType="end"/>
          </w:r>
        </w:p>
        <w:p>
          <w:pPr>
            <w:pStyle w:val="8"/>
            <w:numPr>
              <w:ilvl w:val="1"/>
              <w:numId w:val="2"/>
            </w:numPr>
            <w:tabs>
              <w:tab w:val="left" w:pos="1710"/>
              <w:tab w:val="left" w:leader="dot" w:pos="8825"/>
            </w:tabs>
            <w:spacing w:before="266" w:after="0" w:line="240" w:lineRule="auto"/>
            <w:ind w:left="1709" w:right="0" w:hanging="490"/>
            <w:jc w:val="left"/>
          </w:pPr>
          <w:r>
            <w:fldChar w:fldCharType="begin"/>
          </w:r>
          <w:r>
            <w:instrText xml:space="preserve"> HYPERLINK \l "_bookmark12" </w:instrText>
          </w:r>
          <w:r>
            <w:fldChar w:fldCharType="separate"/>
          </w:r>
          <w:r>
            <w:t>山</w:t>
          </w:r>
          <w:r>
            <w:rPr>
              <w:spacing w:val="-3"/>
            </w:rPr>
            <w:t>洪</w:t>
          </w:r>
          <w:r>
            <w:t>灾</w:t>
          </w:r>
          <w:r>
            <w:rPr>
              <w:spacing w:val="-3"/>
            </w:rPr>
            <w:t>害</w:t>
          </w:r>
          <w:r>
            <w:t>防御</w:t>
          </w:r>
          <w:r>
            <w:rPr>
              <w:spacing w:val="-3"/>
            </w:rPr>
            <w:t>现</w:t>
          </w:r>
          <w:r>
            <w:t>状</w:t>
          </w:r>
          <w:r>
            <w:tab/>
          </w:r>
          <w:r>
            <w:t>10</w:t>
          </w:r>
          <w:r>
            <w:fldChar w:fldCharType="end"/>
          </w:r>
        </w:p>
        <w:p>
          <w:pPr>
            <w:pStyle w:val="10"/>
            <w:tabs>
              <w:tab w:val="left" w:leader="dot" w:pos="7984"/>
            </w:tabs>
          </w:pPr>
          <w:r>
            <w:fldChar w:fldCharType="begin"/>
          </w:r>
          <w:r>
            <w:instrText xml:space="preserve"> HYPERLINK \l "_bookmark13" </w:instrText>
          </w:r>
          <w:r>
            <w:fldChar w:fldCharType="separate"/>
          </w:r>
          <w:r>
            <w:t>三、危险区的划分</w:t>
          </w:r>
          <w:r>
            <w:tab/>
          </w:r>
          <w:r>
            <w:rPr>
              <w:w w:val="95"/>
            </w:rPr>
            <w:t>11</w:t>
          </w:r>
          <w:r>
            <w:rPr>
              <w:w w:val="95"/>
            </w:rPr>
            <w:fldChar w:fldCharType="end"/>
          </w:r>
        </w:p>
        <w:p>
          <w:pPr>
            <w:pStyle w:val="8"/>
            <w:numPr>
              <w:ilvl w:val="1"/>
              <w:numId w:val="3"/>
            </w:numPr>
            <w:tabs>
              <w:tab w:val="left" w:pos="1710"/>
              <w:tab w:val="left" w:leader="dot" w:pos="8825"/>
            </w:tabs>
            <w:spacing w:before="240" w:after="0" w:line="240" w:lineRule="auto"/>
            <w:ind w:left="1709" w:right="0" w:hanging="490"/>
            <w:jc w:val="left"/>
          </w:pPr>
          <w:r>
            <w:fldChar w:fldCharType="begin"/>
          </w:r>
          <w:r>
            <w:instrText xml:space="preserve"> HYPERLINK \l "_bookmark14" </w:instrText>
          </w:r>
          <w:r>
            <w:fldChar w:fldCharType="separate"/>
          </w:r>
          <w:r>
            <w:t>危</w:t>
          </w:r>
          <w:r>
            <w:rPr>
              <w:spacing w:val="-3"/>
            </w:rPr>
            <w:t>险</w:t>
          </w:r>
          <w:r>
            <w:t>区划</w:t>
          </w:r>
          <w:r>
            <w:rPr>
              <w:spacing w:val="-3"/>
            </w:rPr>
            <w:t>分</w:t>
          </w:r>
          <w:r>
            <w:t>的原则</w:t>
          </w:r>
          <w:r>
            <w:tab/>
          </w:r>
          <w:r>
            <w:t>11</w:t>
          </w:r>
          <w:r>
            <w:fldChar w:fldCharType="end"/>
          </w:r>
        </w:p>
        <w:p>
          <w:pPr>
            <w:pStyle w:val="8"/>
            <w:numPr>
              <w:ilvl w:val="1"/>
              <w:numId w:val="3"/>
            </w:numPr>
            <w:tabs>
              <w:tab w:val="left" w:pos="1710"/>
              <w:tab w:val="left" w:leader="dot" w:pos="8825"/>
            </w:tabs>
            <w:spacing w:before="265" w:after="0" w:line="240" w:lineRule="auto"/>
            <w:ind w:left="1709" w:right="0" w:hanging="490"/>
            <w:jc w:val="left"/>
          </w:pPr>
          <w:r>
            <w:fldChar w:fldCharType="begin"/>
          </w:r>
          <w:r>
            <w:instrText xml:space="preserve"> HYPERLINK \l "_bookmark15" </w:instrText>
          </w:r>
          <w:r>
            <w:fldChar w:fldCharType="separate"/>
          </w:r>
          <w:r>
            <w:t>危</w:t>
          </w:r>
          <w:r>
            <w:rPr>
              <w:spacing w:val="-3"/>
            </w:rPr>
            <w:t>险</w:t>
          </w:r>
          <w:r>
            <w:t>区的</w:t>
          </w:r>
          <w:r>
            <w:rPr>
              <w:spacing w:val="-3"/>
            </w:rPr>
            <w:t>基</w:t>
          </w:r>
          <w:r>
            <w:t>本情况</w:t>
          </w:r>
          <w:r>
            <w:tab/>
          </w:r>
          <w:r>
            <w:t>11</w:t>
          </w:r>
          <w:r>
            <w:fldChar w:fldCharType="end"/>
          </w:r>
        </w:p>
        <w:p>
          <w:pPr>
            <w:pStyle w:val="10"/>
            <w:tabs>
              <w:tab w:val="left" w:leader="dot" w:pos="7984"/>
            </w:tabs>
            <w:spacing w:before="240"/>
          </w:pPr>
          <w:r>
            <w:fldChar w:fldCharType="begin"/>
          </w:r>
          <w:r>
            <w:instrText xml:space="preserve"> HYPERLINK \l "_bookmark16" </w:instrText>
          </w:r>
          <w:r>
            <w:fldChar w:fldCharType="separate"/>
          </w:r>
          <w:r>
            <w:t>四、组织指挥体系</w:t>
          </w:r>
          <w:r>
            <w:tab/>
          </w:r>
          <w:r>
            <w:rPr>
              <w:w w:val="95"/>
            </w:rPr>
            <w:t>13</w:t>
          </w:r>
          <w:r>
            <w:rPr>
              <w:w w:val="95"/>
            </w:rPr>
            <w:fldChar w:fldCharType="end"/>
          </w:r>
        </w:p>
        <w:p>
          <w:pPr>
            <w:pStyle w:val="8"/>
            <w:numPr>
              <w:ilvl w:val="1"/>
              <w:numId w:val="4"/>
            </w:numPr>
            <w:tabs>
              <w:tab w:val="left" w:pos="1780"/>
              <w:tab w:val="left" w:leader="dot" w:pos="8825"/>
            </w:tabs>
            <w:spacing w:before="239" w:after="0" w:line="240" w:lineRule="auto"/>
            <w:ind w:left="1779" w:right="0" w:hanging="560"/>
            <w:jc w:val="left"/>
          </w:pPr>
          <w:r>
            <w:fldChar w:fldCharType="begin"/>
          </w:r>
          <w:r>
            <w:instrText xml:space="preserve"> HYPERLINK \l "_bookmark17" </w:instrText>
          </w:r>
          <w:r>
            <w:fldChar w:fldCharType="separate"/>
          </w:r>
          <w:r>
            <w:t>组</w:t>
          </w:r>
          <w:r>
            <w:rPr>
              <w:spacing w:val="-3"/>
            </w:rPr>
            <w:t>织</w:t>
          </w:r>
          <w:r>
            <w:t>指挥</w:t>
          </w:r>
          <w:r>
            <w:rPr>
              <w:spacing w:val="-3"/>
            </w:rPr>
            <w:t>机</w:t>
          </w:r>
          <w:r>
            <w:t>构</w:t>
          </w:r>
          <w:r>
            <w:tab/>
          </w:r>
          <w:r>
            <w:t>13</w:t>
          </w:r>
          <w:r>
            <w:fldChar w:fldCharType="end"/>
          </w:r>
        </w:p>
        <w:p>
          <w:pPr>
            <w:pStyle w:val="9"/>
            <w:numPr>
              <w:ilvl w:val="2"/>
              <w:numId w:val="4"/>
            </w:numPr>
            <w:tabs>
              <w:tab w:val="left" w:pos="771"/>
              <w:tab w:val="left" w:leader="dot" w:pos="7185"/>
            </w:tabs>
            <w:spacing w:before="266" w:after="0" w:line="240" w:lineRule="auto"/>
            <w:ind w:left="2410" w:right="815" w:hanging="2411"/>
            <w:jc w:val="right"/>
          </w:pPr>
          <w:r>
            <w:fldChar w:fldCharType="begin"/>
          </w:r>
          <w:r>
            <w:instrText xml:space="preserve"> HYPERLINK \l "_bookmark18" </w:instrText>
          </w:r>
          <w:r>
            <w:fldChar w:fldCharType="separate"/>
          </w:r>
          <w:r>
            <w:rPr>
              <w:spacing w:val="-3"/>
            </w:rPr>
            <w:t>区</w:t>
          </w:r>
          <w:r>
            <w:t>级</w:t>
          </w:r>
          <w:r>
            <w:rPr>
              <w:spacing w:val="-3"/>
            </w:rPr>
            <w:t>组</w:t>
          </w:r>
          <w:r>
            <w:t>织指</w:t>
          </w:r>
          <w:r>
            <w:rPr>
              <w:spacing w:val="-3"/>
            </w:rPr>
            <w:t>挥</w:t>
          </w:r>
          <w:r>
            <w:t>机构</w:t>
          </w:r>
          <w:r>
            <w:tab/>
          </w:r>
          <w:r>
            <w:t>13</w:t>
          </w:r>
          <w:r>
            <w:fldChar w:fldCharType="end"/>
          </w:r>
        </w:p>
        <w:p>
          <w:pPr>
            <w:pStyle w:val="9"/>
            <w:numPr>
              <w:ilvl w:val="2"/>
              <w:numId w:val="4"/>
            </w:numPr>
            <w:tabs>
              <w:tab w:val="left" w:pos="771"/>
              <w:tab w:val="left" w:leader="dot" w:pos="7185"/>
            </w:tabs>
            <w:spacing w:before="265" w:after="127" w:line="240" w:lineRule="auto"/>
            <w:ind w:left="2410" w:right="815" w:hanging="2411"/>
            <w:jc w:val="right"/>
          </w:pPr>
          <w:r>
            <w:fldChar w:fldCharType="begin"/>
          </w:r>
          <w:r>
            <w:instrText xml:space="preserve"> HYPERLINK \l "_bookmark19" </w:instrText>
          </w:r>
          <w:r>
            <w:fldChar w:fldCharType="separate"/>
          </w:r>
          <w:r>
            <w:t>区</w:t>
          </w:r>
          <w:r>
            <w:rPr>
              <w:spacing w:val="-3"/>
            </w:rPr>
            <w:t>防</w:t>
          </w:r>
          <w:r>
            <w:t>指职责</w:t>
          </w:r>
          <w:r>
            <w:tab/>
          </w:r>
          <w:r>
            <w:t>13</w:t>
          </w:r>
          <w:r>
            <w:fldChar w:fldCharType="end"/>
          </w:r>
        </w:p>
        <w:p>
          <w:pPr>
            <w:pStyle w:val="9"/>
            <w:numPr>
              <w:ilvl w:val="2"/>
              <w:numId w:val="4"/>
            </w:numPr>
            <w:tabs>
              <w:tab w:val="left" w:pos="771"/>
              <w:tab w:val="left" w:leader="dot" w:pos="7185"/>
            </w:tabs>
            <w:spacing w:before="95" w:after="0" w:line="240" w:lineRule="auto"/>
            <w:ind w:left="2410" w:right="815" w:hanging="2411"/>
            <w:jc w:val="right"/>
          </w:pPr>
          <w:r>
            <w:fldChar w:fldCharType="begin"/>
          </w:r>
          <w:r>
            <w:instrText xml:space="preserve"> HYPERLINK \l "_bookmark20" </w:instrText>
          </w:r>
          <w:r>
            <w:fldChar w:fldCharType="separate"/>
          </w:r>
          <w:r>
            <w:t>区</w:t>
          </w:r>
          <w:r>
            <w:rPr>
              <w:spacing w:val="-3"/>
            </w:rPr>
            <w:t>防</w:t>
          </w:r>
          <w:r>
            <w:t>指领</w:t>
          </w:r>
          <w:r>
            <w:rPr>
              <w:spacing w:val="-3"/>
            </w:rPr>
            <w:t>导</w:t>
          </w:r>
          <w:r>
            <w:t>及成</w:t>
          </w:r>
          <w:r>
            <w:rPr>
              <w:spacing w:val="-3"/>
            </w:rPr>
            <w:t>员</w:t>
          </w:r>
          <w:r>
            <w:t>单位</w:t>
          </w:r>
          <w:r>
            <w:rPr>
              <w:spacing w:val="-3"/>
            </w:rPr>
            <w:t>职</w:t>
          </w:r>
          <w:r>
            <w:t>责</w:t>
          </w:r>
          <w:r>
            <w:tab/>
          </w:r>
          <w:r>
            <w:t>14</w:t>
          </w:r>
          <w:r>
            <w:fldChar w:fldCharType="end"/>
          </w:r>
        </w:p>
        <w:p>
          <w:pPr>
            <w:pStyle w:val="9"/>
            <w:numPr>
              <w:ilvl w:val="1"/>
              <w:numId w:val="4"/>
            </w:numPr>
            <w:tabs>
              <w:tab w:val="left" w:pos="490"/>
              <w:tab w:val="left" w:leader="dot" w:pos="7185"/>
            </w:tabs>
            <w:spacing w:before="266" w:after="0" w:line="240" w:lineRule="auto"/>
            <w:ind w:left="2129" w:right="815" w:hanging="2130"/>
            <w:jc w:val="right"/>
          </w:pPr>
          <w:r>
            <w:fldChar w:fldCharType="begin"/>
          </w:r>
          <w:r>
            <w:instrText xml:space="preserve"> HYPERLINK \l "_bookmark21" </w:instrText>
          </w:r>
          <w:r>
            <w:fldChar w:fldCharType="separate"/>
          </w:r>
          <w:r>
            <w:t>乡</w:t>
          </w:r>
          <w:r>
            <w:rPr>
              <w:spacing w:val="-3"/>
            </w:rPr>
            <w:t>（</w:t>
          </w:r>
          <w:r>
            <w:t>镇）、</w:t>
          </w:r>
          <w:r>
            <w:rPr>
              <w:spacing w:val="-3"/>
            </w:rPr>
            <w:t>村</w:t>
          </w:r>
          <w:r>
            <w:t>组织</w:t>
          </w:r>
          <w:r>
            <w:rPr>
              <w:spacing w:val="-3"/>
            </w:rPr>
            <w:t>指</w:t>
          </w:r>
          <w:r>
            <w:t>挥机构</w:t>
          </w:r>
          <w:r>
            <w:tab/>
          </w:r>
          <w:r>
            <w:t>18</w:t>
          </w:r>
          <w:r>
            <w:fldChar w:fldCharType="end"/>
          </w:r>
        </w:p>
        <w:p>
          <w:pPr>
            <w:pStyle w:val="10"/>
            <w:tabs>
              <w:tab w:val="left" w:leader="dot" w:pos="7982"/>
            </w:tabs>
          </w:pPr>
          <w:r>
            <w:fldChar w:fldCharType="begin"/>
          </w:r>
          <w:r>
            <w:instrText xml:space="preserve"> HYPERLINK \l "_bookmark22" </w:instrText>
          </w:r>
          <w:r>
            <w:fldChar w:fldCharType="separate"/>
          </w:r>
          <w:r>
            <w:t>五、监测预警与应急处置</w:t>
          </w:r>
          <w:r>
            <w:tab/>
          </w:r>
          <w:r>
            <w:rPr>
              <w:w w:val="95"/>
            </w:rPr>
            <w:t>19</w:t>
          </w:r>
          <w:r>
            <w:rPr>
              <w:w w:val="95"/>
            </w:rPr>
            <w:fldChar w:fldCharType="end"/>
          </w:r>
        </w:p>
        <w:p>
          <w:pPr>
            <w:pStyle w:val="8"/>
            <w:numPr>
              <w:ilvl w:val="1"/>
              <w:numId w:val="5"/>
            </w:numPr>
            <w:tabs>
              <w:tab w:val="left" w:pos="1710"/>
              <w:tab w:val="left" w:leader="dot" w:pos="8825"/>
            </w:tabs>
            <w:spacing w:before="240" w:after="0" w:line="240" w:lineRule="auto"/>
            <w:ind w:left="1709" w:right="0" w:hanging="490"/>
            <w:jc w:val="left"/>
          </w:pPr>
          <w:r>
            <w:fldChar w:fldCharType="begin"/>
          </w:r>
          <w:r>
            <w:instrText xml:space="preserve"> HYPERLINK \l "_bookmark23" </w:instrText>
          </w:r>
          <w:r>
            <w:fldChar w:fldCharType="separate"/>
          </w:r>
          <w:r>
            <w:t>山</w:t>
          </w:r>
          <w:r>
            <w:rPr>
              <w:spacing w:val="-3"/>
            </w:rPr>
            <w:t>洪</w:t>
          </w:r>
          <w:r>
            <w:t>灾害</w:t>
          </w:r>
          <w:r>
            <w:rPr>
              <w:spacing w:val="-3"/>
            </w:rPr>
            <w:t>雨</w:t>
          </w:r>
          <w:r>
            <w:t>水情</w:t>
          </w:r>
          <w:r>
            <w:rPr>
              <w:spacing w:val="-3"/>
            </w:rPr>
            <w:t>临</w:t>
          </w:r>
          <w:r>
            <w:t>界值</w:t>
          </w:r>
          <w:r>
            <w:rPr>
              <w:spacing w:val="-3"/>
            </w:rPr>
            <w:t>确</w:t>
          </w:r>
          <w:r>
            <w:t>定</w:t>
          </w:r>
          <w:r>
            <w:tab/>
          </w:r>
          <w:r>
            <w:t>19</w:t>
          </w:r>
          <w:r>
            <w:fldChar w:fldCharType="end"/>
          </w:r>
        </w:p>
        <w:p>
          <w:pPr>
            <w:pStyle w:val="8"/>
            <w:numPr>
              <w:ilvl w:val="1"/>
              <w:numId w:val="5"/>
            </w:numPr>
            <w:tabs>
              <w:tab w:val="left" w:pos="1710"/>
              <w:tab w:val="left" w:leader="dot" w:pos="8825"/>
            </w:tabs>
            <w:spacing w:before="265" w:after="0" w:line="240" w:lineRule="auto"/>
            <w:ind w:left="1709" w:right="0" w:hanging="490"/>
            <w:jc w:val="left"/>
          </w:pPr>
          <w:r>
            <w:fldChar w:fldCharType="begin"/>
          </w:r>
          <w:r>
            <w:instrText xml:space="preserve"> HYPERLINK \l "_bookmark24" </w:instrText>
          </w:r>
          <w:r>
            <w:fldChar w:fldCharType="separate"/>
          </w:r>
          <w:r>
            <w:t>预</w:t>
          </w:r>
          <w:r>
            <w:rPr>
              <w:spacing w:val="-3"/>
            </w:rPr>
            <w:t>防</w:t>
          </w:r>
          <w:r>
            <w:t>预警</w:t>
          </w:r>
          <w:r>
            <w:rPr>
              <w:spacing w:val="-3"/>
            </w:rPr>
            <w:t>信</w:t>
          </w:r>
          <w:r>
            <w:t>息</w:t>
          </w:r>
          <w:r>
            <w:tab/>
          </w:r>
          <w:r>
            <w:t>19</w:t>
          </w:r>
          <w:r>
            <w:fldChar w:fldCharType="end"/>
          </w:r>
        </w:p>
        <w:p>
          <w:pPr>
            <w:pStyle w:val="8"/>
            <w:numPr>
              <w:ilvl w:val="1"/>
              <w:numId w:val="5"/>
            </w:numPr>
            <w:tabs>
              <w:tab w:val="left" w:pos="1710"/>
              <w:tab w:val="left" w:leader="dot" w:pos="8825"/>
            </w:tabs>
            <w:spacing w:before="265" w:after="0" w:line="240" w:lineRule="auto"/>
            <w:ind w:left="1709" w:right="0" w:hanging="490"/>
            <w:jc w:val="left"/>
          </w:pPr>
          <w:r>
            <w:fldChar w:fldCharType="begin"/>
          </w:r>
          <w:r>
            <w:instrText xml:space="preserve"> HYPERLINK \l "_bookmark25" </w:instrText>
          </w:r>
          <w:r>
            <w:fldChar w:fldCharType="separate"/>
          </w:r>
          <w:r>
            <w:t>预</w:t>
          </w:r>
          <w:r>
            <w:rPr>
              <w:spacing w:val="-3"/>
            </w:rPr>
            <w:t>防</w:t>
          </w:r>
          <w:r>
            <w:t>预警</w:t>
          </w:r>
          <w:r>
            <w:rPr>
              <w:spacing w:val="-3"/>
            </w:rPr>
            <w:t>准</w:t>
          </w:r>
          <w:r>
            <w:t>备工作</w:t>
          </w:r>
          <w:r>
            <w:tab/>
          </w:r>
          <w:r>
            <w:t>20</w:t>
          </w:r>
          <w:r>
            <w:fldChar w:fldCharType="end"/>
          </w:r>
        </w:p>
        <w:p>
          <w:pPr>
            <w:pStyle w:val="8"/>
            <w:numPr>
              <w:ilvl w:val="1"/>
              <w:numId w:val="5"/>
            </w:numPr>
            <w:tabs>
              <w:tab w:val="left" w:pos="1780"/>
              <w:tab w:val="left" w:leader="dot" w:pos="8825"/>
            </w:tabs>
            <w:spacing w:before="266" w:after="0" w:line="240" w:lineRule="auto"/>
            <w:ind w:left="1779" w:right="0" w:hanging="560"/>
            <w:jc w:val="left"/>
          </w:pPr>
          <w:r>
            <w:fldChar w:fldCharType="begin"/>
          </w:r>
          <w:r>
            <w:instrText xml:space="preserve"> HYPERLINK \l "_bookmark26" </w:instrText>
          </w:r>
          <w:r>
            <w:fldChar w:fldCharType="separate"/>
          </w:r>
          <w:r>
            <w:t>实</w:t>
          </w:r>
          <w:r>
            <w:rPr>
              <w:spacing w:val="-3"/>
            </w:rPr>
            <w:t>时</w:t>
          </w:r>
          <w:r>
            <w:t>监测</w:t>
          </w:r>
          <w:r>
            <w:tab/>
          </w:r>
          <w:r>
            <w:t>21</w:t>
          </w:r>
          <w:r>
            <w:fldChar w:fldCharType="end"/>
          </w:r>
        </w:p>
        <w:p>
          <w:pPr>
            <w:pStyle w:val="9"/>
            <w:numPr>
              <w:ilvl w:val="2"/>
              <w:numId w:val="5"/>
            </w:numPr>
            <w:tabs>
              <w:tab w:val="left" w:pos="771"/>
              <w:tab w:val="left" w:leader="dot" w:pos="7185"/>
            </w:tabs>
            <w:spacing w:before="265" w:after="0" w:line="240" w:lineRule="auto"/>
            <w:ind w:left="2410" w:right="815" w:hanging="2411"/>
            <w:jc w:val="right"/>
          </w:pPr>
          <w:r>
            <w:fldChar w:fldCharType="begin"/>
          </w:r>
          <w:r>
            <w:instrText xml:space="preserve"> HYPERLINK \l "_bookmark27" </w:instrText>
          </w:r>
          <w:r>
            <w:fldChar w:fldCharType="separate"/>
          </w:r>
          <w:r>
            <w:t>监</w:t>
          </w:r>
          <w:r>
            <w:rPr>
              <w:spacing w:val="-3"/>
            </w:rPr>
            <w:t>测</w:t>
          </w:r>
          <w:r>
            <w:t>内容</w:t>
          </w:r>
          <w:r>
            <w:tab/>
          </w:r>
          <w:r>
            <w:t>21</w:t>
          </w:r>
          <w:r>
            <w:fldChar w:fldCharType="end"/>
          </w:r>
        </w:p>
        <w:p>
          <w:pPr>
            <w:pStyle w:val="9"/>
            <w:numPr>
              <w:ilvl w:val="2"/>
              <w:numId w:val="5"/>
            </w:numPr>
            <w:tabs>
              <w:tab w:val="left" w:pos="771"/>
              <w:tab w:val="left" w:leader="dot" w:pos="7185"/>
            </w:tabs>
            <w:spacing w:before="265" w:after="0" w:line="240" w:lineRule="auto"/>
            <w:ind w:left="2410" w:right="815" w:hanging="2411"/>
            <w:jc w:val="right"/>
          </w:pPr>
          <w:r>
            <w:fldChar w:fldCharType="begin"/>
          </w:r>
          <w:r>
            <w:instrText xml:space="preserve"> HYPERLINK \l "_bookmark28" </w:instrText>
          </w:r>
          <w:r>
            <w:fldChar w:fldCharType="separate"/>
          </w:r>
          <w:r>
            <w:t>监</w:t>
          </w:r>
          <w:r>
            <w:rPr>
              <w:spacing w:val="-3"/>
            </w:rPr>
            <w:t>测</w:t>
          </w:r>
          <w:r>
            <w:t>要求</w:t>
          </w:r>
          <w:r>
            <w:tab/>
          </w:r>
          <w:r>
            <w:t>21</w:t>
          </w:r>
          <w:r>
            <w:fldChar w:fldCharType="end"/>
          </w:r>
        </w:p>
        <w:p>
          <w:pPr>
            <w:pStyle w:val="8"/>
            <w:tabs>
              <w:tab w:val="left" w:leader="dot" w:pos="8825"/>
            </w:tabs>
            <w:ind w:left="1220" w:firstLine="0"/>
          </w:pPr>
          <w:r>
            <w:fldChar w:fldCharType="begin"/>
          </w:r>
          <w:r>
            <w:instrText xml:space="preserve"> HYPERLINK \l "_bookmark29" </w:instrText>
          </w:r>
          <w:r>
            <w:fldChar w:fldCharType="separate"/>
          </w:r>
          <w:r>
            <w:t>5.5</w:t>
          </w:r>
          <w:r>
            <w:rPr>
              <w:spacing w:val="-3"/>
            </w:rPr>
            <w:t xml:space="preserve"> </w:t>
          </w:r>
          <w:r>
            <w:t>通信</w:t>
          </w:r>
          <w:r>
            <w:tab/>
          </w:r>
          <w:r>
            <w:t>21</w:t>
          </w:r>
          <w:r>
            <w:fldChar w:fldCharType="end"/>
          </w:r>
        </w:p>
        <w:p>
          <w:pPr>
            <w:pStyle w:val="8"/>
            <w:numPr>
              <w:ilvl w:val="1"/>
              <w:numId w:val="6"/>
            </w:numPr>
            <w:tabs>
              <w:tab w:val="left" w:pos="1780"/>
              <w:tab w:val="left" w:leader="dot" w:pos="8825"/>
            </w:tabs>
            <w:spacing w:before="266" w:after="0" w:line="240" w:lineRule="auto"/>
            <w:ind w:left="1779" w:right="0" w:hanging="560"/>
            <w:jc w:val="left"/>
          </w:pPr>
          <w:r>
            <w:fldChar w:fldCharType="begin"/>
          </w:r>
          <w:r>
            <w:instrText xml:space="preserve"> HYPERLINK \l "_bookmark30" </w:instrText>
          </w:r>
          <w:r>
            <w:fldChar w:fldCharType="separate"/>
          </w:r>
          <w:r>
            <w:t>预</w:t>
          </w:r>
          <w:r>
            <w:rPr>
              <w:spacing w:val="-3"/>
            </w:rPr>
            <w:t>警</w:t>
          </w:r>
          <w:r>
            <w:t>预报</w:t>
          </w:r>
          <w:r>
            <w:tab/>
          </w:r>
          <w:r>
            <w:t>22</w:t>
          </w:r>
          <w:r>
            <w:fldChar w:fldCharType="end"/>
          </w:r>
        </w:p>
        <w:p>
          <w:pPr>
            <w:pStyle w:val="9"/>
            <w:numPr>
              <w:ilvl w:val="2"/>
              <w:numId w:val="6"/>
            </w:numPr>
            <w:tabs>
              <w:tab w:val="left" w:pos="771"/>
              <w:tab w:val="left" w:leader="dot" w:pos="7185"/>
            </w:tabs>
            <w:spacing w:before="265" w:after="0" w:line="240" w:lineRule="auto"/>
            <w:ind w:left="2410" w:right="815" w:hanging="2411"/>
            <w:jc w:val="right"/>
          </w:pPr>
          <w:r>
            <w:fldChar w:fldCharType="begin"/>
          </w:r>
          <w:r>
            <w:instrText xml:space="preserve"> HYPERLINK \l "_bookmark31" </w:instrText>
          </w:r>
          <w:r>
            <w:fldChar w:fldCharType="separate"/>
          </w:r>
          <w:r>
            <w:t>预</w:t>
          </w:r>
          <w:r>
            <w:rPr>
              <w:spacing w:val="-3"/>
            </w:rPr>
            <w:t>报</w:t>
          </w:r>
          <w:r>
            <w:t>内容</w:t>
          </w:r>
          <w:r>
            <w:tab/>
          </w:r>
          <w:r>
            <w:t>22</w:t>
          </w:r>
          <w:r>
            <w:fldChar w:fldCharType="end"/>
          </w:r>
        </w:p>
        <w:p>
          <w:pPr>
            <w:pStyle w:val="9"/>
            <w:numPr>
              <w:ilvl w:val="2"/>
              <w:numId w:val="6"/>
            </w:numPr>
            <w:tabs>
              <w:tab w:val="left" w:pos="771"/>
              <w:tab w:val="left" w:leader="dot" w:pos="7185"/>
            </w:tabs>
            <w:spacing w:before="265" w:after="0" w:line="240" w:lineRule="auto"/>
            <w:ind w:left="2410" w:right="815" w:hanging="2411"/>
            <w:jc w:val="right"/>
          </w:pPr>
          <w:r>
            <w:fldChar w:fldCharType="begin"/>
          </w:r>
          <w:r>
            <w:instrText xml:space="preserve"> HYPERLINK \l "_bookmark32" </w:instrText>
          </w:r>
          <w:r>
            <w:fldChar w:fldCharType="separate"/>
          </w:r>
          <w:r>
            <w:t>预</w:t>
          </w:r>
          <w:r>
            <w:rPr>
              <w:spacing w:val="-3"/>
            </w:rPr>
            <w:t>警</w:t>
          </w:r>
          <w:r>
            <w:t>内容</w:t>
          </w:r>
          <w:r>
            <w:tab/>
          </w:r>
          <w:r>
            <w:t>22</w:t>
          </w:r>
          <w:r>
            <w:fldChar w:fldCharType="end"/>
          </w:r>
        </w:p>
        <w:p>
          <w:pPr>
            <w:pStyle w:val="9"/>
            <w:numPr>
              <w:ilvl w:val="2"/>
              <w:numId w:val="6"/>
            </w:numPr>
            <w:tabs>
              <w:tab w:val="left" w:pos="771"/>
              <w:tab w:val="left" w:leader="dot" w:pos="7185"/>
            </w:tabs>
            <w:spacing w:before="266" w:after="0" w:line="240" w:lineRule="auto"/>
            <w:ind w:left="2410" w:right="815" w:hanging="2411"/>
            <w:jc w:val="right"/>
          </w:pPr>
          <w:r>
            <w:fldChar w:fldCharType="begin"/>
          </w:r>
          <w:r>
            <w:instrText xml:space="preserve"> HYPERLINK \l "_bookmark33" </w:instrText>
          </w:r>
          <w:r>
            <w:fldChar w:fldCharType="separate"/>
          </w:r>
          <w:r>
            <w:t>预</w:t>
          </w:r>
          <w:r>
            <w:rPr>
              <w:spacing w:val="-3"/>
            </w:rPr>
            <w:t>警</w:t>
          </w:r>
          <w:r>
            <w:t>启用</w:t>
          </w:r>
          <w:r>
            <w:rPr>
              <w:spacing w:val="-3"/>
            </w:rPr>
            <w:t>时</w:t>
          </w:r>
          <w:r>
            <w:t>机</w:t>
          </w:r>
          <w:r>
            <w:tab/>
          </w:r>
          <w:r>
            <w:t>22</w:t>
          </w:r>
          <w:r>
            <w:fldChar w:fldCharType="end"/>
          </w:r>
        </w:p>
        <w:p>
          <w:pPr>
            <w:pStyle w:val="9"/>
            <w:numPr>
              <w:ilvl w:val="2"/>
              <w:numId w:val="6"/>
            </w:numPr>
            <w:tabs>
              <w:tab w:val="left" w:pos="771"/>
              <w:tab w:val="left" w:leader="dot" w:pos="7185"/>
            </w:tabs>
            <w:spacing w:before="265" w:after="0" w:line="240" w:lineRule="auto"/>
            <w:ind w:left="2410" w:right="815" w:hanging="2411"/>
            <w:jc w:val="right"/>
          </w:pPr>
          <w:r>
            <w:fldChar w:fldCharType="begin"/>
          </w:r>
          <w:r>
            <w:instrText xml:space="preserve"> HYPERLINK \l "_bookmark34" </w:instrText>
          </w:r>
          <w:r>
            <w:fldChar w:fldCharType="separate"/>
          </w:r>
          <w:r>
            <w:t>预</w:t>
          </w:r>
          <w:r>
            <w:rPr>
              <w:spacing w:val="-3"/>
            </w:rPr>
            <w:t>警</w:t>
          </w:r>
          <w:r>
            <w:t>等级</w:t>
          </w:r>
          <w:r>
            <w:tab/>
          </w:r>
          <w:r>
            <w:t>22</w:t>
          </w:r>
          <w:r>
            <w:fldChar w:fldCharType="end"/>
          </w:r>
        </w:p>
        <w:p>
          <w:pPr>
            <w:pStyle w:val="9"/>
            <w:numPr>
              <w:ilvl w:val="2"/>
              <w:numId w:val="6"/>
            </w:numPr>
            <w:tabs>
              <w:tab w:val="left" w:pos="771"/>
              <w:tab w:val="left" w:leader="dot" w:pos="7185"/>
            </w:tabs>
            <w:spacing w:before="265" w:after="0" w:line="240" w:lineRule="auto"/>
            <w:ind w:left="2410" w:right="815" w:hanging="2411"/>
            <w:jc w:val="right"/>
          </w:pPr>
          <w:r>
            <w:fldChar w:fldCharType="begin"/>
          </w:r>
          <w:r>
            <w:instrText xml:space="preserve"> HYPERLINK \l "_bookmark35" </w:instrText>
          </w:r>
          <w:r>
            <w:fldChar w:fldCharType="separate"/>
          </w:r>
          <w:r>
            <w:t>预</w:t>
          </w:r>
          <w:r>
            <w:rPr>
              <w:spacing w:val="-3"/>
            </w:rPr>
            <w:t>警</w:t>
          </w:r>
          <w:r>
            <w:t>信息</w:t>
          </w:r>
          <w:r>
            <w:rPr>
              <w:spacing w:val="-3"/>
            </w:rPr>
            <w:t>处</w:t>
          </w:r>
          <w:r>
            <w:t>置</w:t>
          </w:r>
          <w:r>
            <w:tab/>
          </w:r>
          <w:r>
            <w:t>23</w:t>
          </w:r>
          <w:r>
            <w:fldChar w:fldCharType="end"/>
          </w:r>
        </w:p>
        <w:p>
          <w:pPr>
            <w:pStyle w:val="9"/>
            <w:numPr>
              <w:ilvl w:val="2"/>
              <w:numId w:val="6"/>
            </w:numPr>
            <w:tabs>
              <w:tab w:val="left" w:pos="771"/>
              <w:tab w:val="left" w:leader="dot" w:pos="7185"/>
            </w:tabs>
            <w:spacing w:before="265" w:after="0" w:line="240" w:lineRule="auto"/>
            <w:ind w:left="2410" w:right="815" w:hanging="2411"/>
            <w:jc w:val="right"/>
          </w:pPr>
          <w:r>
            <w:fldChar w:fldCharType="begin"/>
          </w:r>
          <w:r>
            <w:instrText xml:space="preserve"> HYPERLINK \l "_bookmark36" </w:instrText>
          </w:r>
          <w:r>
            <w:fldChar w:fldCharType="separate"/>
          </w:r>
          <w:r>
            <w:t>预</w:t>
          </w:r>
          <w:r>
            <w:rPr>
              <w:spacing w:val="-3"/>
            </w:rPr>
            <w:t>警</w:t>
          </w:r>
          <w:r>
            <w:t>发布</w:t>
          </w:r>
          <w:r>
            <w:rPr>
              <w:spacing w:val="-3"/>
            </w:rPr>
            <w:t>程</w:t>
          </w:r>
          <w:r>
            <w:t>序</w:t>
          </w:r>
          <w:r>
            <w:tab/>
          </w:r>
          <w:r>
            <w:t>24</w:t>
          </w:r>
          <w:r>
            <w:fldChar w:fldCharType="end"/>
          </w:r>
        </w:p>
        <w:p>
          <w:pPr>
            <w:pStyle w:val="9"/>
            <w:numPr>
              <w:ilvl w:val="2"/>
              <w:numId w:val="6"/>
            </w:numPr>
            <w:tabs>
              <w:tab w:val="left" w:pos="840"/>
              <w:tab w:val="left" w:leader="dot" w:pos="7185"/>
            </w:tabs>
            <w:spacing w:before="266" w:after="0" w:line="240" w:lineRule="auto"/>
            <w:ind w:left="2480" w:right="815" w:hanging="2480"/>
            <w:jc w:val="right"/>
          </w:pPr>
          <w:r>
            <w:fldChar w:fldCharType="begin"/>
          </w:r>
          <w:r>
            <w:instrText xml:space="preserve"> HYPERLINK \l "_bookmark37" </w:instrText>
          </w:r>
          <w:r>
            <w:fldChar w:fldCharType="separate"/>
          </w:r>
          <w:r>
            <w:t>预</w:t>
          </w:r>
          <w:r>
            <w:rPr>
              <w:spacing w:val="-3"/>
            </w:rPr>
            <w:t>警</w:t>
          </w:r>
          <w:r>
            <w:t>结束</w:t>
          </w:r>
          <w:r>
            <w:tab/>
          </w:r>
          <w:r>
            <w:t>26</w:t>
          </w:r>
          <w:r>
            <w:fldChar w:fldCharType="end"/>
          </w:r>
        </w:p>
        <w:p>
          <w:pPr>
            <w:pStyle w:val="10"/>
            <w:tabs>
              <w:tab w:val="left" w:leader="dot" w:pos="7982"/>
            </w:tabs>
          </w:pPr>
          <w:r>
            <w:fldChar w:fldCharType="begin"/>
          </w:r>
          <w:r>
            <w:instrText xml:space="preserve"> HYPERLINK \l "_bookmark38" </w:instrText>
          </w:r>
          <w:r>
            <w:fldChar w:fldCharType="separate"/>
          </w:r>
          <w:r>
            <w:t>六、转移安置</w:t>
          </w:r>
          <w:r>
            <w:tab/>
          </w:r>
          <w:r>
            <w:rPr>
              <w:w w:val="95"/>
            </w:rPr>
            <w:t>27</w:t>
          </w:r>
          <w:r>
            <w:rPr>
              <w:w w:val="95"/>
            </w:rPr>
            <w:fldChar w:fldCharType="end"/>
          </w:r>
        </w:p>
        <w:p>
          <w:pPr>
            <w:pStyle w:val="8"/>
            <w:numPr>
              <w:ilvl w:val="1"/>
              <w:numId w:val="7"/>
            </w:numPr>
            <w:tabs>
              <w:tab w:val="left" w:pos="1780"/>
              <w:tab w:val="left" w:leader="dot" w:pos="8825"/>
            </w:tabs>
            <w:spacing w:before="240" w:after="0" w:line="240" w:lineRule="auto"/>
            <w:ind w:left="1779" w:right="0" w:hanging="560"/>
            <w:jc w:val="left"/>
          </w:pPr>
          <w:r>
            <w:fldChar w:fldCharType="begin"/>
          </w:r>
          <w:r>
            <w:instrText xml:space="preserve"> HYPERLINK \l "_bookmark39" </w:instrText>
          </w:r>
          <w:r>
            <w:fldChar w:fldCharType="separate"/>
          </w:r>
          <w:r>
            <w:t>转</w:t>
          </w:r>
          <w:r>
            <w:rPr>
              <w:spacing w:val="-3"/>
            </w:rPr>
            <w:t>移</w:t>
          </w:r>
          <w:r>
            <w:t>安置</w:t>
          </w:r>
          <w:r>
            <w:tab/>
          </w:r>
          <w:r>
            <w:t>27</w:t>
          </w:r>
          <w:r>
            <w:fldChar w:fldCharType="end"/>
          </w:r>
        </w:p>
        <w:p>
          <w:pPr>
            <w:pStyle w:val="9"/>
            <w:numPr>
              <w:ilvl w:val="2"/>
              <w:numId w:val="7"/>
            </w:numPr>
            <w:tabs>
              <w:tab w:val="left" w:pos="771"/>
              <w:tab w:val="left" w:leader="dot" w:pos="7185"/>
            </w:tabs>
            <w:spacing w:before="265" w:after="0" w:line="240" w:lineRule="auto"/>
            <w:ind w:left="2410" w:right="815" w:hanging="2411"/>
            <w:jc w:val="right"/>
          </w:pPr>
          <w:r>
            <w:fldChar w:fldCharType="begin"/>
          </w:r>
          <w:r>
            <w:instrText xml:space="preserve"> HYPERLINK \l "_bookmark40" </w:instrText>
          </w:r>
          <w:r>
            <w:fldChar w:fldCharType="separate"/>
          </w:r>
          <w:r>
            <w:t>需</w:t>
          </w:r>
          <w:r>
            <w:rPr>
              <w:spacing w:val="-3"/>
            </w:rPr>
            <w:t>要</w:t>
          </w:r>
          <w:r>
            <w:t>转移</w:t>
          </w:r>
          <w:r>
            <w:rPr>
              <w:spacing w:val="-3"/>
            </w:rPr>
            <w:t>的</w:t>
          </w:r>
          <w:r>
            <w:t>人员</w:t>
          </w:r>
          <w:r>
            <w:tab/>
          </w:r>
          <w:r>
            <w:t>27</w:t>
          </w:r>
          <w:r>
            <w:fldChar w:fldCharType="end"/>
          </w:r>
        </w:p>
        <w:p>
          <w:pPr>
            <w:pStyle w:val="9"/>
            <w:numPr>
              <w:ilvl w:val="2"/>
              <w:numId w:val="7"/>
            </w:numPr>
            <w:tabs>
              <w:tab w:val="left" w:pos="771"/>
              <w:tab w:val="left" w:leader="dot" w:pos="7185"/>
            </w:tabs>
            <w:spacing w:before="265" w:after="45" w:line="240" w:lineRule="auto"/>
            <w:ind w:left="2410" w:right="815" w:hanging="2411"/>
            <w:jc w:val="right"/>
          </w:pPr>
          <w:r>
            <w:fldChar w:fldCharType="begin"/>
          </w:r>
          <w:r>
            <w:instrText xml:space="preserve"> HYPERLINK \l "_bookmark41" </w:instrText>
          </w:r>
          <w:r>
            <w:fldChar w:fldCharType="separate"/>
          </w:r>
          <w:r>
            <w:t>转</w:t>
          </w:r>
          <w:r>
            <w:rPr>
              <w:spacing w:val="-3"/>
            </w:rPr>
            <w:t>移</w:t>
          </w:r>
          <w:r>
            <w:t>安置</w:t>
          </w:r>
          <w:r>
            <w:rPr>
              <w:spacing w:val="-3"/>
            </w:rPr>
            <w:t>原</w:t>
          </w:r>
          <w:r>
            <w:t>则</w:t>
          </w:r>
          <w:r>
            <w:tab/>
          </w:r>
          <w:r>
            <w:t>27</w:t>
          </w:r>
          <w:r>
            <w:fldChar w:fldCharType="end"/>
          </w:r>
        </w:p>
        <w:p>
          <w:pPr>
            <w:pStyle w:val="9"/>
            <w:numPr>
              <w:ilvl w:val="2"/>
              <w:numId w:val="7"/>
            </w:numPr>
            <w:tabs>
              <w:tab w:val="left" w:pos="771"/>
              <w:tab w:val="left" w:leader="dot" w:pos="7185"/>
            </w:tabs>
            <w:spacing w:before="95" w:after="0" w:line="240" w:lineRule="auto"/>
            <w:ind w:left="2410" w:right="815" w:hanging="2411"/>
            <w:jc w:val="right"/>
          </w:pPr>
          <w:r>
            <w:fldChar w:fldCharType="begin"/>
          </w:r>
          <w:r>
            <w:instrText xml:space="preserve"> HYPERLINK \l "_bookmark42" </w:instrText>
          </w:r>
          <w:r>
            <w:fldChar w:fldCharType="separate"/>
          </w:r>
          <w:r>
            <w:t>转</w:t>
          </w:r>
          <w:r>
            <w:rPr>
              <w:spacing w:val="-3"/>
            </w:rPr>
            <w:t>移</w:t>
          </w:r>
          <w:r>
            <w:t>路线</w:t>
          </w:r>
          <w:r>
            <w:rPr>
              <w:spacing w:val="-3"/>
            </w:rPr>
            <w:t>、</w:t>
          </w:r>
          <w:r>
            <w:t>安置</w:t>
          </w:r>
          <w:r>
            <w:rPr>
              <w:spacing w:val="-3"/>
            </w:rPr>
            <w:t>地</w:t>
          </w:r>
          <w:r>
            <w:t>点的</w:t>
          </w:r>
          <w:r>
            <w:rPr>
              <w:spacing w:val="-3"/>
            </w:rPr>
            <w:t>确</w:t>
          </w:r>
          <w:r>
            <w:t>定</w:t>
          </w:r>
          <w:r>
            <w:tab/>
          </w:r>
          <w:r>
            <w:t>27</w:t>
          </w:r>
          <w:r>
            <w:fldChar w:fldCharType="end"/>
          </w:r>
        </w:p>
        <w:p>
          <w:pPr>
            <w:pStyle w:val="12"/>
            <w:numPr>
              <w:ilvl w:val="2"/>
              <w:numId w:val="7"/>
            </w:numPr>
            <w:tabs>
              <w:tab w:val="left" w:pos="2411"/>
              <w:tab w:val="left" w:leader="dot" w:pos="8825"/>
            </w:tabs>
            <w:spacing w:before="266" w:after="0" w:line="240" w:lineRule="auto"/>
            <w:ind w:left="2410" w:right="0" w:hanging="771"/>
            <w:jc w:val="left"/>
          </w:pPr>
          <w:r>
            <w:fldChar w:fldCharType="begin"/>
          </w:r>
          <w:r>
            <w:instrText xml:space="preserve"> HYPERLINK \l "_bookmark43" </w:instrText>
          </w:r>
          <w:r>
            <w:fldChar w:fldCharType="separate"/>
          </w:r>
          <w:r>
            <w:t>制</w:t>
          </w:r>
          <w:r>
            <w:rPr>
              <w:spacing w:val="-3"/>
            </w:rPr>
            <w:t>作</w:t>
          </w:r>
          <w:r>
            <w:t>标识</w:t>
          </w:r>
          <w:r>
            <w:rPr>
              <w:spacing w:val="-3"/>
            </w:rPr>
            <w:t>牌</w:t>
          </w:r>
          <w:r>
            <w:t>、明</w:t>
          </w:r>
          <w:r>
            <w:rPr>
              <w:spacing w:val="-3"/>
            </w:rPr>
            <w:t>白</w:t>
          </w:r>
          <w:r>
            <w:t>卡，</w:t>
          </w:r>
          <w:r>
            <w:rPr>
              <w:spacing w:val="-3"/>
            </w:rPr>
            <w:t>提</w:t>
          </w:r>
          <w:r>
            <w:t>高防</w:t>
          </w:r>
          <w:r>
            <w:rPr>
              <w:spacing w:val="-3"/>
            </w:rPr>
            <w:t>灾</w:t>
          </w:r>
          <w:r>
            <w:t>、避</w:t>
          </w:r>
          <w:r>
            <w:rPr>
              <w:spacing w:val="-3"/>
            </w:rPr>
            <w:t>灾</w:t>
          </w:r>
          <w:r>
            <w:t>、自</w:t>
          </w:r>
          <w:r>
            <w:rPr>
              <w:spacing w:val="-3"/>
            </w:rPr>
            <w:t>救</w:t>
          </w:r>
          <w:r>
            <w:t>能力</w:t>
          </w:r>
          <w:r>
            <w:tab/>
          </w:r>
          <w:r>
            <w:t>27</w:t>
          </w:r>
          <w:r>
            <w:fldChar w:fldCharType="end"/>
          </w:r>
        </w:p>
        <w:p>
          <w:pPr>
            <w:pStyle w:val="9"/>
            <w:numPr>
              <w:ilvl w:val="2"/>
              <w:numId w:val="7"/>
            </w:numPr>
            <w:tabs>
              <w:tab w:val="left" w:pos="771"/>
              <w:tab w:val="left" w:leader="dot" w:pos="7185"/>
            </w:tabs>
            <w:spacing w:before="265" w:after="0" w:line="240" w:lineRule="auto"/>
            <w:ind w:left="2410" w:right="815" w:hanging="2411"/>
            <w:jc w:val="right"/>
          </w:pPr>
          <w:r>
            <w:fldChar w:fldCharType="begin"/>
          </w:r>
          <w:r>
            <w:instrText xml:space="preserve"> HYPERLINK \l "_bookmark44" </w:instrText>
          </w:r>
          <w:r>
            <w:fldChar w:fldCharType="separate"/>
          </w:r>
          <w:r>
            <w:t>应</w:t>
          </w:r>
          <w:r>
            <w:rPr>
              <w:spacing w:val="-3"/>
            </w:rPr>
            <w:t>急</w:t>
          </w:r>
          <w:r>
            <w:t>措施</w:t>
          </w:r>
          <w:r>
            <w:tab/>
          </w:r>
          <w:r>
            <w:t>28</w:t>
          </w:r>
          <w:r>
            <w:fldChar w:fldCharType="end"/>
          </w:r>
        </w:p>
        <w:p>
          <w:pPr>
            <w:pStyle w:val="8"/>
            <w:numPr>
              <w:ilvl w:val="1"/>
              <w:numId w:val="7"/>
            </w:numPr>
            <w:tabs>
              <w:tab w:val="left" w:pos="1780"/>
              <w:tab w:val="left" w:leader="dot" w:pos="8825"/>
            </w:tabs>
            <w:spacing w:before="265" w:after="0" w:line="240" w:lineRule="auto"/>
            <w:ind w:left="1779" w:right="0" w:hanging="560"/>
            <w:jc w:val="left"/>
          </w:pPr>
          <w:r>
            <w:fldChar w:fldCharType="begin"/>
          </w:r>
          <w:r>
            <w:instrText xml:space="preserve"> HYPERLINK \l "_bookmark45" </w:instrText>
          </w:r>
          <w:r>
            <w:fldChar w:fldCharType="separate"/>
          </w:r>
          <w:r>
            <w:t>转</w:t>
          </w:r>
          <w:r>
            <w:rPr>
              <w:spacing w:val="-3"/>
            </w:rPr>
            <w:t>移</w:t>
          </w:r>
          <w:r>
            <w:t>安置</w:t>
          </w:r>
          <w:r>
            <w:rPr>
              <w:spacing w:val="-3"/>
            </w:rPr>
            <w:t>纪</w:t>
          </w:r>
          <w:r>
            <w:t>律</w:t>
          </w:r>
          <w:r>
            <w:tab/>
          </w:r>
          <w:r>
            <w:t>28</w:t>
          </w:r>
          <w:r>
            <w:fldChar w:fldCharType="end"/>
          </w:r>
        </w:p>
        <w:p>
          <w:pPr>
            <w:pStyle w:val="10"/>
            <w:tabs>
              <w:tab w:val="left" w:leader="dot" w:pos="7982"/>
            </w:tabs>
            <w:spacing w:before="240"/>
          </w:pPr>
          <w:r>
            <w:fldChar w:fldCharType="begin"/>
          </w:r>
          <w:r>
            <w:instrText xml:space="preserve"> HYPERLINK \l "_bookmark46" </w:instrText>
          </w:r>
          <w:r>
            <w:fldChar w:fldCharType="separate"/>
          </w:r>
          <w:r>
            <w:t>七、抢险救灾</w:t>
          </w:r>
          <w:r>
            <w:tab/>
          </w:r>
          <w:r>
            <w:rPr>
              <w:w w:val="95"/>
            </w:rPr>
            <w:t>29</w:t>
          </w:r>
          <w:r>
            <w:rPr>
              <w:w w:val="95"/>
            </w:rPr>
            <w:fldChar w:fldCharType="end"/>
          </w:r>
        </w:p>
        <w:p>
          <w:pPr>
            <w:pStyle w:val="8"/>
            <w:numPr>
              <w:ilvl w:val="1"/>
              <w:numId w:val="8"/>
            </w:numPr>
            <w:tabs>
              <w:tab w:val="left" w:pos="1780"/>
              <w:tab w:val="left" w:leader="dot" w:pos="8825"/>
            </w:tabs>
            <w:spacing w:before="239" w:after="0" w:line="240" w:lineRule="auto"/>
            <w:ind w:left="1779" w:right="0" w:hanging="560"/>
            <w:jc w:val="left"/>
          </w:pPr>
          <w:r>
            <w:fldChar w:fldCharType="begin"/>
          </w:r>
          <w:r>
            <w:instrText xml:space="preserve"> HYPERLINK \l "_bookmark47" </w:instrText>
          </w:r>
          <w:r>
            <w:fldChar w:fldCharType="separate"/>
          </w:r>
          <w:r>
            <w:t>抢</w:t>
          </w:r>
          <w:r>
            <w:rPr>
              <w:spacing w:val="-3"/>
            </w:rPr>
            <w:t>险</w:t>
          </w:r>
          <w:r>
            <w:t>救灾</w:t>
          </w:r>
          <w:r>
            <w:rPr>
              <w:spacing w:val="-3"/>
            </w:rPr>
            <w:t>准</w:t>
          </w:r>
          <w:r>
            <w:t>备</w:t>
          </w:r>
          <w:r>
            <w:tab/>
          </w:r>
          <w:r>
            <w:t>2</w:t>
          </w:r>
          <w:r>
            <w:fldChar w:fldCharType="end"/>
          </w:r>
          <w:r>
            <w:t>9</w:t>
          </w:r>
        </w:p>
        <w:p>
          <w:pPr>
            <w:pStyle w:val="8"/>
            <w:numPr>
              <w:ilvl w:val="1"/>
              <w:numId w:val="8"/>
            </w:numPr>
            <w:tabs>
              <w:tab w:val="left" w:pos="1780"/>
              <w:tab w:val="left" w:leader="dot" w:pos="8825"/>
            </w:tabs>
            <w:spacing w:before="266" w:after="0" w:line="240" w:lineRule="auto"/>
            <w:ind w:left="1779" w:right="0" w:hanging="560"/>
            <w:jc w:val="left"/>
          </w:pPr>
          <w:r>
            <w:fldChar w:fldCharType="begin"/>
          </w:r>
          <w:r>
            <w:instrText xml:space="preserve"> HYPERLINK \l "_bookmark48" </w:instrText>
          </w:r>
          <w:r>
            <w:fldChar w:fldCharType="separate"/>
          </w:r>
          <w:r>
            <w:t>抢</w:t>
          </w:r>
          <w:r>
            <w:rPr>
              <w:spacing w:val="-3"/>
            </w:rPr>
            <w:t>险</w:t>
          </w:r>
          <w:r>
            <w:t>救灾</w:t>
          </w:r>
          <w:r>
            <w:rPr>
              <w:spacing w:val="-3"/>
            </w:rPr>
            <w:t>措</w:t>
          </w:r>
          <w:r>
            <w:t>施</w:t>
          </w:r>
          <w:r>
            <w:fldChar w:fldCharType="end"/>
          </w:r>
          <w:r>
            <w:tab/>
          </w:r>
          <w:r>
            <w:t>30</w:t>
          </w:r>
        </w:p>
        <w:p>
          <w:pPr>
            <w:pStyle w:val="10"/>
            <w:tabs>
              <w:tab w:val="left" w:leader="dot" w:pos="7982"/>
            </w:tabs>
          </w:pPr>
          <w:r>
            <w:fldChar w:fldCharType="begin"/>
          </w:r>
          <w:r>
            <w:instrText xml:space="preserve"> HYPERLINK \l "_bookmark46" </w:instrText>
          </w:r>
          <w:r>
            <w:fldChar w:fldCharType="separate"/>
          </w:r>
          <w:r>
            <w:t>八、保障措施</w:t>
          </w:r>
          <w:r>
            <w:fldChar w:fldCharType="end"/>
          </w:r>
          <w:r>
            <w:tab/>
          </w:r>
          <w:r>
            <w:rPr>
              <w:w w:val="95"/>
            </w:rPr>
            <w:t>31</w:t>
          </w:r>
        </w:p>
        <w:p>
          <w:pPr>
            <w:pStyle w:val="8"/>
            <w:numPr>
              <w:ilvl w:val="1"/>
              <w:numId w:val="9"/>
            </w:numPr>
            <w:tabs>
              <w:tab w:val="left" w:pos="1780"/>
              <w:tab w:val="left" w:leader="dot" w:pos="8825"/>
            </w:tabs>
            <w:spacing w:before="240" w:after="0" w:line="240" w:lineRule="auto"/>
            <w:ind w:left="1779" w:right="0" w:hanging="560"/>
            <w:jc w:val="left"/>
          </w:pPr>
          <w:r>
            <w:fldChar w:fldCharType="begin"/>
          </w:r>
          <w:r>
            <w:instrText xml:space="preserve"> HYPERLINK \l "_bookmark47" </w:instrText>
          </w:r>
          <w:r>
            <w:fldChar w:fldCharType="separate"/>
          </w:r>
          <w:r>
            <w:t>汛</w:t>
          </w:r>
          <w:r>
            <w:rPr>
              <w:spacing w:val="-3"/>
            </w:rPr>
            <w:t>前</w:t>
          </w:r>
          <w:r>
            <w:t>检查</w:t>
          </w:r>
          <w:r>
            <w:tab/>
          </w:r>
          <w:r>
            <w:t>31</w:t>
          </w:r>
          <w:r>
            <w:fldChar w:fldCharType="end"/>
          </w:r>
        </w:p>
        <w:p>
          <w:pPr>
            <w:pStyle w:val="8"/>
            <w:numPr>
              <w:ilvl w:val="1"/>
              <w:numId w:val="9"/>
            </w:numPr>
            <w:tabs>
              <w:tab w:val="left" w:pos="1780"/>
              <w:tab w:val="left" w:leader="dot" w:pos="8825"/>
            </w:tabs>
            <w:spacing w:before="265" w:after="0" w:line="240" w:lineRule="auto"/>
            <w:ind w:left="1779" w:right="0" w:hanging="560"/>
            <w:jc w:val="left"/>
          </w:pPr>
          <w:r>
            <w:fldChar w:fldCharType="begin"/>
          </w:r>
          <w:r>
            <w:instrText xml:space="preserve"> HYPERLINK \l "_bookmark48" </w:instrText>
          </w:r>
          <w:r>
            <w:fldChar w:fldCharType="separate"/>
          </w:r>
          <w:r>
            <w:t>队</w:t>
          </w:r>
          <w:r>
            <w:rPr>
              <w:spacing w:val="-3"/>
            </w:rPr>
            <w:t>伍</w:t>
          </w:r>
          <w:r>
            <w:t>保障</w:t>
          </w:r>
          <w:r>
            <w:tab/>
          </w:r>
          <w:r>
            <w:t>31</w:t>
          </w:r>
          <w:r>
            <w:fldChar w:fldCharType="end"/>
          </w:r>
        </w:p>
        <w:p>
          <w:pPr>
            <w:pStyle w:val="8"/>
            <w:numPr>
              <w:ilvl w:val="1"/>
              <w:numId w:val="9"/>
            </w:numPr>
            <w:tabs>
              <w:tab w:val="left" w:pos="1710"/>
              <w:tab w:val="left" w:leader="dot" w:pos="8825"/>
            </w:tabs>
            <w:spacing w:before="266" w:after="0" w:line="240" w:lineRule="auto"/>
            <w:ind w:left="1709" w:right="0" w:hanging="490"/>
            <w:jc w:val="left"/>
          </w:pPr>
          <w:r>
            <w:fldChar w:fldCharType="begin"/>
          </w:r>
          <w:r>
            <w:instrText xml:space="preserve"> HYPERLINK \l "_bookmark49" </w:instrText>
          </w:r>
          <w:r>
            <w:fldChar w:fldCharType="separate"/>
          </w:r>
          <w:r>
            <w:t>技</w:t>
          </w:r>
          <w:r>
            <w:rPr>
              <w:spacing w:val="-3"/>
            </w:rPr>
            <w:t>术</w:t>
          </w:r>
          <w:r>
            <w:t>保障</w:t>
          </w:r>
          <w:r>
            <w:tab/>
          </w:r>
          <w:r>
            <w:t>31</w:t>
          </w:r>
          <w:r>
            <w:fldChar w:fldCharType="end"/>
          </w:r>
        </w:p>
        <w:p>
          <w:pPr>
            <w:pStyle w:val="8"/>
            <w:numPr>
              <w:ilvl w:val="1"/>
              <w:numId w:val="9"/>
            </w:numPr>
            <w:tabs>
              <w:tab w:val="left" w:pos="1710"/>
              <w:tab w:val="left" w:leader="dot" w:pos="8825"/>
            </w:tabs>
            <w:spacing w:before="265" w:after="0" w:line="240" w:lineRule="auto"/>
            <w:ind w:left="1709" w:right="0" w:hanging="490"/>
            <w:jc w:val="left"/>
          </w:pPr>
          <w:r>
            <w:fldChar w:fldCharType="begin"/>
          </w:r>
          <w:r>
            <w:instrText xml:space="preserve"> HYPERLINK \l "_bookmark50" </w:instrText>
          </w:r>
          <w:r>
            <w:fldChar w:fldCharType="separate"/>
          </w:r>
          <w:r>
            <w:t>宣</w:t>
          </w:r>
          <w:r>
            <w:rPr>
              <w:spacing w:val="-3"/>
            </w:rPr>
            <w:t>传</w:t>
          </w:r>
          <w:r>
            <w:t>教育</w:t>
          </w:r>
          <w:r>
            <w:rPr>
              <w:spacing w:val="-3"/>
            </w:rPr>
            <w:t>及</w:t>
          </w:r>
          <w:r>
            <w:t>演练</w:t>
          </w:r>
          <w:r>
            <w:tab/>
          </w:r>
          <w:r>
            <w:t>31</w:t>
          </w:r>
          <w:r>
            <w:fldChar w:fldCharType="end"/>
          </w:r>
        </w:p>
        <w:p>
          <w:pPr>
            <w:pStyle w:val="8"/>
            <w:numPr>
              <w:ilvl w:val="1"/>
              <w:numId w:val="9"/>
            </w:numPr>
            <w:tabs>
              <w:tab w:val="left" w:pos="1710"/>
              <w:tab w:val="left" w:leader="dot" w:pos="8825"/>
            </w:tabs>
            <w:spacing w:before="265" w:after="0" w:line="240" w:lineRule="auto"/>
            <w:ind w:left="1709" w:right="0" w:hanging="490"/>
            <w:jc w:val="left"/>
          </w:pPr>
          <w:r>
            <w:fldChar w:fldCharType="begin"/>
          </w:r>
          <w:r>
            <w:instrText xml:space="preserve"> HYPERLINK \l "_bookmark51" </w:instrText>
          </w:r>
          <w:r>
            <w:fldChar w:fldCharType="separate"/>
          </w:r>
          <w:r>
            <w:t>工</w:t>
          </w:r>
          <w:r>
            <w:rPr>
              <w:spacing w:val="-3"/>
            </w:rPr>
            <w:t>程</w:t>
          </w:r>
          <w:r>
            <w:t>抢险</w:t>
          </w:r>
          <w:r>
            <w:rPr>
              <w:spacing w:val="-3"/>
            </w:rPr>
            <w:t>安</w:t>
          </w:r>
          <w:r>
            <w:t>排与</w:t>
          </w:r>
          <w:r>
            <w:rPr>
              <w:spacing w:val="-3"/>
            </w:rPr>
            <w:t>措</w:t>
          </w:r>
          <w:r>
            <w:t>施</w:t>
          </w:r>
          <w:r>
            <w:tab/>
          </w:r>
          <w:r>
            <w:t>32</w:t>
          </w:r>
          <w:r>
            <w:fldChar w:fldCharType="end"/>
          </w:r>
        </w:p>
        <w:p>
          <w:pPr>
            <w:pStyle w:val="10"/>
            <w:tabs>
              <w:tab w:val="left" w:leader="dot" w:pos="7982"/>
            </w:tabs>
            <w:spacing w:before="240"/>
          </w:pPr>
          <w:r>
            <w:fldChar w:fldCharType="begin"/>
          </w:r>
          <w:r>
            <w:instrText xml:space="preserve"> HYPERLINK \l "_bookmark55" </w:instrText>
          </w:r>
          <w:r>
            <w:fldChar w:fldCharType="separate"/>
          </w:r>
          <w:r>
            <w:t>九、善后工作</w:t>
          </w:r>
          <w:r>
            <w:fldChar w:fldCharType="end"/>
          </w:r>
          <w:r>
            <w:tab/>
          </w:r>
          <w:r>
            <w:rPr>
              <w:w w:val="95"/>
            </w:rPr>
            <w:t>35</w:t>
          </w:r>
        </w:p>
        <w:p>
          <w:pPr>
            <w:pStyle w:val="8"/>
            <w:numPr>
              <w:ilvl w:val="1"/>
              <w:numId w:val="10"/>
            </w:numPr>
            <w:tabs>
              <w:tab w:val="left" w:pos="1710"/>
              <w:tab w:val="left" w:leader="dot" w:pos="8825"/>
            </w:tabs>
            <w:spacing w:before="239" w:after="0" w:line="240" w:lineRule="auto"/>
            <w:ind w:left="1709" w:right="0" w:hanging="490"/>
            <w:jc w:val="left"/>
          </w:pPr>
          <w:r>
            <w:fldChar w:fldCharType="begin"/>
          </w:r>
          <w:r>
            <w:instrText xml:space="preserve"> HYPERLINK \l "_bookmark52" </w:instrText>
          </w:r>
          <w:r>
            <w:fldChar w:fldCharType="separate"/>
          </w:r>
          <w:r>
            <w:t>水</w:t>
          </w:r>
          <w:r>
            <w:rPr>
              <w:spacing w:val="-3"/>
            </w:rPr>
            <w:t>毁</w:t>
          </w:r>
          <w:r>
            <w:t>工程</w:t>
          </w:r>
          <w:r>
            <w:rPr>
              <w:spacing w:val="-3"/>
            </w:rPr>
            <w:t>修</w:t>
          </w:r>
          <w:r>
            <w:t>复</w:t>
          </w:r>
          <w:r>
            <w:tab/>
          </w:r>
          <w:r>
            <w:t>35</w:t>
          </w:r>
          <w:r>
            <w:fldChar w:fldCharType="end"/>
          </w:r>
        </w:p>
        <w:p>
          <w:pPr>
            <w:pStyle w:val="8"/>
            <w:numPr>
              <w:ilvl w:val="1"/>
              <w:numId w:val="10"/>
            </w:numPr>
            <w:tabs>
              <w:tab w:val="left" w:pos="1710"/>
              <w:tab w:val="left" w:leader="dot" w:pos="8825"/>
            </w:tabs>
            <w:spacing w:before="266" w:after="0" w:line="240" w:lineRule="auto"/>
            <w:ind w:left="1709" w:right="0" w:hanging="490"/>
            <w:jc w:val="left"/>
          </w:pPr>
          <w:r>
            <w:fldChar w:fldCharType="begin"/>
          </w:r>
          <w:r>
            <w:instrText xml:space="preserve"> HYPERLINK \l "_bookmark53" </w:instrText>
          </w:r>
          <w:r>
            <w:fldChar w:fldCharType="separate"/>
          </w:r>
          <w:r>
            <w:t>物</w:t>
          </w:r>
          <w:r>
            <w:rPr>
              <w:spacing w:val="-3"/>
            </w:rPr>
            <w:t>资</w:t>
          </w:r>
          <w:r>
            <w:t>补充</w:t>
          </w:r>
          <w:r>
            <w:tab/>
          </w:r>
          <w:r>
            <w:t>35</w:t>
          </w:r>
          <w:r>
            <w:fldChar w:fldCharType="end"/>
          </w:r>
        </w:p>
        <w:p>
          <w:pPr>
            <w:pStyle w:val="8"/>
            <w:numPr>
              <w:ilvl w:val="1"/>
              <w:numId w:val="10"/>
            </w:numPr>
            <w:tabs>
              <w:tab w:val="left" w:pos="1710"/>
              <w:tab w:val="left" w:leader="dot" w:pos="8825"/>
            </w:tabs>
            <w:spacing w:before="265" w:after="0" w:line="240" w:lineRule="auto"/>
            <w:ind w:left="1709" w:right="0" w:hanging="490"/>
            <w:jc w:val="left"/>
          </w:pPr>
          <w:r>
            <w:fldChar w:fldCharType="begin"/>
          </w:r>
          <w:r>
            <w:instrText xml:space="preserve"> HYPERLINK \l "_bookmark54" </w:instrText>
          </w:r>
          <w:r>
            <w:fldChar w:fldCharType="separate"/>
          </w:r>
          <w:r>
            <w:t>灾</w:t>
          </w:r>
          <w:r>
            <w:rPr>
              <w:spacing w:val="-3"/>
            </w:rPr>
            <w:t>后</w:t>
          </w:r>
          <w:r>
            <w:t>重建</w:t>
          </w:r>
          <w:r>
            <w:tab/>
          </w:r>
          <w:r>
            <w:t>35</w:t>
          </w:r>
          <w:r>
            <w:fldChar w:fldCharType="end"/>
          </w:r>
        </w:p>
        <w:p>
          <w:pPr>
            <w:pStyle w:val="10"/>
            <w:tabs>
              <w:tab w:val="left" w:leader="dot" w:pos="7984"/>
            </w:tabs>
          </w:pPr>
          <w:r>
            <w:fldChar w:fldCharType="begin"/>
          </w:r>
          <w:r>
            <w:instrText xml:space="preserve"> HYPERLINK \l "_bookmark55" </w:instrText>
          </w:r>
          <w:r>
            <w:fldChar w:fldCharType="separate"/>
          </w:r>
          <w:r>
            <w:t>十、附则</w:t>
          </w:r>
          <w:r>
            <w:tab/>
          </w:r>
          <w:r>
            <w:rPr>
              <w:w w:val="95"/>
            </w:rPr>
            <w:t>37</w:t>
          </w:r>
          <w:r>
            <w:rPr>
              <w:w w:val="95"/>
            </w:rPr>
            <w:fldChar w:fldCharType="end"/>
          </w:r>
        </w:p>
        <w:p>
          <w:pPr>
            <w:pStyle w:val="8"/>
            <w:numPr>
              <w:ilvl w:val="1"/>
              <w:numId w:val="11"/>
            </w:numPr>
            <w:tabs>
              <w:tab w:val="left" w:pos="1849"/>
              <w:tab w:val="left" w:leader="dot" w:pos="8825"/>
            </w:tabs>
            <w:spacing w:before="240" w:after="0" w:line="240" w:lineRule="auto"/>
            <w:ind w:left="1848" w:right="0" w:hanging="629"/>
            <w:jc w:val="left"/>
          </w:pPr>
          <w:r>
            <w:fldChar w:fldCharType="begin"/>
          </w:r>
          <w:r>
            <w:instrText xml:space="preserve"> HYPERLINK \l "_bookmark56" </w:instrText>
          </w:r>
          <w:r>
            <w:fldChar w:fldCharType="separate"/>
          </w:r>
          <w:r>
            <w:t>本</w:t>
          </w:r>
          <w:r>
            <w:rPr>
              <w:spacing w:val="-3"/>
            </w:rPr>
            <w:t>预</w:t>
          </w:r>
          <w:r>
            <w:t>案由区水</w:t>
          </w:r>
          <w:r>
            <w:rPr>
              <w:spacing w:val="-3"/>
            </w:rPr>
            <w:t>利</w:t>
          </w:r>
          <w:r>
            <w:t>局负</w:t>
          </w:r>
          <w:r>
            <w:rPr>
              <w:spacing w:val="-3"/>
            </w:rPr>
            <w:t>责</w:t>
          </w:r>
          <w:r>
            <w:t>解释</w:t>
          </w:r>
          <w:r>
            <w:tab/>
          </w:r>
          <w:r>
            <w:t>37</w:t>
          </w:r>
          <w:r>
            <w:fldChar w:fldCharType="end"/>
          </w:r>
        </w:p>
        <w:p>
          <w:pPr>
            <w:pStyle w:val="8"/>
            <w:numPr>
              <w:ilvl w:val="1"/>
              <w:numId w:val="11"/>
            </w:numPr>
            <w:tabs>
              <w:tab w:val="left" w:pos="1849"/>
              <w:tab w:val="left" w:leader="dot" w:pos="8825"/>
            </w:tabs>
            <w:spacing w:before="265" w:after="0" w:line="240" w:lineRule="auto"/>
            <w:ind w:left="1848" w:right="0" w:hanging="629"/>
            <w:jc w:val="left"/>
          </w:pPr>
          <w:r>
            <w:fldChar w:fldCharType="begin"/>
          </w:r>
          <w:r>
            <w:instrText xml:space="preserve"> HYPERLINK \l "_bookmark57" </w:instrText>
          </w:r>
          <w:r>
            <w:fldChar w:fldCharType="separate"/>
          </w:r>
          <w:r>
            <w:t>名</w:t>
          </w:r>
          <w:r>
            <w:rPr>
              <w:spacing w:val="-3"/>
            </w:rPr>
            <w:t>词</w:t>
          </w:r>
          <w:r>
            <w:t>术语</w:t>
          </w:r>
          <w:r>
            <w:rPr>
              <w:spacing w:val="-3"/>
            </w:rPr>
            <w:t>解</w:t>
          </w:r>
          <w:r>
            <w:t>释</w:t>
          </w:r>
          <w:r>
            <w:tab/>
          </w:r>
          <w:r>
            <w:t>37</w:t>
          </w:r>
          <w:r>
            <w:fldChar w:fldCharType="end"/>
          </w:r>
        </w:p>
        <w:p>
          <w:pPr>
            <w:pStyle w:val="13"/>
            <w:tabs>
              <w:tab w:val="left" w:leader="dot" w:pos="7984"/>
            </w:tabs>
            <w:spacing w:before="240"/>
          </w:pPr>
          <w:r>
            <w:fldChar w:fldCharType="begin"/>
          </w:r>
          <w:r>
            <w:instrText xml:space="preserve"> HYPERLINK \l "_TOC_250003" </w:instrText>
          </w:r>
          <w:r>
            <w:fldChar w:fldCharType="separate"/>
          </w:r>
          <w:r>
            <w:t>附表</w:t>
          </w:r>
          <w:r>
            <w:rPr>
              <w:spacing w:val="-81"/>
            </w:rPr>
            <w:t xml:space="preserve"> </w:t>
          </w:r>
          <w:r>
            <w:t>1</w:t>
          </w:r>
          <w:r>
            <w:rPr>
              <w:spacing w:val="-4"/>
            </w:rPr>
            <w:t xml:space="preserve"> </w:t>
          </w:r>
          <w:r>
            <w:t>金安区区域社会经济基本情况统计表</w:t>
          </w:r>
          <w:r>
            <w:tab/>
          </w:r>
          <w:r>
            <w:rPr>
              <w:w w:val="95"/>
            </w:rPr>
            <w:t>39</w:t>
          </w:r>
          <w:r>
            <w:rPr>
              <w:w w:val="95"/>
            </w:rPr>
            <w:fldChar w:fldCharType="end"/>
          </w:r>
        </w:p>
        <w:p>
          <w:pPr>
            <w:pStyle w:val="11"/>
            <w:tabs>
              <w:tab w:val="right" w:leader="dot" w:pos="9105"/>
            </w:tabs>
            <w:spacing w:before="70"/>
          </w:pPr>
          <w:r>
            <w:t>附表</w:t>
          </w:r>
          <w:r>
            <w:rPr>
              <w:spacing w:val="-80"/>
            </w:rPr>
            <w:t xml:space="preserve"> </w:t>
          </w:r>
          <w:r>
            <w:t>3</w:t>
          </w:r>
          <w:r>
            <w:rPr>
              <w:spacing w:val="-1"/>
            </w:rPr>
            <w:t xml:space="preserve"> </w:t>
          </w:r>
          <w:r>
            <w:t>金安区防汛抗旱物资储备明细表</w:t>
          </w:r>
          <w:r>
            <w:tab/>
          </w:r>
          <w:r>
            <w:t>52</w:t>
          </w:r>
        </w:p>
        <w:p>
          <w:pPr>
            <w:pStyle w:val="11"/>
            <w:tabs>
              <w:tab w:val="right" w:leader="dot" w:pos="9105"/>
            </w:tabs>
          </w:pPr>
          <w:r>
            <w:fldChar w:fldCharType="begin"/>
          </w:r>
          <w:r>
            <w:instrText xml:space="preserve"> HYPERLINK \l "_TOC_250002" </w:instrText>
          </w:r>
          <w:r>
            <w:fldChar w:fldCharType="separate"/>
          </w:r>
          <w:r>
            <w:t>附表</w:t>
          </w:r>
          <w:r>
            <w:rPr>
              <w:spacing w:val="-80"/>
            </w:rPr>
            <w:t xml:space="preserve"> </w:t>
          </w:r>
          <w:r>
            <w:t>4</w:t>
          </w:r>
          <w:r>
            <w:rPr>
              <w:spacing w:val="-1"/>
            </w:rPr>
            <w:t xml:space="preserve"> </w:t>
          </w:r>
          <w:r>
            <w:t>金安区雨水情信息站点统计表</w:t>
          </w:r>
          <w:r>
            <w:tab/>
          </w:r>
          <w:r>
            <w:t>54</w:t>
          </w:r>
          <w:r>
            <w:fldChar w:fldCharType="end"/>
          </w:r>
        </w:p>
        <w:p>
          <w:pPr>
            <w:pStyle w:val="11"/>
            <w:tabs>
              <w:tab w:val="right" w:leader="dot" w:pos="9105"/>
            </w:tabs>
          </w:pPr>
          <w:r>
            <w:fldChar w:fldCharType="begin"/>
          </w:r>
          <w:r>
            <w:instrText xml:space="preserve"> HYPERLINK \l "_TOC_250001" </w:instrText>
          </w:r>
          <w:r>
            <w:fldChar w:fldCharType="separate"/>
          </w:r>
          <w:r>
            <w:t>附表</w:t>
          </w:r>
          <w:r>
            <w:rPr>
              <w:spacing w:val="-80"/>
            </w:rPr>
            <w:t xml:space="preserve"> </w:t>
          </w:r>
          <w:r>
            <w:t>5</w:t>
          </w:r>
          <w:r>
            <w:rPr>
              <w:spacing w:val="-2"/>
            </w:rPr>
            <w:t xml:space="preserve"> </w:t>
          </w:r>
          <w:r>
            <w:t>金安区山洪灾害危险区人员转移统计表</w:t>
          </w:r>
          <w:r>
            <w:tab/>
          </w:r>
          <w:r>
            <w:t>66</w:t>
          </w:r>
          <w:r>
            <w:fldChar w:fldCharType="end"/>
          </w:r>
        </w:p>
        <w:p>
          <w:pPr>
            <w:pStyle w:val="11"/>
            <w:tabs>
              <w:tab w:val="right" w:leader="dot" w:pos="9105"/>
            </w:tabs>
          </w:pPr>
          <w:r>
            <w:t>附图</w:t>
          </w:r>
          <w:r>
            <w:rPr>
              <w:spacing w:val="-80"/>
            </w:rPr>
            <w:t xml:space="preserve"> </w:t>
          </w:r>
          <w:r>
            <w:t>1</w:t>
          </w:r>
          <w:r>
            <w:rPr>
              <w:spacing w:val="-1"/>
            </w:rPr>
            <w:t xml:space="preserve"> </w:t>
          </w:r>
          <w:r>
            <w:t>金安区危险区示意图</w:t>
          </w:r>
          <w:r>
            <w:tab/>
          </w:r>
          <w:r>
            <w:t>68</w:t>
          </w:r>
        </w:p>
        <w:p>
          <w:pPr>
            <w:pStyle w:val="11"/>
            <w:tabs>
              <w:tab w:val="right" w:leader="dot" w:pos="9105"/>
            </w:tabs>
          </w:pPr>
          <w:r>
            <w:fldChar w:fldCharType="begin"/>
          </w:r>
          <w:r>
            <w:instrText xml:space="preserve"> HYPERLINK \l "_TOC_250000" </w:instrText>
          </w:r>
          <w:r>
            <w:fldChar w:fldCharType="separate"/>
          </w:r>
          <w:r>
            <w:t>附图</w:t>
          </w:r>
          <w:r>
            <w:rPr>
              <w:spacing w:val="-80"/>
            </w:rPr>
            <w:t xml:space="preserve"> </w:t>
          </w:r>
          <w:r>
            <w:t>2</w:t>
          </w:r>
          <w:r>
            <w:rPr>
              <w:spacing w:val="-1"/>
            </w:rPr>
            <w:t xml:space="preserve"> </w:t>
          </w:r>
          <w:r>
            <w:t>金安区水利工程位置图</w:t>
          </w:r>
          <w:r>
            <w:tab/>
          </w:r>
          <w:r>
            <w:t>69</w:t>
          </w:r>
          <w:r>
            <w:fldChar w:fldCharType="end"/>
          </w:r>
        </w:p>
      </w:sdtContent>
    </w:sdt>
    <w:p>
      <w:pPr>
        <w:spacing w:after="0"/>
        <w:sectPr>
          <w:type w:val="continuous"/>
          <w:pgSz w:w="11910" w:h="16840"/>
          <w:pgMar w:top="1480" w:right="981" w:bottom="1755" w:left="1000" w:header="720" w:footer="720" w:gutter="0"/>
          <w:cols w:space="720" w:num="1"/>
        </w:sectPr>
      </w:pPr>
    </w:p>
    <w:p>
      <w:pPr>
        <w:pStyle w:val="2"/>
        <w:spacing w:before="175"/>
        <w:ind w:left="4296" w:right="4145"/>
      </w:pPr>
      <w:bookmarkStart w:id="6" w:name="_bookmark0"/>
      <w:bookmarkEnd w:id="6"/>
      <w:bookmarkStart w:id="7" w:name="一、总则"/>
      <w:bookmarkEnd w:id="7"/>
      <w:r>
        <w:t>一、总则</w:t>
      </w:r>
    </w:p>
    <w:p>
      <w:pPr>
        <w:pStyle w:val="7"/>
        <w:spacing w:before="5"/>
        <w:rPr>
          <w:rFonts w:ascii="黑体"/>
          <w:b/>
          <w:sz w:val="37"/>
        </w:rPr>
      </w:pPr>
    </w:p>
    <w:p>
      <w:pPr>
        <w:pStyle w:val="5"/>
        <w:numPr>
          <w:ilvl w:val="1"/>
          <w:numId w:val="12"/>
        </w:numPr>
        <w:tabs>
          <w:tab w:val="left" w:pos="942"/>
        </w:tabs>
        <w:spacing w:before="1" w:after="0" w:line="240" w:lineRule="auto"/>
        <w:ind w:left="941" w:right="0" w:hanging="527"/>
        <w:jc w:val="left"/>
      </w:pPr>
      <w:bookmarkStart w:id="8" w:name="1.1 编制目的"/>
      <w:bookmarkEnd w:id="8"/>
      <w:bookmarkStart w:id="9" w:name="_bookmark1"/>
      <w:bookmarkEnd w:id="9"/>
      <w:bookmarkStart w:id="10" w:name="_bookmark1"/>
      <w:bookmarkEnd w:id="10"/>
      <w:r>
        <w:t>编制目的</w:t>
      </w:r>
    </w:p>
    <w:p>
      <w:pPr>
        <w:pStyle w:val="7"/>
        <w:spacing w:before="199" w:line="364" w:lineRule="auto"/>
        <w:ind w:left="415" w:right="262" w:firstLine="561"/>
        <w:jc w:val="both"/>
      </w:pPr>
      <w:r>
        <w:t>为了防止和减轻山洪灾害，做到有计划、有准备地防御、最大限度减少山洪灾害造成的人民生命和财产损失，切实做好防御山洪灾害的各项工作， 建立和完善防灾减灾体系，积极有效地组织和指挥山洪灾害的防御工作，保障我区全面、协调可持续发展，特制定本预案。</w:t>
      </w:r>
    </w:p>
    <w:p>
      <w:pPr>
        <w:pStyle w:val="5"/>
        <w:numPr>
          <w:ilvl w:val="1"/>
          <w:numId w:val="12"/>
        </w:numPr>
        <w:tabs>
          <w:tab w:val="left" w:pos="942"/>
        </w:tabs>
        <w:spacing w:before="0" w:after="0" w:line="382" w:lineRule="exact"/>
        <w:ind w:left="941" w:right="0" w:hanging="527"/>
        <w:jc w:val="left"/>
      </w:pPr>
      <w:bookmarkStart w:id="11" w:name="_bookmark2"/>
      <w:bookmarkEnd w:id="11"/>
      <w:bookmarkStart w:id="12" w:name="_bookmark2"/>
      <w:bookmarkEnd w:id="12"/>
      <w:bookmarkStart w:id="13" w:name="1.2 编制依据"/>
      <w:bookmarkEnd w:id="13"/>
      <w:r>
        <w:t>编制依据</w:t>
      </w:r>
    </w:p>
    <w:p>
      <w:pPr>
        <w:pStyle w:val="17"/>
        <w:numPr>
          <w:ilvl w:val="2"/>
          <w:numId w:val="12"/>
        </w:numPr>
        <w:tabs>
          <w:tab w:val="left" w:pos="1680"/>
        </w:tabs>
        <w:spacing w:before="200" w:after="0" w:line="240" w:lineRule="auto"/>
        <w:ind w:left="1679" w:right="0" w:hanging="703"/>
        <w:jc w:val="left"/>
        <w:rPr>
          <w:sz w:val="28"/>
        </w:rPr>
      </w:pPr>
      <w:r>
        <w:rPr>
          <w:spacing w:val="-3"/>
          <w:sz w:val="28"/>
        </w:rPr>
        <w:t>《中华人民共和国水法》</w:t>
      </w:r>
    </w:p>
    <w:p>
      <w:pPr>
        <w:pStyle w:val="17"/>
        <w:numPr>
          <w:ilvl w:val="2"/>
          <w:numId w:val="12"/>
        </w:numPr>
        <w:tabs>
          <w:tab w:val="left" w:pos="1680"/>
        </w:tabs>
        <w:spacing w:before="186" w:after="0" w:line="240" w:lineRule="auto"/>
        <w:ind w:left="1679" w:right="0" w:hanging="703"/>
        <w:jc w:val="left"/>
        <w:rPr>
          <w:sz w:val="28"/>
        </w:rPr>
      </w:pPr>
      <w:r>
        <w:rPr>
          <w:spacing w:val="-3"/>
          <w:sz w:val="28"/>
        </w:rPr>
        <w:t>《中华人民共和国防洪法》</w:t>
      </w:r>
    </w:p>
    <w:p>
      <w:pPr>
        <w:pStyle w:val="17"/>
        <w:numPr>
          <w:ilvl w:val="2"/>
          <w:numId w:val="12"/>
        </w:numPr>
        <w:tabs>
          <w:tab w:val="left" w:pos="1680"/>
        </w:tabs>
        <w:spacing w:before="186" w:after="0" w:line="240" w:lineRule="auto"/>
        <w:ind w:left="1679" w:right="0" w:hanging="703"/>
        <w:jc w:val="left"/>
        <w:rPr>
          <w:sz w:val="28"/>
        </w:rPr>
      </w:pPr>
      <w:r>
        <w:rPr>
          <w:spacing w:val="-3"/>
          <w:sz w:val="28"/>
        </w:rPr>
        <w:t>《中华人民共和国防汛条例》</w:t>
      </w:r>
    </w:p>
    <w:p>
      <w:pPr>
        <w:pStyle w:val="17"/>
        <w:numPr>
          <w:ilvl w:val="2"/>
          <w:numId w:val="12"/>
        </w:numPr>
        <w:tabs>
          <w:tab w:val="left" w:pos="1680"/>
        </w:tabs>
        <w:spacing w:before="186" w:after="0" w:line="240" w:lineRule="auto"/>
        <w:ind w:left="1679" w:right="0" w:hanging="703"/>
        <w:jc w:val="left"/>
        <w:rPr>
          <w:sz w:val="28"/>
        </w:rPr>
      </w:pPr>
      <w:r>
        <w:rPr>
          <w:spacing w:val="-3"/>
          <w:sz w:val="28"/>
        </w:rPr>
        <w:t>《国家防汛抗旱应急预案》</w:t>
      </w:r>
    </w:p>
    <w:p>
      <w:pPr>
        <w:pStyle w:val="17"/>
        <w:numPr>
          <w:ilvl w:val="2"/>
          <w:numId w:val="12"/>
        </w:numPr>
        <w:tabs>
          <w:tab w:val="left" w:pos="1680"/>
        </w:tabs>
        <w:spacing w:before="186" w:after="0" w:line="240" w:lineRule="auto"/>
        <w:ind w:left="1679" w:right="0" w:hanging="703"/>
        <w:jc w:val="left"/>
        <w:rPr>
          <w:sz w:val="28"/>
        </w:rPr>
      </w:pPr>
      <w:r>
        <w:rPr>
          <w:spacing w:val="-3"/>
          <w:sz w:val="28"/>
        </w:rPr>
        <w:t>《安徽省突发公共事件总体应急预案》</w:t>
      </w:r>
    </w:p>
    <w:p>
      <w:pPr>
        <w:pStyle w:val="17"/>
        <w:numPr>
          <w:ilvl w:val="2"/>
          <w:numId w:val="12"/>
        </w:numPr>
        <w:tabs>
          <w:tab w:val="left" w:pos="1680"/>
        </w:tabs>
        <w:spacing w:before="186" w:after="0" w:line="240" w:lineRule="auto"/>
        <w:ind w:left="1679" w:right="0" w:hanging="703"/>
        <w:jc w:val="left"/>
        <w:rPr>
          <w:sz w:val="28"/>
        </w:rPr>
      </w:pPr>
      <w:r>
        <w:rPr>
          <w:spacing w:val="-3"/>
          <w:sz w:val="28"/>
        </w:rPr>
        <w:t>《安徽省实施</w:t>
      </w:r>
      <w:r>
        <w:rPr>
          <w:rFonts w:ascii="Times New Roman" w:eastAsia="Times New Roman"/>
          <w:sz w:val="28"/>
        </w:rPr>
        <w:t>&lt;</w:t>
      </w:r>
      <w:r>
        <w:rPr>
          <w:spacing w:val="-3"/>
          <w:sz w:val="28"/>
        </w:rPr>
        <w:t>中华人民共和国防洪法</w:t>
      </w:r>
      <w:r>
        <w:rPr>
          <w:rFonts w:ascii="Times New Roman" w:eastAsia="Times New Roman"/>
          <w:sz w:val="28"/>
        </w:rPr>
        <w:t>&gt;</w:t>
      </w:r>
      <w:r>
        <w:rPr>
          <w:spacing w:val="-2"/>
          <w:sz w:val="28"/>
        </w:rPr>
        <w:t>办法》</w:t>
      </w:r>
    </w:p>
    <w:p>
      <w:pPr>
        <w:pStyle w:val="17"/>
        <w:numPr>
          <w:ilvl w:val="2"/>
          <w:numId w:val="12"/>
        </w:numPr>
        <w:tabs>
          <w:tab w:val="left" w:pos="1680"/>
        </w:tabs>
        <w:spacing w:before="186" w:after="0" w:line="240" w:lineRule="auto"/>
        <w:ind w:left="1679" w:right="0" w:hanging="703"/>
        <w:jc w:val="left"/>
        <w:rPr>
          <w:sz w:val="28"/>
        </w:rPr>
      </w:pPr>
      <w:r>
        <w:rPr>
          <w:spacing w:val="-3"/>
          <w:sz w:val="28"/>
        </w:rPr>
        <w:t>《金安区防汛抗旱应急预案》</w:t>
      </w:r>
    </w:p>
    <w:p>
      <w:pPr>
        <w:pStyle w:val="17"/>
        <w:numPr>
          <w:ilvl w:val="2"/>
          <w:numId w:val="12"/>
        </w:numPr>
        <w:tabs>
          <w:tab w:val="left" w:pos="1680"/>
        </w:tabs>
        <w:spacing w:before="186" w:after="0" w:line="364" w:lineRule="auto"/>
        <w:ind w:left="415" w:right="259" w:firstLine="561"/>
        <w:jc w:val="left"/>
        <w:rPr>
          <w:sz w:val="28"/>
        </w:rPr>
      </w:pPr>
      <w:r>
        <w:rPr>
          <w:spacing w:val="-7"/>
          <w:sz w:val="28"/>
        </w:rPr>
        <w:t>《山洪灾害防御预案编制导则》</w:t>
      </w:r>
      <w:r>
        <w:rPr>
          <w:spacing w:val="-4"/>
          <w:sz w:val="28"/>
        </w:rPr>
        <w:t>（</w:t>
      </w:r>
      <w:r>
        <w:rPr>
          <w:rFonts w:ascii="Times New Roman" w:eastAsia="Times New Roman"/>
          <w:spacing w:val="-4"/>
          <w:sz w:val="28"/>
        </w:rPr>
        <w:t>SL666-2014</w:t>
      </w:r>
      <w:r>
        <w:rPr>
          <w:spacing w:val="-4"/>
          <w:sz w:val="28"/>
        </w:rPr>
        <w:t>）</w:t>
      </w:r>
      <w:r>
        <w:rPr>
          <w:spacing w:val="-3"/>
          <w:sz w:val="28"/>
        </w:rPr>
        <w:t>等相关法律法规和相关预案，制定本预案。</w:t>
      </w:r>
    </w:p>
    <w:p>
      <w:pPr>
        <w:pStyle w:val="5"/>
        <w:numPr>
          <w:ilvl w:val="1"/>
          <w:numId w:val="12"/>
        </w:numPr>
        <w:tabs>
          <w:tab w:val="left" w:pos="942"/>
        </w:tabs>
        <w:spacing w:before="0" w:after="0" w:line="383" w:lineRule="exact"/>
        <w:ind w:left="941" w:right="0" w:hanging="527"/>
        <w:jc w:val="left"/>
      </w:pPr>
      <w:bookmarkStart w:id="14" w:name="1.3 编制原则"/>
      <w:bookmarkEnd w:id="14"/>
      <w:bookmarkStart w:id="15" w:name="_bookmark3"/>
      <w:bookmarkEnd w:id="15"/>
      <w:bookmarkStart w:id="16" w:name="_bookmark3"/>
      <w:bookmarkEnd w:id="16"/>
      <w:r>
        <w:t>编制原则</w:t>
      </w:r>
    </w:p>
    <w:p>
      <w:pPr>
        <w:pStyle w:val="7"/>
        <w:spacing w:before="200" w:line="364" w:lineRule="auto"/>
        <w:ind w:left="415" w:right="125" w:firstLine="561"/>
      </w:pPr>
      <w:r>
        <w:rPr>
          <w:rFonts w:ascii="Times New Roman" w:eastAsia="Times New Roman"/>
        </w:rPr>
        <w:t>1</w:t>
      </w:r>
      <w:r>
        <w:t>、认真贯彻落实习近平新时代中国特色社会主义思想，坚持以人为本， 以保障人民群众生命、财产安全为首要目标；</w:t>
      </w:r>
    </w:p>
    <w:p>
      <w:pPr>
        <w:pStyle w:val="7"/>
        <w:spacing w:line="364" w:lineRule="auto"/>
        <w:ind w:left="415" w:right="254" w:firstLine="561"/>
        <w:jc w:val="both"/>
      </w:pPr>
      <w:r>
        <w:rPr>
          <w:rFonts w:ascii="Times New Roman" w:hAnsi="Times New Roman" w:eastAsia="Times New Roman"/>
        </w:rPr>
        <w:t>2</w:t>
      </w:r>
      <w:r>
        <w:rPr>
          <w:spacing w:val="-14"/>
        </w:rPr>
        <w:t>、贯彻“安全第一，常备不懈，以防为主，防、抢、救相结合”的指导</w:t>
      </w:r>
      <w:r>
        <w:rPr>
          <w:spacing w:val="-4"/>
        </w:rPr>
        <w:t>方针，遵循团结协作和“确保重点，兼顾一般，局部利益服从全局利益”的</w:t>
      </w:r>
      <w:r>
        <w:rPr>
          <w:spacing w:val="-3"/>
        </w:rPr>
        <w:t>原则；</w:t>
      </w:r>
    </w:p>
    <w:p>
      <w:pPr>
        <w:pStyle w:val="7"/>
        <w:spacing w:line="364" w:lineRule="auto"/>
        <w:ind w:left="415" w:right="120" w:firstLine="561"/>
      </w:pPr>
      <w:r>
        <w:rPr>
          <w:rFonts w:ascii="Times New Roman" w:eastAsia="Times New Roman"/>
          <w:spacing w:val="-1"/>
        </w:rPr>
        <w:t>3</w:t>
      </w:r>
      <w:r>
        <w:rPr>
          <w:spacing w:val="-19"/>
        </w:rPr>
        <w:t>、坚持以防为主，防抗救灾相结合。坚持常态减灾与非常态救灾相统一。</w:t>
      </w:r>
      <w:r>
        <w:rPr>
          <w:spacing w:val="-5"/>
        </w:rPr>
        <w:t>坚持从注重灾后救助向注重灾前预防转变，从应对单一灾种向应对综合减灾</w:t>
      </w:r>
    </w:p>
    <w:p>
      <w:pPr>
        <w:spacing w:after="0" w:line="364" w:lineRule="auto"/>
        <w:sectPr>
          <w:headerReference r:id="rId5" w:type="default"/>
          <w:footerReference r:id="rId7" w:type="default"/>
          <w:headerReference r:id="rId6" w:type="even"/>
          <w:footerReference r:id="rId8" w:type="even"/>
          <w:pgSz w:w="11910" w:h="16840"/>
          <w:pgMar w:top="1360" w:right="982" w:bottom="1420" w:left="1000" w:header="1049" w:footer="1228" w:gutter="0"/>
          <w:pgNumType w:start="1"/>
          <w:cols w:space="720" w:num="1"/>
        </w:sectPr>
      </w:pPr>
    </w:p>
    <w:p>
      <w:pPr>
        <w:pStyle w:val="7"/>
        <w:spacing w:before="56"/>
        <w:ind w:left="247"/>
      </w:pPr>
      <w:r>
        <w:t>转变，从减少灾害损失向减轻灾害风险转变。</w:t>
      </w:r>
    </w:p>
    <w:p>
      <w:pPr>
        <w:pStyle w:val="7"/>
        <w:spacing w:before="186"/>
        <w:ind w:left="807"/>
      </w:pPr>
      <w:r>
        <w:rPr>
          <w:rFonts w:ascii="Times New Roman" w:eastAsia="Times New Roman"/>
        </w:rPr>
        <w:t>4</w:t>
      </w:r>
      <w:r>
        <w:t>、因地制宜，具有实用性和可操作性。</w:t>
      </w:r>
    </w:p>
    <w:p>
      <w:pPr>
        <w:pStyle w:val="7"/>
        <w:rPr>
          <w:sz w:val="30"/>
        </w:rPr>
      </w:pPr>
    </w:p>
    <w:p>
      <w:pPr>
        <w:pStyle w:val="7"/>
        <w:spacing w:before="3"/>
        <w:rPr>
          <w:sz w:val="22"/>
        </w:rPr>
      </w:pPr>
    </w:p>
    <w:p>
      <w:pPr>
        <w:pStyle w:val="5"/>
        <w:numPr>
          <w:ilvl w:val="1"/>
          <w:numId w:val="12"/>
        </w:numPr>
        <w:tabs>
          <w:tab w:val="left" w:pos="697"/>
        </w:tabs>
        <w:spacing w:before="1" w:after="0" w:line="240" w:lineRule="auto"/>
        <w:ind w:left="696" w:right="0" w:hanging="450"/>
        <w:jc w:val="left"/>
      </w:pPr>
      <w:bookmarkStart w:id="17" w:name="1.4适用范围"/>
      <w:bookmarkEnd w:id="17"/>
      <w:bookmarkStart w:id="18" w:name="_bookmark4"/>
      <w:bookmarkEnd w:id="18"/>
      <w:bookmarkStart w:id="19" w:name="_bookmark4"/>
      <w:bookmarkEnd w:id="19"/>
      <w:r>
        <w:rPr>
          <w:w w:val="95"/>
        </w:rPr>
        <w:t>适用范围</w:t>
      </w:r>
    </w:p>
    <w:p>
      <w:pPr>
        <w:pStyle w:val="7"/>
        <w:spacing w:before="197" w:line="364" w:lineRule="auto"/>
        <w:ind w:left="247" w:right="432" w:firstLine="559"/>
      </w:pPr>
      <w:r>
        <w:rPr>
          <w:spacing w:val="-3"/>
        </w:rPr>
        <w:t>本预案适用于金安区行政区域内突发性山洪灾害及其引发的次生、衍生灾害的预防和处置。</w:t>
      </w:r>
    </w:p>
    <w:p>
      <w:pPr>
        <w:spacing w:after="0" w:line="364" w:lineRule="auto"/>
        <w:sectPr>
          <w:pgSz w:w="11910" w:h="16840"/>
          <w:pgMar w:top="1360" w:right="982" w:bottom="1220" w:left="1000" w:header="1049" w:footer="1022" w:gutter="0"/>
          <w:cols w:space="720" w:num="1"/>
        </w:sectPr>
      </w:pPr>
    </w:p>
    <w:p>
      <w:pPr>
        <w:pStyle w:val="7"/>
        <w:spacing w:before="12"/>
        <w:rPr>
          <w:sz w:val="9"/>
        </w:rPr>
      </w:pPr>
    </w:p>
    <w:p>
      <w:pPr>
        <w:pStyle w:val="2"/>
      </w:pPr>
      <w:bookmarkStart w:id="20" w:name="二、基本情况"/>
      <w:bookmarkEnd w:id="20"/>
      <w:bookmarkStart w:id="21" w:name="_bookmark5"/>
      <w:bookmarkEnd w:id="21"/>
      <w:r>
        <w:t>二、基本情况</w:t>
      </w:r>
    </w:p>
    <w:p>
      <w:pPr>
        <w:pStyle w:val="7"/>
        <w:spacing w:before="5"/>
        <w:rPr>
          <w:rFonts w:ascii="黑体"/>
          <w:b/>
          <w:sz w:val="37"/>
        </w:rPr>
      </w:pPr>
    </w:p>
    <w:p>
      <w:pPr>
        <w:pStyle w:val="5"/>
        <w:numPr>
          <w:ilvl w:val="1"/>
          <w:numId w:val="13"/>
        </w:numPr>
        <w:tabs>
          <w:tab w:val="left" w:pos="942"/>
        </w:tabs>
        <w:spacing w:before="0" w:after="0" w:line="240" w:lineRule="auto"/>
        <w:ind w:left="941" w:right="0" w:hanging="527"/>
        <w:jc w:val="left"/>
      </w:pPr>
      <w:bookmarkStart w:id="22" w:name="_bookmark6"/>
      <w:bookmarkEnd w:id="22"/>
      <w:bookmarkStart w:id="23" w:name="_bookmark6"/>
      <w:bookmarkEnd w:id="23"/>
      <w:bookmarkStart w:id="24" w:name="2.1 自然情况"/>
      <w:bookmarkEnd w:id="24"/>
      <w:r>
        <w:t>自然情况</w:t>
      </w:r>
    </w:p>
    <w:p>
      <w:pPr>
        <w:pStyle w:val="7"/>
        <w:spacing w:before="197"/>
        <w:ind w:left="977"/>
      </w:pPr>
      <w:r>
        <w:t>（1）地理位置及地形地貌</w:t>
      </w:r>
    </w:p>
    <w:p>
      <w:pPr>
        <w:pStyle w:val="7"/>
        <w:spacing w:before="189" w:line="364" w:lineRule="auto"/>
        <w:ind w:left="415" w:right="264" w:firstLine="561"/>
        <w:jc w:val="both"/>
      </w:pPr>
      <w:r>
        <w:rPr>
          <w:spacing w:val="-3"/>
        </w:rPr>
        <w:t>金安区位于六安东部，毗邻省会合肥，东倚肥西县，北接寿县，南临舒城县、霍山县，西连裕安区，是六安市主城区，皖江城市带和合肥都市圈的</w:t>
      </w:r>
      <w:r>
        <w:rPr>
          <w:spacing w:val="-4"/>
        </w:rPr>
        <w:t xml:space="preserve">重要组成部分，是全市唯一的全域省级重点开发区域。 全区国土面积 </w:t>
      </w:r>
      <w:r>
        <w:t>1657</w:t>
      </w:r>
    </w:p>
    <w:p>
      <w:pPr>
        <w:pStyle w:val="7"/>
        <w:spacing w:line="364" w:lineRule="auto"/>
        <w:ind w:left="415" w:right="125"/>
      </w:pPr>
      <w:r>
        <w:rPr>
          <w:spacing w:val="-7"/>
        </w:rPr>
        <w:t xml:space="preserve">平方公里，常住人口 </w:t>
      </w:r>
      <w:r>
        <w:t>82.9</w:t>
      </w:r>
      <w:r>
        <w:rPr>
          <w:spacing w:val="-25"/>
        </w:rPr>
        <w:t xml:space="preserve"> 万，辖 </w:t>
      </w:r>
      <w:r>
        <w:t>17</w:t>
      </w:r>
      <w:r>
        <w:rPr>
          <w:spacing w:val="-14"/>
        </w:rPr>
        <w:t xml:space="preserve"> 个乡镇、</w:t>
      </w:r>
      <w:r>
        <w:t>5</w:t>
      </w:r>
      <w:r>
        <w:rPr>
          <w:spacing w:val="-8"/>
        </w:rPr>
        <w:t xml:space="preserve"> 个街道及省级金安经济开发</w:t>
      </w:r>
      <w:r>
        <w:rPr>
          <w:spacing w:val="-5"/>
        </w:rPr>
        <w:t xml:space="preserve">区(六安市集中示范园区)。辖 </w:t>
      </w:r>
      <w:r>
        <w:t>5</w:t>
      </w:r>
      <w:r>
        <w:rPr>
          <w:spacing w:val="-1"/>
        </w:rPr>
        <w:t xml:space="preserve"> 个街道、</w:t>
      </w:r>
      <w:r>
        <w:t>11</w:t>
      </w:r>
      <w:r>
        <w:rPr>
          <w:spacing w:val="-1"/>
        </w:rPr>
        <w:t xml:space="preserve"> 个镇、</w:t>
      </w:r>
      <w:r>
        <w:t>6</w:t>
      </w:r>
      <w:r>
        <w:rPr>
          <w:spacing w:val="-2"/>
        </w:rPr>
        <w:t xml:space="preserve"> 个乡</w:t>
      </w:r>
      <w:r>
        <w:t>（</w:t>
      </w:r>
      <w:r>
        <w:rPr>
          <w:spacing w:val="-3"/>
        </w:rPr>
        <w:t>分别为中市街道、东市街道、三里桥街道、望城街道、清水河街道、木厂镇、马头镇、东</w:t>
      </w:r>
      <w:r>
        <w:rPr>
          <w:spacing w:val="-14"/>
        </w:rPr>
        <w:t>桥镇、张店镇、毛坦厂镇、东河口镇、双河镇、施桥镇、孙岗镇、三十铺镇、</w:t>
      </w:r>
      <w:r>
        <w:rPr>
          <w:spacing w:val="-5"/>
        </w:rPr>
        <w:t>椿树镇、城北乡、翁墩乡、淠东乡、中店乡、横塘岗乡、先生店乡</w:t>
      </w:r>
      <w:r>
        <w:rPr>
          <w:spacing w:val="-3"/>
        </w:rPr>
        <w:t>）</w:t>
      </w:r>
      <w:r>
        <w:t>及省级</w:t>
      </w:r>
      <w:r>
        <w:rPr>
          <w:spacing w:val="-3"/>
        </w:rPr>
        <w:t>金安经济开发区(六安市集中示范园区)。</w:t>
      </w:r>
      <w:r>
        <w:t>32</w:t>
      </w:r>
      <w:r>
        <w:rPr>
          <w:spacing w:val="-10"/>
        </w:rPr>
        <w:t xml:space="preserve"> 个城市社区居民委员会、</w:t>
      </w:r>
      <w:r>
        <w:t>283</w:t>
      </w:r>
      <w:r>
        <w:rPr>
          <w:spacing w:val="-35"/>
        </w:rPr>
        <w:t xml:space="preserve"> 个村民委员会、11</w:t>
      </w:r>
      <w:r>
        <w:t xml:space="preserve"> 个乡镇街道居委会、4</w:t>
      </w:r>
      <w:r>
        <w:rPr>
          <w:spacing w:val="1"/>
        </w:rPr>
        <w:t xml:space="preserve"> 个农村社区。从 </w:t>
      </w:r>
      <w:r>
        <w:t>2013</w:t>
      </w:r>
      <w:r>
        <w:rPr>
          <w:spacing w:val="5"/>
        </w:rPr>
        <w:t xml:space="preserve"> 年 </w:t>
      </w:r>
      <w:r>
        <w:t>1</w:t>
      </w:r>
      <w:r>
        <w:rPr>
          <w:spacing w:val="-17"/>
        </w:rPr>
        <w:t xml:space="preserve"> 月起， </w:t>
      </w:r>
      <w:r>
        <w:rPr>
          <w:spacing w:val="-12"/>
        </w:rPr>
        <w:t xml:space="preserve">城北乡的新井、立新、中心、双桥、新华 </w:t>
      </w:r>
      <w:r>
        <w:t>5</w:t>
      </w:r>
      <w:r>
        <w:rPr>
          <w:spacing w:val="-7"/>
        </w:rPr>
        <w:t xml:space="preserve"> 个村和三十铺的黄堰、和平、大</w:t>
      </w:r>
    </w:p>
    <w:p>
      <w:pPr>
        <w:pStyle w:val="7"/>
        <w:spacing w:line="355" w:lineRule="exact"/>
        <w:ind w:left="415"/>
      </w:pPr>
      <w:r>
        <w:t>桥畈 3 个村划归六安经济开发区管辖。</w:t>
      </w:r>
    </w:p>
    <w:p>
      <w:pPr>
        <w:pStyle w:val="7"/>
        <w:spacing w:before="11"/>
        <w:rPr>
          <w:sz w:val="10"/>
        </w:rPr>
      </w:pPr>
      <w:r>
        <w:drawing>
          <wp:anchor distT="0" distB="0" distL="0" distR="0" simplePos="0" relativeHeight="251660288" behindDoc="0" locked="0" layoutInCell="1" allowOverlap="1">
            <wp:simplePos x="0" y="0"/>
            <wp:positionH relativeFrom="page">
              <wp:posOffset>2541905</wp:posOffset>
            </wp:positionH>
            <wp:positionV relativeFrom="paragraph">
              <wp:posOffset>113030</wp:posOffset>
            </wp:positionV>
            <wp:extent cx="2550160" cy="294894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32" cstate="print"/>
                    <a:stretch>
                      <a:fillRect/>
                    </a:stretch>
                  </pic:blipFill>
                  <pic:spPr>
                    <a:xfrm>
                      <a:off x="0" y="0"/>
                      <a:ext cx="2550231" cy="2948940"/>
                    </a:xfrm>
                    <a:prstGeom prst="rect">
                      <a:avLst/>
                    </a:prstGeom>
                  </pic:spPr>
                </pic:pic>
              </a:graphicData>
            </a:graphic>
          </wp:anchor>
        </w:drawing>
      </w:r>
    </w:p>
    <w:p>
      <w:pPr>
        <w:pStyle w:val="7"/>
        <w:spacing w:before="32"/>
        <w:ind w:left="149"/>
        <w:jc w:val="center"/>
      </w:pPr>
      <w:r>
        <w:t>图 1–1 金安区地理位置图</w:t>
      </w:r>
    </w:p>
    <w:p>
      <w:pPr>
        <w:spacing w:after="0"/>
        <w:jc w:val="center"/>
        <w:sectPr>
          <w:pgSz w:w="11910" w:h="16840"/>
          <w:pgMar w:top="1360" w:right="980" w:bottom="1420" w:left="1000" w:header="1049" w:footer="1228" w:gutter="0"/>
          <w:cols w:space="720" w:num="1"/>
        </w:sectPr>
      </w:pPr>
    </w:p>
    <w:p>
      <w:pPr>
        <w:pStyle w:val="7"/>
        <w:spacing w:before="58"/>
        <w:ind w:left="807"/>
      </w:pPr>
      <w:r>
        <w:t>（2）气象</w:t>
      </w:r>
    </w:p>
    <w:p>
      <w:pPr>
        <w:pStyle w:val="7"/>
        <w:spacing w:before="186" w:line="364" w:lineRule="auto"/>
        <w:ind w:left="247" w:right="293" w:firstLine="559"/>
      </w:pPr>
      <w:r>
        <w:rPr>
          <w:spacing w:val="-3"/>
        </w:rPr>
        <w:t>金安区属于北亚热带北部边缘的东亚季风气候区。受东南季风的影响， 区域气候特征为四季分明，季风明显；气候温和，温差较大；雨量适中，时</w:t>
      </w:r>
      <w:r>
        <w:rPr>
          <w:spacing w:val="-26"/>
          <w:w w:val="100"/>
        </w:rPr>
        <w:t>空不均；光照充足，无霜期较长。多年平均气温</w:t>
      </w:r>
      <w:r>
        <w:rPr>
          <w:spacing w:val="-26"/>
        </w:rPr>
        <w:t xml:space="preserve"> </w:t>
      </w:r>
      <w:r>
        <w:rPr>
          <w:spacing w:val="1"/>
          <w:w w:val="100"/>
        </w:rPr>
        <w:t>1</w:t>
      </w:r>
      <w:r>
        <w:rPr>
          <w:spacing w:val="-2"/>
          <w:w w:val="100"/>
        </w:rPr>
        <w:t>5.5</w:t>
      </w:r>
      <w:r>
        <w:rPr>
          <w:spacing w:val="-21"/>
          <w:w w:val="100"/>
        </w:rPr>
        <w:t>℃，极端最高气温</w:t>
      </w:r>
      <w:r>
        <w:rPr>
          <w:spacing w:val="-21"/>
        </w:rPr>
        <w:t xml:space="preserve"> </w:t>
      </w:r>
      <w:r>
        <w:rPr>
          <w:spacing w:val="-2"/>
          <w:w w:val="100"/>
        </w:rPr>
        <w:t>4</w:t>
      </w:r>
      <w:r>
        <w:rPr>
          <w:spacing w:val="1"/>
          <w:w w:val="100"/>
        </w:rPr>
        <w:t>1</w:t>
      </w:r>
      <w:r>
        <w:rPr>
          <w:spacing w:val="-2"/>
          <w:w w:val="100"/>
        </w:rPr>
        <w:t>.4</w:t>
      </w:r>
      <w:r>
        <w:rPr>
          <w:spacing w:val="-1"/>
          <w:w w:val="100"/>
        </w:rPr>
        <w:t>℃，</w:t>
      </w:r>
      <w:r>
        <w:rPr>
          <w:spacing w:val="-11"/>
        </w:rPr>
        <w:t xml:space="preserve">多年平均相对湿度 </w:t>
      </w:r>
      <w:r>
        <w:rPr>
          <w:spacing w:val="-13"/>
        </w:rPr>
        <w:t>76%</w:t>
      </w:r>
      <w:r>
        <w:rPr>
          <w:spacing w:val="-11"/>
        </w:rPr>
        <w:t xml:space="preserve">，年平均日照时数为 </w:t>
      </w:r>
      <w:r>
        <w:rPr>
          <w:spacing w:val="-9"/>
        </w:rPr>
        <w:t>2256h</w:t>
      </w:r>
      <w:r>
        <w:rPr>
          <w:spacing w:val="-15"/>
        </w:rPr>
        <w:t xml:space="preserve">，无霜期为 </w:t>
      </w:r>
      <w:r>
        <w:t>220</w:t>
      </w:r>
      <w:r>
        <w:rPr>
          <w:spacing w:val="-21"/>
        </w:rPr>
        <w:t xml:space="preserve"> 天，年平均</w:t>
      </w:r>
      <w:r>
        <w:rPr>
          <w:spacing w:val="-24"/>
        </w:rPr>
        <w:t xml:space="preserve">风速为 </w:t>
      </w:r>
      <w:r>
        <w:t>2.5m/s。</w:t>
      </w:r>
    </w:p>
    <w:p>
      <w:pPr>
        <w:pStyle w:val="7"/>
        <w:spacing w:line="364" w:lineRule="auto"/>
        <w:ind w:left="247" w:right="432" w:firstLine="559"/>
        <w:jc w:val="both"/>
      </w:pPr>
      <w:bookmarkStart w:id="25" w:name="_bookmark7"/>
      <w:bookmarkEnd w:id="25"/>
      <w:r>
        <w:rPr>
          <w:spacing w:val="-12"/>
        </w:rPr>
        <w:t xml:space="preserve">多年平均降雨量 </w:t>
      </w:r>
      <w:r>
        <w:t>900mm～1400mm</w:t>
      </w:r>
      <w:r>
        <w:rPr>
          <w:spacing w:val="-10"/>
        </w:rPr>
        <w:t xml:space="preserve"> 之间，由西南向东北递减，年内或年际</w:t>
      </w:r>
      <w:r>
        <w:rPr>
          <w:spacing w:val="-14"/>
        </w:rPr>
        <w:t xml:space="preserve">间分配不均，最大月降雨量为 </w:t>
      </w:r>
      <w:r>
        <w:t>6</w:t>
      </w:r>
      <w:r>
        <w:rPr>
          <w:spacing w:val="-46"/>
        </w:rPr>
        <w:t xml:space="preserve"> 至 </w:t>
      </w:r>
      <w:r>
        <w:t>7</w:t>
      </w:r>
      <w:r>
        <w:rPr>
          <w:spacing w:val="-19"/>
        </w:rPr>
        <w:t xml:space="preserve"> 月份。区域平均蒸发量 </w:t>
      </w:r>
      <w:r>
        <w:t>1463</w:t>
      </w:r>
      <w:r>
        <w:rPr>
          <w:spacing w:val="-21"/>
        </w:rPr>
        <w:t xml:space="preserve"> 毫米，蒸发</w:t>
      </w:r>
      <w:r>
        <w:rPr>
          <w:spacing w:val="-5"/>
        </w:rPr>
        <w:t>量大于降雨量。</w:t>
      </w:r>
    </w:p>
    <w:p>
      <w:pPr>
        <w:pStyle w:val="5"/>
        <w:numPr>
          <w:ilvl w:val="1"/>
          <w:numId w:val="13"/>
        </w:numPr>
        <w:tabs>
          <w:tab w:val="left" w:pos="697"/>
        </w:tabs>
        <w:spacing w:before="0" w:after="0" w:line="382" w:lineRule="exact"/>
        <w:ind w:left="696" w:right="0" w:hanging="450"/>
        <w:jc w:val="left"/>
      </w:pPr>
      <w:bookmarkStart w:id="26" w:name="2.2河流水系"/>
      <w:bookmarkEnd w:id="26"/>
      <w:bookmarkStart w:id="27" w:name="2.2河流水系"/>
      <w:bookmarkEnd w:id="27"/>
      <w:r>
        <w:t>河流水系</w:t>
      </w:r>
    </w:p>
    <w:p>
      <w:pPr>
        <w:pStyle w:val="7"/>
        <w:spacing w:before="195" w:line="364" w:lineRule="auto"/>
        <w:ind w:left="247" w:right="293" w:firstLine="559"/>
      </w:pPr>
      <w:r>
        <w:rPr>
          <w:spacing w:val="-3"/>
        </w:rPr>
        <w:t>金安区位于江淮丘陵区，县域范围属淮河、长江两个流域。淠河、陡涧河、新三源河、东淝河西支等河流向北流入淮河；张母桥河、陈家河、思古潭河等汇入丰乐河东向经巢湖入长江。淠河发源于大别山北麓，由南向北经岳西、霍山、金寨、金安、裕安、霍邱、寿县等县</w:t>
      </w:r>
      <w:r>
        <w:t>（</w:t>
      </w:r>
      <w:r>
        <w:rPr>
          <w:spacing w:val="-3"/>
        </w:rPr>
        <w:t>区</w:t>
      </w:r>
      <w:r>
        <w:t>）</w:t>
      </w:r>
      <w:r>
        <w:rPr>
          <w:spacing w:val="-3"/>
        </w:rPr>
        <w:t>后汇入淮河，是六</w:t>
      </w:r>
      <w:r>
        <w:rPr>
          <w:spacing w:val="-9"/>
        </w:rPr>
        <w:t xml:space="preserve">安市境内最大的一条入淮河流，全长 </w:t>
      </w:r>
      <w:r>
        <w:rPr>
          <w:spacing w:val="-5"/>
        </w:rPr>
        <w:t>260km</w:t>
      </w:r>
      <w:r>
        <w:rPr>
          <w:spacing w:val="-14"/>
        </w:rPr>
        <w:t xml:space="preserve">，流域面积 </w:t>
      </w:r>
      <w:r>
        <w:t>6000k</w:t>
      </w:r>
      <w:r>
        <w:rPr>
          <w:spacing w:val="-14"/>
        </w:rPr>
        <w:t xml:space="preserve"> ㎡。淠河有东、</w:t>
      </w:r>
      <w:r>
        <w:rPr>
          <w:spacing w:val="-5"/>
        </w:rPr>
        <w:t>西两条源流，东源由霍山县经黄氏岭入六安市，西源由金寨县经响洪甸大桥</w:t>
      </w:r>
      <w:r>
        <w:rPr>
          <w:spacing w:val="-3"/>
        </w:rPr>
        <w:t>入六安市，东西于两河口汇合后始称淠河。丰乐河源于六安横塘岗豪猪岭， 经张家店至双河入舒城县和肥西县境。</w:t>
      </w:r>
    </w:p>
    <w:p>
      <w:pPr>
        <w:pStyle w:val="5"/>
        <w:numPr>
          <w:ilvl w:val="1"/>
          <w:numId w:val="13"/>
        </w:numPr>
        <w:tabs>
          <w:tab w:val="left" w:pos="697"/>
        </w:tabs>
        <w:spacing w:before="0" w:after="0" w:line="380" w:lineRule="exact"/>
        <w:ind w:left="696" w:right="0" w:hanging="450"/>
        <w:jc w:val="left"/>
      </w:pPr>
      <w:bookmarkStart w:id="28" w:name="_bookmark8"/>
      <w:bookmarkEnd w:id="28"/>
      <w:bookmarkStart w:id="29" w:name="2.3历史灾害"/>
      <w:bookmarkEnd w:id="29"/>
      <w:bookmarkStart w:id="30" w:name="_bookmark8"/>
      <w:bookmarkEnd w:id="30"/>
      <w:r>
        <w:t>历史灾害</w:t>
      </w:r>
    </w:p>
    <w:p>
      <w:pPr>
        <w:pStyle w:val="7"/>
        <w:spacing w:before="199" w:line="364" w:lineRule="auto"/>
        <w:ind w:left="247" w:right="293" w:firstLine="559"/>
      </w:pPr>
      <w:r>
        <w:rPr>
          <w:spacing w:val="-3"/>
        </w:rPr>
        <w:t xml:space="preserve">据记载，建国后金安区共发生特大洪涝灾害约 </w:t>
      </w:r>
      <w:r>
        <w:t>17</w:t>
      </w:r>
      <w:r>
        <w:rPr>
          <w:spacing w:val="-3"/>
        </w:rPr>
        <w:t xml:space="preserve"> 次，且常常是水旱灾</w:t>
      </w:r>
      <w:r>
        <w:rPr>
          <w:spacing w:val="-12"/>
        </w:rPr>
        <w:t xml:space="preserve">害交替发生。金安区发生洪涝灾害的年份有 </w:t>
      </w:r>
      <w:r>
        <w:t>1954</w:t>
      </w:r>
      <w:r>
        <w:rPr>
          <w:spacing w:val="-41"/>
        </w:rPr>
        <w:t>、</w:t>
      </w:r>
      <w:r>
        <w:t>1956</w:t>
      </w:r>
      <w:r>
        <w:rPr>
          <w:spacing w:val="-44"/>
        </w:rPr>
        <w:t>、</w:t>
      </w:r>
      <w:r>
        <w:t>1957</w:t>
      </w:r>
      <w:r>
        <w:rPr>
          <w:spacing w:val="-44"/>
        </w:rPr>
        <w:t>、</w:t>
      </w:r>
      <w:r>
        <w:t>1969</w:t>
      </w:r>
      <w:r>
        <w:rPr>
          <w:spacing w:val="-44"/>
        </w:rPr>
        <w:t>、</w:t>
      </w:r>
      <w:r>
        <w:t>1975、1980、1982、1983、1984、1986、1987、1991、1998、2003、2005、2020、</w:t>
      </w:r>
    </w:p>
    <w:p>
      <w:pPr>
        <w:pStyle w:val="7"/>
        <w:spacing w:line="364" w:lineRule="auto"/>
        <w:ind w:left="247" w:right="293"/>
      </w:pPr>
      <w:r>
        <w:t>2021</w:t>
      </w:r>
      <w:r>
        <w:rPr>
          <w:spacing w:val="-9"/>
        </w:rPr>
        <w:t xml:space="preserve"> 年等年份。其中 </w:t>
      </w:r>
      <w:r>
        <w:t>1969</w:t>
      </w:r>
      <w:r>
        <w:rPr>
          <w:spacing w:val="4"/>
        </w:rPr>
        <w:t xml:space="preserve"> 年 </w:t>
      </w:r>
      <w:r>
        <w:t>7</w:t>
      </w:r>
      <w:r>
        <w:rPr>
          <w:spacing w:val="5"/>
        </w:rPr>
        <w:t xml:space="preserve"> 月 </w:t>
      </w:r>
      <w:r>
        <w:t>14 日淠河、丰乐河均同时出现历史上</w:t>
      </w:r>
      <w:r>
        <w:rPr>
          <w:spacing w:val="-14"/>
          <w:w w:val="100"/>
        </w:rPr>
        <w:t>罕见的大洪峰，淠河横排头站实测流量最高达</w:t>
      </w:r>
      <w:r>
        <w:rPr>
          <w:spacing w:val="-1"/>
        </w:rPr>
        <w:t xml:space="preserve"> </w:t>
      </w:r>
      <w:r>
        <w:rPr>
          <w:spacing w:val="1"/>
          <w:w w:val="100"/>
        </w:rPr>
        <w:t>6</w:t>
      </w:r>
      <w:r>
        <w:rPr>
          <w:spacing w:val="-2"/>
          <w:w w:val="100"/>
        </w:rPr>
        <w:t>42</w:t>
      </w:r>
      <w:r>
        <w:rPr>
          <w:spacing w:val="1"/>
          <w:w w:val="100"/>
        </w:rPr>
        <w:t>0</w:t>
      </w:r>
      <w:r>
        <w:rPr>
          <w:spacing w:val="-2"/>
          <w:w w:val="100"/>
        </w:rPr>
        <w:t>m3</w:t>
      </w:r>
      <w:r>
        <w:rPr>
          <w:spacing w:val="1"/>
          <w:w w:val="100"/>
        </w:rPr>
        <w:t>/</w:t>
      </w:r>
      <w:r>
        <w:rPr>
          <w:spacing w:val="-2"/>
          <w:w w:val="100"/>
        </w:rPr>
        <w:t>s</w:t>
      </w:r>
      <w:r>
        <w:rPr>
          <w:spacing w:val="-30"/>
          <w:w w:val="100"/>
        </w:rPr>
        <w:t>，全区受灾</w:t>
      </w:r>
      <w:r>
        <w:rPr>
          <w:spacing w:val="-1"/>
        </w:rPr>
        <w:t xml:space="preserve"> </w:t>
      </w:r>
      <w:r>
        <w:rPr>
          <w:spacing w:val="1"/>
          <w:w w:val="100"/>
        </w:rPr>
        <w:t>8</w:t>
      </w:r>
      <w:r>
        <w:rPr>
          <w:spacing w:val="-2"/>
          <w:w w:val="100"/>
        </w:rPr>
        <w:t>00</w:t>
      </w:r>
      <w:r>
        <w:rPr>
          <w:w w:val="100"/>
        </w:rPr>
        <w:t>0</w:t>
      </w:r>
      <w:r>
        <w:t xml:space="preserve"> </w:t>
      </w:r>
      <w:r>
        <w:rPr>
          <w:spacing w:val="-1"/>
          <w:w w:val="100"/>
        </w:rPr>
        <w:t xml:space="preserve">户， </w:t>
      </w:r>
      <w:r>
        <w:rPr>
          <w:spacing w:val="-1"/>
        </w:rPr>
        <w:t>17 万人，</w:t>
      </w:r>
      <w:r>
        <w:t>19.8</w:t>
      </w:r>
      <w:r>
        <w:rPr>
          <w:spacing w:val="-2"/>
        </w:rPr>
        <w:t xml:space="preserve"> 万亩田地。</w:t>
      </w:r>
      <w:r>
        <w:t>2016</w:t>
      </w:r>
      <w:r>
        <w:rPr>
          <w:spacing w:val="-1"/>
        </w:rPr>
        <w:t xml:space="preserve"> 年 </w:t>
      </w:r>
      <w:r>
        <w:t>6 月 30</w:t>
      </w:r>
      <w:r>
        <w:rPr>
          <w:spacing w:val="-3"/>
        </w:rPr>
        <w:t xml:space="preserve"> 日夜间，东河口镇境内普降大</w:t>
      </w:r>
    </w:p>
    <w:p>
      <w:pPr>
        <w:spacing w:after="0" w:line="364" w:lineRule="auto"/>
        <w:sectPr>
          <w:pgSz w:w="11910" w:h="16840"/>
          <w:pgMar w:top="1360" w:right="980" w:bottom="1200" w:left="1000" w:header="1049" w:footer="1022" w:gutter="0"/>
          <w:cols w:space="720" w:num="1"/>
        </w:sectPr>
      </w:pPr>
    </w:p>
    <w:p>
      <w:pPr>
        <w:pStyle w:val="7"/>
        <w:spacing w:before="58" w:line="364" w:lineRule="auto"/>
        <w:ind w:left="415" w:right="263"/>
        <w:jc w:val="both"/>
      </w:pPr>
      <w:r>
        <w:rPr>
          <w:spacing w:val="-3"/>
        </w:rPr>
        <w:t>到暴雨，东河口镇街道内河、丰乐河水位急剧上涨，持续升高，沿街居民和</w:t>
      </w:r>
      <w:r>
        <w:rPr>
          <w:spacing w:val="-6"/>
        </w:rPr>
        <w:t>商户多处出现险情，</w:t>
      </w:r>
      <w:r>
        <w:rPr>
          <w:spacing w:val="-24"/>
        </w:rPr>
        <w:t>30</w:t>
      </w:r>
      <w:r>
        <w:rPr>
          <w:spacing w:val="-6"/>
        </w:rPr>
        <w:t xml:space="preserve"> 多年不遇的特大洪灾在东河口街道沿河两岸肆虐，农</w:t>
      </w:r>
      <w:r>
        <w:rPr>
          <w:spacing w:val="-3"/>
        </w:rPr>
        <w:t>田淹没、房屋冲毁、交通中断，尤其是低洼处的用电设备被洪水淹没，辖区</w:t>
      </w:r>
      <w:r>
        <w:rPr>
          <w:spacing w:val="-1"/>
        </w:rPr>
        <w:t xml:space="preserve">内倒杆 </w:t>
      </w:r>
      <w:r>
        <w:t>12</w:t>
      </w:r>
      <w:r>
        <w:rPr>
          <w:spacing w:val="-9"/>
        </w:rPr>
        <w:t xml:space="preserve"> 根、断线 </w:t>
      </w:r>
      <w:r>
        <w:t>46</w:t>
      </w:r>
      <w:r>
        <w:rPr>
          <w:spacing w:val="-8"/>
        </w:rPr>
        <w:t xml:space="preserve"> 处、停电的配电变压器达到 </w:t>
      </w:r>
      <w:r>
        <w:t>8</w:t>
      </w:r>
      <w:r>
        <w:rPr>
          <w:spacing w:val="-8"/>
        </w:rPr>
        <w:t xml:space="preserve"> 台，人民群众的生命</w:t>
      </w:r>
      <w:r>
        <w:rPr>
          <w:spacing w:val="-3"/>
        </w:rPr>
        <w:t>和财产安全受到严重威胁。</w:t>
      </w:r>
    </w:p>
    <w:p>
      <w:pPr>
        <w:pStyle w:val="7"/>
        <w:spacing w:line="354" w:lineRule="exact"/>
        <w:ind w:left="977"/>
        <w:jc w:val="both"/>
      </w:pPr>
      <w:r>
        <w:rPr>
          <w:spacing w:val="1"/>
          <w:w w:val="100"/>
        </w:rPr>
        <w:t>2</w:t>
      </w:r>
      <w:r>
        <w:rPr>
          <w:spacing w:val="-2"/>
          <w:w w:val="100"/>
        </w:rPr>
        <w:t>02</w:t>
      </w:r>
      <w:r>
        <w:rPr>
          <w:w w:val="100"/>
        </w:rPr>
        <w:t>0</w:t>
      </w:r>
      <w:r>
        <w:rPr>
          <w:spacing w:val="-72"/>
        </w:rPr>
        <w:t xml:space="preserve"> </w:t>
      </w:r>
      <w:r>
        <w:rPr>
          <w:w w:val="100"/>
        </w:rPr>
        <w:t>年</w:t>
      </w:r>
      <w:r>
        <w:rPr>
          <w:spacing w:val="-71"/>
        </w:rPr>
        <w:t xml:space="preserve"> </w:t>
      </w:r>
      <w:r>
        <w:rPr>
          <w:w w:val="100"/>
        </w:rPr>
        <w:t>7</w:t>
      </w:r>
      <w:r>
        <w:t xml:space="preserve"> </w:t>
      </w:r>
      <w:r>
        <w:rPr>
          <w:w w:val="100"/>
        </w:rPr>
        <w:t>月</w:t>
      </w:r>
      <w:r>
        <w:rPr>
          <w:spacing w:val="-1"/>
        </w:rPr>
        <w:t xml:space="preserve"> </w:t>
      </w:r>
      <w:r>
        <w:rPr>
          <w:w w:val="100"/>
        </w:rPr>
        <w:t>1</w:t>
      </w:r>
      <w:r>
        <w:rPr>
          <w:spacing w:val="-3"/>
        </w:rPr>
        <w:t xml:space="preserve"> </w:t>
      </w:r>
      <w:r>
        <w:rPr>
          <w:spacing w:val="-26"/>
          <w:w w:val="100"/>
        </w:rPr>
        <w:t>日，双河镇遭遇强降雨袭击，</w:t>
      </w:r>
      <w:r>
        <w:rPr>
          <w:spacing w:val="1"/>
          <w:w w:val="100"/>
        </w:rPr>
        <w:t>2</w:t>
      </w:r>
      <w:r>
        <w:rPr>
          <w:w w:val="100"/>
        </w:rPr>
        <w:t>4</w:t>
      </w:r>
      <w:r>
        <w:rPr>
          <w:spacing w:val="-3"/>
        </w:rPr>
        <w:t xml:space="preserve"> </w:t>
      </w:r>
      <w:r>
        <w:rPr>
          <w:spacing w:val="-3"/>
          <w:w w:val="100"/>
        </w:rPr>
        <w:t>小时降雨量突破</w:t>
      </w:r>
      <w:r>
        <w:rPr>
          <w:spacing w:val="-1"/>
        </w:rPr>
        <w:t xml:space="preserve"> </w:t>
      </w:r>
      <w:r>
        <w:rPr>
          <w:spacing w:val="1"/>
          <w:w w:val="100"/>
        </w:rPr>
        <w:t>2</w:t>
      </w:r>
      <w:r>
        <w:rPr>
          <w:spacing w:val="-2"/>
          <w:w w:val="100"/>
        </w:rPr>
        <w:t>40</w:t>
      </w:r>
      <w:r>
        <w:rPr>
          <w:spacing w:val="1"/>
          <w:w w:val="100"/>
        </w:rPr>
        <w:t>m</w:t>
      </w:r>
      <w:r>
        <w:rPr>
          <w:spacing w:val="-2"/>
          <w:w w:val="100"/>
        </w:rPr>
        <w:t>m</w:t>
      </w:r>
      <w:r>
        <w:rPr>
          <w:w w:val="100"/>
        </w:rPr>
        <w:t>,</w:t>
      </w:r>
    </w:p>
    <w:p>
      <w:pPr>
        <w:pStyle w:val="7"/>
        <w:spacing w:before="188"/>
        <w:ind w:left="415"/>
        <w:jc w:val="both"/>
      </w:pPr>
      <w:r>
        <w:t>创下 1964</w:t>
      </w:r>
      <w:r>
        <w:rPr>
          <w:spacing w:val="-12"/>
        </w:rPr>
        <w:t xml:space="preserve"> 年以来的降雨量记录，镇内三条河流水位飞速上涨。截止 </w:t>
      </w:r>
      <w:r>
        <w:t>7</w:t>
      </w:r>
      <w:r>
        <w:rPr>
          <w:spacing w:val="1"/>
        </w:rPr>
        <w:t xml:space="preserve"> 月 </w:t>
      </w:r>
      <w:r>
        <w:t>3</w:t>
      </w:r>
    </w:p>
    <w:p>
      <w:pPr>
        <w:pStyle w:val="7"/>
        <w:spacing w:before="184"/>
        <w:ind w:left="415"/>
        <w:jc w:val="both"/>
      </w:pPr>
      <w:r>
        <w:rPr>
          <w:spacing w:val="-19"/>
        </w:rPr>
        <w:t xml:space="preserve">日上午八时，张店河、思古潭河、张母桥河全部超警戒水位。截止 </w:t>
      </w:r>
      <w:r>
        <w:t>7</w:t>
      </w:r>
      <w:r>
        <w:rPr>
          <w:spacing w:val="1"/>
        </w:rPr>
        <w:t xml:space="preserve"> 月 </w:t>
      </w:r>
      <w:r>
        <w:t>2</w:t>
      </w:r>
      <w:r>
        <w:rPr>
          <w:spacing w:val="1"/>
        </w:rPr>
        <w:t xml:space="preserve"> 日</w:t>
      </w:r>
    </w:p>
    <w:p>
      <w:pPr>
        <w:pStyle w:val="7"/>
        <w:spacing w:before="186"/>
        <w:ind w:left="415"/>
        <w:jc w:val="both"/>
      </w:pPr>
      <w:r>
        <w:t>23</w:t>
      </w:r>
      <w:r>
        <w:rPr>
          <w:spacing w:val="-8"/>
        </w:rPr>
        <w:t xml:space="preserve"> 时，此次洪灾共造成全镇 </w:t>
      </w:r>
      <w:r>
        <w:t>46000</w:t>
      </w:r>
      <w:r>
        <w:rPr>
          <w:spacing w:val="-3"/>
        </w:rPr>
        <w:t xml:space="preserve"> 人受灾，</w:t>
      </w:r>
      <w:r>
        <w:rPr>
          <w:spacing w:val="-11"/>
        </w:rPr>
        <w:t>2325</w:t>
      </w:r>
      <w:r>
        <w:rPr>
          <w:spacing w:val="-7"/>
        </w:rPr>
        <w:t xml:space="preserve"> 公顷农田被淹没，紧急转</w:t>
      </w:r>
    </w:p>
    <w:p>
      <w:pPr>
        <w:pStyle w:val="7"/>
        <w:spacing w:before="186"/>
        <w:ind w:left="415"/>
        <w:jc w:val="both"/>
      </w:pPr>
      <w:r>
        <w:t>移人口 12000 多人。</w:t>
      </w:r>
    </w:p>
    <w:p>
      <w:pPr>
        <w:pStyle w:val="7"/>
        <w:spacing w:before="186"/>
        <w:ind w:left="977"/>
      </w:pPr>
      <w:r>
        <w:t>2020 年 17 日 8 时至 18 日 8 时，金安区有 6 个站点的降雨量超过</w:t>
      </w:r>
    </w:p>
    <w:p>
      <w:pPr>
        <w:pStyle w:val="7"/>
        <w:spacing w:before="186"/>
        <w:ind w:left="415"/>
        <w:jc w:val="both"/>
      </w:pPr>
      <w:r>
        <w:t>100</w:t>
      </w:r>
      <w:r>
        <w:rPr>
          <w:spacing w:val="-28"/>
        </w:rPr>
        <w:t xml:space="preserve"> 毫米。</w:t>
      </w:r>
      <w:r>
        <w:t>18</w:t>
      </w:r>
      <w:r>
        <w:rPr>
          <w:spacing w:val="-19"/>
        </w:rPr>
        <w:t xml:space="preserve"> 日上午，暴雨仍未停止，反而加强，当日上午 </w:t>
      </w:r>
      <w:r>
        <w:t>8 时下午 14</w:t>
      </w:r>
      <w:r>
        <w:rPr>
          <w:spacing w:val="-2"/>
        </w:rPr>
        <w:t xml:space="preserve"> 时，</w:t>
      </w:r>
    </w:p>
    <w:p>
      <w:pPr>
        <w:pStyle w:val="7"/>
        <w:spacing w:before="186" w:line="364" w:lineRule="auto"/>
        <w:ind w:left="415" w:right="264"/>
        <w:jc w:val="both"/>
      </w:pPr>
      <w:r>
        <w:rPr>
          <w:spacing w:val="-2"/>
        </w:rPr>
        <w:t xml:space="preserve">金安区超过 </w:t>
      </w:r>
      <w:r>
        <w:t>100</w:t>
      </w:r>
      <w:r>
        <w:rPr>
          <w:spacing w:val="-3"/>
        </w:rPr>
        <w:t xml:space="preserve"> 毫米的站点共有 </w:t>
      </w:r>
      <w:r>
        <w:t>4</w:t>
      </w:r>
      <w:r>
        <w:rPr>
          <w:spacing w:val="-3"/>
        </w:rPr>
        <w:t xml:space="preserve"> 个，所有乡镇街降雨量都要在 </w:t>
      </w:r>
      <w:r>
        <w:t>80</w:t>
      </w:r>
      <w:r>
        <w:rPr>
          <w:spacing w:val="-1"/>
        </w:rPr>
        <w:t xml:space="preserve"> 毫米</w:t>
      </w:r>
      <w:r>
        <w:rPr>
          <w:spacing w:val="-10"/>
        </w:rPr>
        <w:t>以上，人民群众生命财产受到严重威胁，</w:t>
      </w:r>
      <w:r>
        <w:rPr>
          <w:spacing w:val="-24"/>
        </w:rPr>
        <w:t>22</w:t>
      </w:r>
      <w:r>
        <w:rPr>
          <w:spacing w:val="-1"/>
        </w:rPr>
        <w:t xml:space="preserve"> 个乡镇遭受 </w:t>
      </w:r>
      <w:r>
        <w:t>50</w:t>
      </w:r>
      <w:r>
        <w:rPr>
          <w:spacing w:val="-2"/>
        </w:rPr>
        <w:t xml:space="preserve"> 年一遇的洪涝灾</w:t>
      </w:r>
      <w:r>
        <w:rPr>
          <w:spacing w:val="-3"/>
        </w:rPr>
        <w:t xml:space="preserve">害，双河镇紧急转移 </w:t>
      </w:r>
      <w:r>
        <w:t>6000</w:t>
      </w:r>
      <w:r>
        <w:rPr>
          <w:spacing w:val="-3"/>
        </w:rPr>
        <w:t xml:space="preserve"> 名群众。</w:t>
      </w:r>
    </w:p>
    <w:p>
      <w:pPr>
        <w:pStyle w:val="5"/>
        <w:numPr>
          <w:ilvl w:val="1"/>
          <w:numId w:val="13"/>
        </w:numPr>
        <w:tabs>
          <w:tab w:val="left" w:pos="868"/>
        </w:tabs>
        <w:spacing w:before="240" w:after="0" w:line="240" w:lineRule="auto"/>
        <w:ind w:left="867" w:right="0" w:hanging="453"/>
        <w:jc w:val="left"/>
      </w:pPr>
      <w:bookmarkStart w:id="31" w:name="_bookmark9"/>
      <w:bookmarkEnd w:id="31"/>
      <w:bookmarkStart w:id="32" w:name="_bookmark9"/>
      <w:bookmarkEnd w:id="32"/>
      <w:bookmarkStart w:id="33" w:name="2.4山洪灾害成因"/>
      <w:bookmarkEnd w:id="33"/>
      <w:r>
        <w:t>山洪灾害成因</w:t>
      </w:r>
    </w:p>
    <w:p>
      <w:pPr>
        <w:pStyle w:val="7"/>
        <w:spacing w:before="200"/>
        <w:ind w:left="977"/>
      </w:pPr>
      <w:r>
        <w:t>分析金安区山洪灾害成因主要基于以下几点：</w:t>
      </w:r>
    </w:p>
    <w:p>
      <w:pPr>
        <w:pStyle w:val="17"/>
        <w:numPr>
          <w:ilvl w:val="2"/>
          <w:numId w:val="13"/>
        </w:numPr>
        <w:tabs>
          <w:tab w:val="left" w:pos="1680"/>
        </w:tabs>
        <w:spacing w:before="186" w:after="0" w:line="240" w:lineRule="auto"/>
        <w:ind w:left="1679" w:right="0" w:hanging="703"/>
        <w:jc w:val="left"/>
        <w:rPr>
          <w:sz w:val="28"/>
        </w:rPr>
      </w:pPr>
      <w:r>
        <w:rPr>
          <w:spacing w:val="-3"/>
          <w:sz w:val="28"/>
        </w:rPr>
        <w:t>高强度集中降雨因素</w:t>
      </w:r>
    </w:p>
    <w:p>
      <w:pPr>
        <w:pStyle w:val="7"/>
        <w:spacing w:before="186" w:line="364" w:lineRule="auto"/>
        <w:ind w:left="415" w:right="125" w:firstLine="561"/>
      </w:pPr>
      <w:r>
        <w:rPr>
          <w:spacing w:val="-3"/>
        </w:rPr>
        <w:t>高强度的集中降雨是诱发山洪灾害的直接因素和激发条件。降雨量大， 多数情况下意味着雨强高、激发力强，在一定的下垫面条件下，易产生溪河洪水灾害、泥石流和滑坡灾害。降雨强度大，降雨迅速汇聚成地表径流引发</w:t>
      </w:r>
      <w:r>
        <w:rPr>
          <w:spacing w:val="-6"/>
        </w:rPr>
        <w:t xml:space="preserve">溪河洪水。金安区降水量年际变化大，雨季雨量集中于 </w:t>
      </w:r>
      <w:r>
        <w:t>5－8</w:t>
      </w:r>
      <w:r>
        <w:rPr>
          <w:spacing w:val="-11"/>
        </w:rPr>
        <w:t xml:space="preserve"> 月份，雨日多、</w:t>
      </w:r>
      <w:r>
        <w:rPr>
          <w:spacing w:val="-8"/>
        </w:rPr>
        <w:t>量大,一次性降水连续时间长。因此,极易发生洪灾和突发性滑坡、崩塌、泥</w:t>
      </w:r>
      <w:r>
        <w:rPr>
          <w:spacing w:val="-3"/>
        </w:rPr>
        <w:t>石流等地质灾害。</w:t>
      </w:r>
    </w:p>
    <w:p>
      <w:pPr>
        <w:pStyle w:val="17"/>
        <w:numPr>
          <w:ilvl w:val="2"/>
          <w:numId w:val="13"/>
        </w:numPr>
        <w:tabs>
          <w:tab w:val="left" w:pos="1680"/>
        </w:tabs>
        <w:spacing w:before="0" w:after="0" w:line="353" w:lineRule="exact"/>
        <w:ind w:left="1679" w:right="0" w:hanging="703"/>
        <w:jc w:val="left"/>
        <w:rPr>
          <w:sz w:val="28"/>
        </w:rPr>
      </w:pPr>
      <w:r>
        <w:rPr>
          <w:spacing w:val="-3"/>
          <w:sz w:val="28"/>
        </w:rPr>
        <w:t>地形地质因素</w:t>
      </w:r>
    </w:p>
    <w:p>
      <w:pPr>
        <w:spacing w:after="0" w:line="353" w:lineRule="exact"/>
        <w:jc w:val="left"/>
        <w:rPr>
          <w:sz w:val="28"/>
        </w:rPr>
        <w:sectPr>
          <w:pgSz w:w="11910" w:h="16840"/>
          <w:pgMar w:top="1360" w:right="980" w:bottom="1420" w:left="1000" w:header="1049" w:footer="1228" w:gutter="0"/>
          <w:cols w:space="720" w:num="1"/>
        </w:sectPr>
      </w:pPr>
    </w:p>
    <w:p>
      <w:pPr>
        <w:pStyle w:val="7"/>
        <w:spacing w:before="58" w:line="364" w:lineRule="auto"/>
        <w:ind w:left="247" w:right="293" w:firstLine="559"/>
      </w:pPr>
      <w:r>
        <w:rPr>
          <w:spacing w:val="-10"/>
        </w:rPr>
        <w:t xml:space="preserve">不利的地形地质条件是山洪灾害发生的重要因素。金安区地质构造复杂， </w:t>
      </w:r>
      <w:r>
        <w:rPr>
          <w:spacing w:val="-14"/>
        </w:rPr>
        <w:t>断层、褶皱十分发育,新构造活动强烈,并表现出间歇性持续上升趋势,构成侵</w:t>
      </w:r>
      <w:r>
        <w:rPr>
          <w:spacing w:val="-5"/>
        </w:rPr>
        <w:t>蚀地貌，特别有利于山洪、泥石流和滑坡等地质灾害的形成。此外，金安区</w:t>
      </w:r>
      <w:r>
        <w:rPr>
          <w:spacing w:val="-12"/>
        </w:rPr>
        <w:t xml:space="preserve">境地貌主要为低山、丘陵、平原等类型，地势南高北低，河床狭窄、坡度陡， </w:t>
      </w:r>
      <w:r>
        <w:rPr>
          <w:spacing w:val="-5"/>
        </w:rPr>
        <w:t>易使得形成的山洪具有流量大、汇流快等特点。</w:t>
      </w:r>
    </w:p>
    <w:p>
      <w:pPr>
        <w:pStyle w:val="17"/>
        <w:numPr>
          <w:ilvl w:val="2"/>
          <w:numId w:val="13"/>
        </w:numPr>
        <w:tabs>
          <w:tab w:val="left" w:pos="1510"/>
        </w:tabs>
        <w:spacing w:before="0" w:after="0" w:line="354" w:lineRule="exact"/>
        <w:ind w:left="1509" w:right="0" w:hanging="703"/>
        <w:jc w:val="left"/>
        <w:rPr>
          <w:sz w:val="28"/>
        </w:rPr>
      </w:pPr>
      <w:r>
        <w:rPr>
          <w:spacing w:val="-3"/>
          <w:sz w:val="28"/>
        </w:rPr>
        <w:t>经济社会因素</w:t>
      </w:r>
    </w:p>
    <w:p>
      <w:pPr>
        <w:pStyle w:val="7"/>
        <w:spacing w:before="188" w:line="364" w:lineRule="auto"/>
        <w:ind w:left="247" w:right="432" w:firstLine="559"/>
        <w:jc w:val="both"/>
      </w:pPr>
      <w:r>
        <w:t>随着人类经济活动逐步向广度和深度发展，尤其在山区，诸如森林集中砍伐，毁林开荒，陡坡垦殖，修路开山炸石，矿山开采乱弃废渣，以及不合理的城镇建设等，改变了地表原有结构，加速加剧了山洪灾害的发生。</w:t>
      </w:r>
    </w:p>
    <w:p>
      <w:pPr>
        <w:pStyle w:val="7"/>
        <w:spacing w:line="364" w:lineRule="auto"/>
        <w:ind w:left="247" w:right="293" w:firstLine="559"/>
      </w:pPr>
      <w:r>
        <w:rPr>
          <w:spacing w:val="-14"/>
        </w:rPr>
        <w:t xml:space="preserve">①山丘区房屋选址不当。由于人们的生活习性及金安区土地紧缺的特点， </w:t>
      </w:r>
      <w:r>
        <w:rPr>
          <w:spacing w:val="-5"/>
        </w:rPr>
        <w:t>山丘区居民房屋选址多在河滩地、岸边等地段，或削坡建房，一遇山洪、泥</w:t>
      </w:r>
      <w:r>
        <w:rPr>
          <w:spacing w:val="-3"/>
        </w:rPr>
        <w:t>石流暴发或发生滑坡，极易造成人员和财产损失。</w:t>
      </w:r>
    </w:p>
    <w:p>
      <w:pPr>
        <w:pStyle w:val="7"/>
        <w:spacing w:line="364" w:lineRule="auto"/>
        <w:ind w:left="247" w:right="293" w:firstLine="559"/>
      </w:pPr>
      <w:r>
        <w:rPr>
          <w:spacing w:val="-14"/>
        </w:rPr>
        <w:t>②水土流失。水土流失与山洪灾害的发生与发展也具有十分密切的关系。</w:t>
      </w:r>
      <w:r>
        <w:rPr>
          <w:spacing w:val="-5"/>
        </w:rPr>
        <w:t>由于人口增长过快以及山区人们防灾意识淡薄，一些地方滥伐山林，陡坡开</w:t>
      </w:r>
      <w:r>
        <w:rPr>
          <w:spacing w:val="-14"/>
        </w:rPr>
        <w:t xml:space="preserve">荒，植被破坏，致使水土流失严重。植被的破坏导致地表蓄水能力大大降低， </w:t>
      </w:r>
      <w:r>
        <w:rPr>
          <w:spacing w:val="-5"/>
        </w:rPr>
        <w:t>一旦降雨，迅速汇聚成地表径流，从而最终形成溪河洪水陡涨陡落，引发山</w:t>
      </w:r>
      <w:r>
        <w:rPr>
          <w:spacing w:val="-3"/>
        </w:rPr>
        <w:t>洪灾害。</w:t>
      </w:r>
    </w:p>
    <w:p>
      <w:pPr>
        <w:pStyle w:val="17"/>
        <w:numPr>
          <w:ilvl w:val="2"/>
          <w:numId w:val="13"/>
        </w:numPr>
        <w:tabs>
          <w:tab w:val="left" w:pos="1510"/>
        </w:tabs>
        <w:spacing w:before="0" w:after="0" w:line="356" w:lineRule="exact"/>
        <w:ind w:left="1509" w:right="0" w:hanging="703"/>
        <w:jc w:val="left"/>
        <w:rPr>
          <w:sz w:val="28"/>
        </w:rPr>
      </w:pPr>
      <w:r>
        <w:rPr>
          <w:spacing w:val="-3"/>
          <w:sz w:val="28"/>
        </w:rPr>
        <w:t>防灾措施差造成受灾损失大</w:t>
      </w:r>
    </w:p>
    <w:p>
      <w:pPr>
        <w:pStyle w:val="7"/>
        <w:spacing w:before="181" w:line="364" w:lineRule="auto"/>
        <w:ind w:left="247" w:right="432" w:firstLine="559"/>
        <w:jc w:val="both"/>
      </w:pPr>
      <w:r>
        <w:t>防灾措施差主要归结在以下几个方面：一是当地群众防灾意识薄弱，思想麻痹，造成了一些不必要的损失。二是金安区属低山、丘陵区，群众居住分散，加之洪水来势迅猛、历时短及通信设施易遭山洪损坏，难以及时通知和撤离。</w:t>
      </w:r>
    </w:p>
    <w:p>
      <w:pPr>
        <w:pStyle w:val="5"/>
        <w:numPr>
          <w:ilvl w:val="1"/>
          <w:numId w:val="13"/>
        </w:numPr>
        <w:tabs>
          <w:tab w:val="left" w:pos="697"/>
        </w:tabs>
        <w:spacing w:before="0" w:after="0" w:line="382" w:lineRule="exact"/>
        <w:ind w:left="696" w:right="0" w:hanging="450"/>
        <w:jc w:val="left"/>
      </w:pPr>
      <w:bookmarkStart w:id="34" w:name="2.5山洪灾害分布"/>
      <w:bookmarkEnd w:id="34"/>
      <w:bookmarkStart w:id="35" w:name="_bookmark10"/>
      <w:bookmarkEnd w:id="35"/>
      <w:bookmarkStart w:id="36" w:name="_bookmark10"/>
      <w:bookmarkEnd w:id="36"/>
      <w:r>
        <w:t>山洪灾害分布</w:t>
      </w:r>
    </w:p>
    <w:p>
      <w:pPr>
        <w:pStyle w:val="7"/>
        <w:spacing w:before="200" w:line="364" w:lineRule="auto"/>
        <w:ind w:left="247" w:right="293" w:firstLine="559"/>
      </w:pPr>
      <w:r>
        <w:rPr>
          <w:spacing w:val="-10"/>
        </w:rPr>
        <w:t xml:space="preserve">金安区山洪灾害主要集中在东河口镇、横塘岗乡、毛坦厂镇、张店镇等， </w:t>
      </w:r>
      <w:r>
        <w:rPr>
          <w:spacing w:val="-4"/>
        </w:rPr>
        <w:t>加之金安区境内河湖、水库数量多，分布密度大，年平均降雨量大，区域内</w:t>
      </w:r>
    </w:p>
    <w:p>
      <w:pPr>
        <w:spacing w:after="0" w:line="364" w:lineRule="auto"/>
        <w:sectPr>
          <w:pgSz w:w="11910" w:h="16840"/>
          <w:pgMar w:top="1360" w:right="980" w:bottom="1200" w:left="1000" w:header="1049" w:footer="1022" w:gutter="0"/>
          <w:cols w:space="720" w:num="1"/>
        </w:sectPr>
      </w:pPr>
    </w:p>
    <w:p>
      <w:pPr>
        <w:pStyle w:val="7"/>
        <w:spacing w:before="58"/>
        <w:ind w:left="415"/>
      </w:pPr>
      <w:r>
        <w:t>地形复杂多样，受强降雨和上游大面积山洪影响，基本都会遭受灾害。</w:t>
      </w:r>
    </w:p>
    <w:p>
      <w:pPr>
        <w:pStyle w:val="5"/>
        <w:numPr>
          <w:ilvl w:val="1"/>
          <w:numId w:val="13"/>
        </w:numPr>
        <w:tabs>
          <w:tab w:val="left" w:pos="868"/>
        </w:tabs>
        <w:spacing w:before="185" w:after="0" w:line="240" w:lineRule="auto"/>
        <w:ind w:left="867" w:right="0" w:hanging="453"/>
        <w:jc w:val="left"/>
      </w:pPr>
      <w:bookmarkStart w:id="37" w:name="_bookmark11"/>
      <w:bookmarkEnd w:id="37"/>
      <w:bookmarkStart w:id="38" w:name="2.6经济社会情况"/>
      <w:bookmarkEnd w:id="38"/>
      <w:bookmarkStart w:id="39" w:name="_bookmark11"/>
      <w:bookmarkEnd w:id="39"/>
      <w:r>
        <w:t>经济社会情况</w:t>
      </w:r>
    </w:p>
    <w:p>
      <w:pPr>
        <w:pStyle w:val="7"/>
        <w:spacing w:before="200" w:line="364" w:lineRule="auto"/>
        <w:ind w:left="415" w:right="264" w:firstLine="561"/>
      </w:pPr>
      <w:r>
        <w:rPr>
          <w:spacing w:val="-7"/>
        </w:rPr>
        <w:t xml:space="preserve">全区国土面积 </w:t>
      </w:r>
      <w:r>
        <w:t>1657</w:t>
      </w:r>
      <w:r>
        <w:rPr>
          <w:spacing w:val="-9"/>
        </w:rPr>
        <w:t xml:space="preserve"> 平方公里，</w:t>
      </w:r>
      <w:r>
        <w:t>2021</w:t>
      </w:r>
      <w:r>
        <w:rPr>
          <w:spacing w:val="-9"/>
        </w:rPr>
        <w:t xml:space="preserve"> 年预计全年实现地区生产总值 </w:t>
      </w:r>
      <w:r>
        <w:t xml:space="preserve">330 </w:t>
      </w:r>
      <w:r>
        <w:rPr>
          <w:spacing w:val="-7"/>
        </w:rPr>
        <w:t xml:space="preserve">亿元、同比增长 </w:t>
      </w:r>
      <w:r>
        <w:t>11.5%</w:t>
      </w:r>
      <w:r>
        <w:rPr>
          <w:spacing w:val="-11"/>
        </w:rPr>
        <w:t xml:space="preserve">，超预期 </w:t>
      </w:r>
      <w:r>
        <w:t>2.5</w:t>
      </w:r>
      <w:r>
        <w:rPr>
          <w:spacing w:val="-8"/>
        </w:rPr>
        <w:t xml:space="preserve"> 个百分点；完成地方一般公共预算收入</w:t>
      </w:r>
    </w:p>
    <w:p>
      <w:pPr>
        <w:pStyle w:val="7"/>
        <w:spacing w:line="364" w:lineRule="auto"/>
        <w:ind w:left="415" w:right="264"/>
      </w:pPr>
      <w:r>
        <w:t>15.73</w:t>
      </w:r>
      <w:r>
        <w:rPr>
          <w:spacing w:val="-20"/>
        </w:rPr>
        <w:t xml:space="preserve"> 亿元、同比增长 </w:t>
      </w:r>
      <w:r>
        <w:rPr>
          <w:spacing w:val="-5"/>
        </w:rPr>
        <w:t>10.6</w:t>
      </w:r>
      <w:r>
        <w:rPr>
          <w:spacing w:val="-9"/>
        </w:rPr>
        <w:t xml:space="preserve">%；规上工业增加值同比增长 </w:t>
      </w:r>
      <w:r>
        <w:rPr>
          <w:spacing w:val="-7"/>
        </w:rPr>
        <w:t>15</w:t>
      </w:r>
      <w:r>
        <w:rPr>
          <w:spacing w:val="-4"/>
        </w:rPr>
        <w:t>%；固定资产投资</w:t>
      </w:r>
      <w:r>
        <w:rPr>
          <w:spacing w:val="-17"/>
        </w:rPr>
        <w:t xml:space="preserve">同比增长 </w:t>
      </w:r>
      <w:r>
        <w:t>15%。</w:t>
      </w:r>
    </w:p>
    <w:p>
      <w:pPr>
        <w:spacing w:before="0" w:line="407" w:lineRule="exact"/>
        <w:ind w:left="1796" w:right="0" w:firstLine="0"/>
        <w:jc w:val="left"/>
        <w:rPr>
          <w:rFonts w:hint="eastAsia" w:ascii="黑体" w:eastAsia="黑体"/>
          <w:sz w:val="32"/>
        </w:rPr>
      </w:pPr>
      <w:r>
        <w:rPr>
          <w:rFonts w:hint="eastAsia" w:ascii="黑体" w:eastAsia="黑体"/>
          <w:sz w:val="32"/>
        </w:rPr>
        <w:t>2021 年国民经济和社会发展计划目标预计完成情况</w:t>
      </w:r>
    </w:p>
    <w:p>
      <w:pPr>
        <w:pStyle w:val="7"/>
        <w:spacing w:before="5"/>
        <w:rPr>
          <w:rFonts w:ascii="黑体"/>
          <w:sz w:val="16"/>
        </w:rPr>
      </w:pPr>
    </w:p>
    <w:tbl>
      <w:tblPr>
        <w:tblStyle w:val="14"/>
        <w:tblW w:w="0" w:type="auto"/>
        <w:tblInd w:w="4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51"/>
        <w:gridCol w:w="994"/>
        <w:gridCol w:w="1757"/>
        <w:gridCol w:w="1714"/>
        <w:gridCol w:w="10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3751" w:type="dxa"/>
            <w:vMerge w:val="restart"/>
          </w:tcPr>
          <w:p>
            <w:pPr>
              <w:pStyle w:val="18"/>
              <w:jc w:val="left"/>
              <w:rPr>
                <w:rFonts w:ascii="黑体"/>
                <w:sz w:val="24"/>
              </w:rPr>
            </w:pPr>
          </w:p>
          <w:p>
            <w:pPr>
              <w:pStyle w:val="18"/>
              <w:spacing w:before="10"/>
              <w:jc w:val="left"/>
              <w:rPr>
                <w:rFonts w:ascii="黑体"/>
                <w:sz w:val="17"/>
              </w:rPr>
            </w:pPr>
          </w:p>
          <w:p>
            <w:pPr>
              <w:pStyle w:val="18"/>
              <w:spacing w:before="1"/>
              <w:ind w:left="1115"/>
              <w:jc w:val="left"/>
              <w:rPr>
                <w:rFonts w:hint="eastAsia" w:ascii="仿宋" w:eastAsia="仿宋"/>
                <w:sz w:val="24"/>
              </w:rPr>
            </w:pPr>
            <w:r>
              <w:rPr>
                <w:rFonts w:hint="eastAsia" w:ascii="仿宋" w:eastAsia="仿宋"/>
                <w:sz w:val="24"/>
              </w:rPr>
              <w:t>指 标 名 称</w:t>
            </w:r>
          </w:p>
        </w:tc>
        <w:tc>
          <w:tcPr>
            <w:tcW w:w="994" w:type="dxa"/>
            <w:vMerge w:val="restart"/>
          </w:tcPr>
          <w:p>
            <w:pPr>
              <w:pStyle w:val="18"/>
              <w:jc w:val="left"/>
              <w:rPr>
                <w:rFonts w:ascii="黑体"/>
                <w:sz w:val="24"/>
              </w:rPr>
            </w:pPr>
          </w:p>
          <w:p>
            <w:pPr>
              <w:pStyle w:val="18"/>
              <w:spacing w:before="10"/>
              <w:jc w:val="left"/>
              <w:rPr>
                <w:rFonts w:ascii="黑体"/>
                <w:sz w:val="17"/>
              </w:rPr>
            </w:pPr>
          </w:p>
          <w:p>
            <w:pPr>
              <w:pStyle w:val="18"/>
              <w:spacing w:before="1"/>
              <w:ind w:left="256"/>
              <w:jc w:val="left"/>
              <w:rPr>
                <w:rFonts w:hint="eastAsia" w:ascii="仿宋" w:eastAsia="仿宋"/>
                <w:sz w:val="24"/>
              </w:rPr>
            </w:pPr>
            <w:r>
              <w:rPr>
                <w:rFonts w:hint="eastAsia" w:ascii="仿宋" w:eastAsia="仿宋"/>
                <w:sz w:val="24"/>
              </w:rPr>
              <w:t>单位</w:t>
            </w:r>
          </w:p>
        </w:tc>
        <w:tc>
          <w:tcPr>
            <w:tcW w:w="1757" w:type="dxa"/>
          </w:tcPr>
          <w:p>
            <w:pPr>
              <w:pStyle w:val="18"/>
              <w:spacing w:before="7"/>
              <w:jc w:val="left"/>
              <w:rPr>
                <w:rFonts w:ascii="黑体"/>
                <w:sz w:val="19"/>
              </w:rPr>
            </w:pPr>
          </w:p>
          <w:p>
            <w:pPr>
              <w:pStyle w:val="18"/>
              <w:spacing w:line="289" w:lineRule="exact"/>
              <w:ind w:left="196" w:right="190"/>
              <w:rPr>
                <w:rFonts w:hint="eastAsia" w:ascii="仿宋" w:eastAsia="仿宋"/>
                <w:sz w:val="24"/>
              </w:rPr>
            </w:pPr>
            <w:r>
              <w:rPr>
                <w:rFonts w:hint="eastAsia" w:ascii="仿宋" w:eastAsia="仿宋"/>
                <w:sz w:val="24"/>
              </w:rPr>
              <w:t>2021 年计划</w:t>
            </w:r>
          </w:p>
        </w:tc>
        <w:tc>
          <w:tcPr>
            <w:tcW w:w="2730" w:type="dxa"/>
            <w:gridSpan w:val="2"/>
          </w:tcPr>
          <w:p>
            <w:pPr>
              <w:pStyle w:val="18"/>
              <w:spacing w:before="7"/>
              <w:jc w:val="left"/>
              <w:rPr>
                <w:rFonts w:ascii="黑体"/>
                <w:sz w:val="19"/>
              </w:rPr>
            </w:pPr>
          </w:p>
          <w:p>
            <w:pPr>
              <w:pStyle w:val="18"/>
              <w:spacing w:line="289" w:lineRule="exact"/>
              <w:ind w:left="493"/>
              <w:jc w:val="left"/>
              <w:rPr>
                <w:rFonts w:hint="eastAsia" w:ascii="仿宋" w:eastAsia="仿宋"/>
                <w:sz w:val="24"/>
              </w:rPr>
            </w:pPr>
            <w:r>
              <w:rPr>
                <w:rFonts w:hint="eastAsia" w:ascii="仿宋" w:eastAsia="仿宋"/>
                <w:sz w:val="24"/>
              </w:rPr>
              <w:t>2021 年预计完成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3751" w:type="dxa"/>
            <w:vMerge w:val="continue"/>
            <w:tcBorders>
              <w:top w:val="nil"/>
            </w:tcBorders>
          </w:tcPr>
          <w:p>
            <w:pPr>
              <w:rPr>
                <w:sz w:val="2"/>
                <w:szCs w:val="2"/>
              </w:rPr>
            </w:pPr>
          </w:p>
        </w:tc>
        <w:tc>
          <w:tcPr>
            <w:tcW w:w="994" w:type="dxa"/>
            <w:vMerge w:val="continue"/>
            <w:tcBorders>
              <w:top w:val="nil"/>
            </w:tcBorders>
          </w:tcPr>
          <w:p>
            <w:pPr>
              <w:rPr>
                <w:sz w:val="2"/>
                <w:szCs w:val="2"/>
              </w:rPr>
            </w:pPr>
          </w:p>
        </w:tc>
        <w:tc>
          <w:tcPr>
            <w:tcW w:w="1757" w:type="dxa"/>
          </w:tcPr>
          <w:p>
            <w:pPr>
              <w:pStyle w:val="18"/>
              <w:spacing w:before="5"/>
              <w:jc w:val="left"/>
              <w:rPr>
                <w:rFonts w:ascii="黑体"/>
                <w:sz w:val="19"/>
              </w:rPr>
            </w:pPr>
          </w:p>
          <w:p>
            <w:pPr>
              <w:pStyle w:val="18"/>
              <w:spacing w:before="1" w:line="291" w:lineRule="exact"/>
              <w:ind w:left="196" w:right="188"/>
              <w:rPr>
                <w:rFonts w:hint="eastAsia" w:ascii="仿宋" w:eastAsia="仿宋"/>
                <w:sz w:val="24"/>
              </w:rPr>
            </w:pPr>
            <w:r>
              <w:rPr>
                <w:rFonts w:hint="eastAsia" w:ascii="仿宋" w:eastAsia="仿宋"/>
                <w:sz w:val="24"/>
              </w:rPr>
              <w:t>增长%</w:t>
            </w:r>
          </w:p>
        </w:tc>
        <w:tc>
          <w:tcPr>
            <w:tcW w:w="1714" w:type="dxa"/>
          </w:tcPr>
          <w:p>
            <w:pPr>
              <w:pStyle w:val="18"/>
              <w:spacing w:before="5"/>
              <w:jc w:val="left"/>
              <w:rPr>
                <w:rFonts w:ascii="黑体"/>
                <w:sz w:val="19"/>
              </w:rPr>
            </w:pPr>
          </w:p>
          <w:p>
            <w:pPr>
              <w:pStyle w:val="18"/>
              <w:spacing w:before="1" w:line="291" w:lineRule="exact"/>
              <w:ind w:left="460" w:right="453"/>
              <w:rPr>
                <w:rFonts w:hint="eastAsia" w:ascii="仿宋" w:eastAsia="仿宋"/>
                <w:sz w:val="24"/>
              </w:rPr>
            </w:pPr>
            <w:r>
              <w:rPr>
                <w:rFonts w:hint="eastAsia" w:ascii="仿宋" w:eastAsia="仿宋"/>
                <w:sz w:val="24"/>
              </w:rPr>
              <w:t>绝对值</w:t>
            </w:r>
          </w:p>
        </w:tc>
        <w:tc>
          <w:tcPr>
            <w:tcW w:w="1016" w:type="dxa"/>
          </w:tcPr>
          <w:p>
            <w:pPr>
              <w:pStyle w:val="18"/>
              <w:spacing w:before="5"/>
              <w:jc w:val="left"/>
              <w:rPr>
                <w:rFonts w:ascii="黑体"/>
                <w:sz w:val="19"/>
              </w:rPr>
            </w:pPr>
          </w:p>
          <w:p>
            <w:pPr>
              <w:pStyle w:val="18"/>
              <w:spacing w:before="1" w:line="291" w:lineRule="exact"/>
              <w:ind w:left="207"/>
              <w:jc w:val="left"/>
              <w:rPr>
                <w:rFonts w:hint="eastAsia" w:ascii="仿宋" w:eastAsia="仿宋"/>
                <w:sz w:val="24"/>
              </w:rPr>
            </w:pPr>
            <w:r>
              <w:rPr>
                <w:rFonts w:hint="eastAsia" w:ascii="仿宋" w:eastAsia="仿宋"/>
                <w:sz w:val="24"/>
              </w:rPr>
              <w:t>增长%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751" w:type="dxa"/>
          </w:tcPr>
          <w:p>
            <w:pPr>
              <w:pStyle w:val="18"/>
              <w:spacing w:before="133"/>
              <w:ind w:left="107"/>
              <w:jc w:val="left"/>
              <w:rPr>
                <w:rFonts w:hint="eastAsia" w:ascii="仿宋" w:eastAsia="仿宋"/>
                <w:sz w:val="24"/>
              </w:rPr>
            </w:pPr>
            <w:r>
              <w:rPr>
                <w:rFonts w:hint="eastAsia" w:ascii="仿宋" w:eastAsia="仿宋"/>
                <w:sz w:val="24"/>
              </w:rPr>
              <w:t>1、地区生产总值</w:t>
            </w:r>
          </w:p>
        </w:tc>
        <w:tc>
          <w:tcPr>
            <w:tcW w:w="994" w:type="dxa"/>
          </w:tcPr>
          <w:p>
            <w:pPr>
              <w:pStyle w:val="18"/>
              <w:spacing w:before="133"/>
              <w:ind w:left="101" w:right="92"/>
              <w:rPr>
                <w:rFonts w:hint="eastAsia" w:ascii="仿宋" w:eastAsia="仿宋"/>
                <w:sz w:val="24"/>
              </w:rPr>
            </w:pPr>
            <w:r>
              <w:rPr>
                <w:rFonts w:hint="eastAsia" w:ascii="仿宋" w:eastAsia="仿宋"/>
                <w:sz w:val="24"/>
              </w:rPr>
              <w:t>亿元</w:t>
            </w:r>
          </w:p>
        </w:tc>
        <w:tc>
          <w:tcPr>
            <w:tcW w:w="1757" w:type="dxa"/>
          </w:tcPr>
          <w:p>
            <w:pPr>
              <w:pStyle w:val="18"/>
              <w:spacing w:before="123"/>
              <w:ind w:left="196" w:right="188"/>
              <w:rPr>
                <w:rFonts w:hint="eastAsia" w:ascii="仿宋" w:eastAsia="仿宋"/>
                <w:sz w:val="25"/>
              </w:rPr>
            </w:pPr>
            <w:r>
              <w:rPr>
                <w:rFonts w:hint="eastAsia" w:ascii="仿宋" w:eastAsia="仿宋"/>
                <w:sz w:val="25"/>
              </w:rPr>
              <w:t>9%以上</w:t>
            </w:r>
          </w:p>
        </w:tc>
        <w:tc>
          <w:tcPr>
            <w:tcW w:w="1714" w:type="dxa"/>
          </w:tcPr>
          <w:p>
            <w:pPr>
              <w:pStyle w:val="18"/>
              <w:spacing w:before="133"/>
              <w:ind w:left="460" w:right="453"/>
              <w:rPr>
                <w:rFonts w:ascii="仿宋"/>
                <w:sz w:val="24"/>
              </w:rPr>
            </w:pPr>
            <w:r>
              <w:rPr>
                <w:rFonts w:ascii="仿宋"/>
                <w:sz w:val="24"/>
              </w:rPr>
              <w:t>330</w:t>
            </w:r>
          </w:p>
        </w:tc>
        <w:tc>
          <w:tcPr>
            <w:tcW w:w="1016" w:type="dxa"/>
          </w:tcPr>
          <w:p>
            <w:pPr>
              <w:pStyle w:val="18"/>
              <w:spacing w:before="123"/>
              <w:ind w:left="205"/>
              <w:jc w:val="left"/>
              <w:rPr>
                <w:rFonts w:ascii="仿宋"/>
                <w:sz w:val="25"/>
              </w:rPr>
            </w:pPr>
            <w:r>
              <w:rPr>
                <w:rFonts w:ascii="仿宋"/>
                <w:sz w:val="24"/>
              </w:rPr>
              <w:t>11.5</w:t>
            </w:r>
            <w:r>
              <w:rPr>
                <w:rFonts w:ascii="仿宋"/>
                <w:sz w:val="2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751" w:type="dxa"/>
          </w:tcPr>
          <w:p>
            <w:pPr>
              <w:pStyle w:val="18"/>
              <w:spacing w:before="132"/>
              <w:ind w:left="107"/>
              <w:jc w:val="left"/>
              <w:rPr>
                <w:rFonts w:hint="eastAsia" w:ascii="仿宋" w:eastAsia="仿宋"/>
                <w:sz w:val="24"/>
              </w:rPr>
            </w:pPr>
            <w:r>
              <w:rPr>
                <w:rFonts w:hint="eastAsia" w:ascii="仿宋" w:eastAsia="仿宋"/>
                <w:sz w:val="24"/>
              </w:rPr>
              <w:t>2、规模以上工业增加值</w:t>
            </w:r>
          </w:p>
        </w:tc>
        <w:tc>
          <w:tcPr>
            <w:tcW w:w="994" w:type="dxa"/>
          </w:tcPr>
          <w:p>
            <w:pPr>
              <w:pStyle w:val="18"/>
              <w:spacing w:before="132"/>
              <w:ind w:left="101" w:right="92"/>
              <w:rPr>
                <w:rFonts w:hint="eastAsia" w:ascii="仿宋" w:eastAsia="仿宋"/>
                <w:sz w:val="24"/>
              </w:rPr>
            </w:pPr>
            <w:r>
              <w:rPr>
                <w:rFonts w:hint="eastAsia" w:ascii="仿宋" w:eastAsia="仿宋"/>
                <w:sz w:val="24"/>
              </w:rPr>
              <w:t>亿元</w:t>
            </w:r>
          </w:p>
        </w:tc>
        <w:tc>
          <w:tcPr>
            <w:tcW w:w="1757" w:type="dxa"/>
          </w:tcPr>
          <w:p>
            <w:pPr>
              <w:pStyle w:val="18"/>
              <w:spacing w:before="122"/>
              <w:ind w:left="196" w:right="188"/>
              <w:rPr>
                <w:rFonts w:hint="eastAsia" w:ascii="仿宋" w:eastAsia="仿宋"/>
                <w:sz w:val="25"/>
              </w:rPr>
            </w:pPr>
            <w:r>
              <w:rPr>
                <w:rFonts w:hint="eastAsia" w:ascii="仿宋" w:eastAsia="仿宋"/>
                <w:sz w:val="25"/>
              </w:rPr>
              <w:t>10%以上</w:t>
            </w:r>
          </w:p>
        </w:tc>
        <w:tc>
          <w:tcPr>
            <w:tcW w:w="1714" w:type="dxa"/>
          </w:tcPr>
          <w:p>
            <w:pPr>
              <w:pStyle w:val="18"/>
              <w:spacing w:before="132"/>
              <w:ind w:left="7"/>
              <w:rPr>
                <w:rFonts w:ascii="仿宋"/>
                <w:sz w:val="24"/>
              </w:rPr>
            </w:pPr>
            <w:r>
              <w:rPr>
                <w:rFonts w:ascii="仿宋"/>
                <w:sz w:val="24"/>
              </w:rPr>
              <w:t>-</w:t>
            </w:r>
          </w:p>
        </w:tc>
        <w:tc>
          <w:tcPr>
            <w:tcW w:w="1016" w:type="dxa"/>
          </w:tcPr>
          <w:p>
            <w:pPr>
              <w:pStyle w:val="18"/>
              <w:spacing w:before="122"/>
              <w:ind w:left="325"/>
              <w:jc w:val="left"/>
              <w:rPr>
                <w:rFonts w:ascii="仿宋"/>
                <w:sz w:val="25"/>
              </w:rPr>
            </w:pPr>
            <w:r>
              <w:rPr>
                <w:rFonts w:ascii="仿宋"/>
                <w:sz w:val="24"/>
              </w:rPr>
              <w:t>15</w:t>
            </w:r>
            <w:r>
              <w:rPr>
                <w:rFonts w:ascii="仿宋"/>
                <w:sz w:val="2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751" w:type="dxa"/>
          </w:tcPr>
          <w:p>
            <w:pPr>
              <w:pStyle w:val="18"/>
              <w:spacing w:before="133"/>
              <w:ind w:left="107"/>
              <w:jc w:val="left"/>
              <w:rPr>
                <w:rFonts w:hint="eastAsia" w:ascii="仿宋" w:eastAsia="仿宋"/>
                <w:sz w:val="24"/>
              </w:rPr>
            </w:pPr>
            <w:r>
              <w:rPr>
                <w:rFonts w:hint="eastAsia" w:ascii="仿宋" w:eastAsia="仿宋"/>
                <w:sz w:val="24"/>
              </w:rPr>
              <w:t>3、固定资产投资</w:t>
            </w:r>
          </w:p>
        </w:tc>
        <w:tc>
          <w:tcPr>
            <w:tcW w:w="994" w:type="dxa"/>
          </w:tcPr>
          <w:p>
            <w:pPr>
              <w:pStyle w:val="18"/>
              <w:spacing w:before="133"/>
              <w:ind w:left="101" w:right="92"/>
              <w:rPr>
                <w:rFonts w:hint="eastAsia" w:ascii="仿宋" w:eastAsia="仿宋"/>
                <w:sz w:val="24"/>
              </w:rPr>
            </w:pPr>
            <w:r>
              <w:rPr>
                <w:rFonts w:hint="eastAsia" w:ascii="仿宋" w:eastAsia="仿宋"/>
                <w:sz w:val="24"/>
              </w:rPr>
              <w:t>亿元</w:t>
            </w:r>
          </w:p>
        </w:tc>
        <w:tc>
          <w:tcPr>
            <w:tcW w:w="1757" w:type="dxa"/>
          </w:tcPr>
          <w:p>
            <w:pPr>
              <w:pStyle w:val="18"/>
              <w:spacing w:before="121"/>
              <w:ind w:left="196" w:right="188"/>
              <w:rPr>
                <w:rFonts w:hint="eastAsia" w:ascii="仿宋" w:eastAsia="仿宋"/>
                <w:sz w:val="25"/>
              </w:rPr>
            </w:pPr>
            <w:r>
              <w:rPr>
                <w:rFonts w:hint="eastAsia" w:ascii="仿宋" w:eastAsia="仿宋"/>
                <w:sz w:val="25"/>
              </w:rPr>
              <w:t>11%以上</w:t>
            </w:r>
          </w:p>
        </w:tc>
        <w:tc>
          <w:tcPr>
            <w:tcW w:w="1714" w:type="dxa"/>
          </w:tcPr>
          <w:p>
            <w:pPr>
              <w:pStyle w:val="18"/>
              <w:spacing w:before="133"/>
              <w:ind w:left="7"/>
              <w:rPr>
                <w:rFonts w:ascii="仿宋"/>
                <w:sz w:val="24"/>
              </w:rPr>
            </w:pPr>
            <w:r>
              <w:rPr>
                <w:rFonts w:ascii="仿宋"/>
                <w:sz w:val="24"/>
              </w:rPr>
              <w:t>-</w:t>
            </w:r>
          </w:p>
        </w:tc>
        <w:tc>
          <w:tcPr>
            <w:tcW w:w="1016" w:type="dxa"/>
          </w:tcPr>
          <w:p>
            <w:pPr>
              <w:pStyle w:val="18"/>
              <w:spacing w:before="121"/>
              <w:ind w:left="325"/>
              <w:jc w:val="left"/>
              <w:rPr>
                <w:rFonts w:ascii="仿宋"/>
                <w:sz w:val="25"/>
              </w:rPr>
            </w:pPr>
            <w:r>
              <w:rPr>
                <w:rFonts w:ascii="仿宋"/>
                <w:sz w:val="24"/>
              </w:rPr>
              <w:t>15</w:t>
            </w:r>
            <w:r>
              <w:rPr>
                <w:rFonts w:ascii="仿宋"/>
                <w:sz w:val="2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751" w:type="dxa"/>
          </w:tcPr>
          <w:p>
            <w:pPr>
              <w:pStyle w:val="18"/>
              <w:spacing w:before="132"/>
              <w:ind w:left="107"/>
              <w:jc w:val="left"/>
              <w:rPr>
                <w:rFonts w:hint="eastAsia" w:ascii="仿宋" w:eastAsia="仿宋"/>
                <w:sz w:val="24"/>
              </w:rPr>
            </w:pPr>
            <w:r>
              <w:rPr>
                <w:rFonts w:hint="eastAsia" w:ascii="仿宋" w:eastAsia="仿宋"/>
                <w:sz w:val="24"/>
              </w:rPr>
              <w:t>4、地方一般公共预算收入</w:t>
            </w:r>
          </w:p>
        </w:tc>
        <w:tc>
          <w:tcPr>
            <w:tcW w:w="994" w:type="dxa"/>
          </w:tcPr>
          <w:p>
            <w:pPr>
              <w:pStyle w:val="18"/>
              <w:spacing w:before="132"/>
              <w:ind w:left="101" w:right="92"/>
              <w:rPr>
                <w:rFonts w:hint="eastAsia" w:ascii="仿宋" w:eastAsia="仿宋"/>
                <w:sz w:val="24"/>
              </w:rPr>
            </w:pPr>
            <w:r>
              <w:rPr>
                <w:rFonts w:hint="eastAsia" w:ascii="仿宋" w:eastAsia="仿宋"/>
                <w:sz w:val="24"/>
              </w:rPr>
              <w:t>亿元</w:t>
            </w:r>
          </w:p>
        </w:tc>
        <w:tc>
          <w:tcPr>
            <w:tcW w:w="1757" w:type="dxa"/>
          </w:tcPr>
          <w:p>
            <w:pPr>
              <w:pStyle w:val="18"/>
              <w:spacing w:before="122"/>
              <w:ind w:left="196" w:right="188"/>
              <w:rPr>
                <w:rFonts w:hint="eastAsia" w:ascii="仿宋" w:eastAsia="仿宋"/>
                <w:sz w:val="25"/>
              </w:rPr>
            </w:pPr>
            <w:r>
              <w:rPr>
                <w:rFonts w:hint="eastAsia" w:ascii="仿宋" w:eastAsia="仿宋"/>
                <w:sz w:val="25"/>
              </w:rPr>
              <w:t>10%以上</w:t>
            </w:r>
          </w:p>
        </w:tc>
        <w:tc>
          <w:tcPr>
            <w:tcW w:w="1714" w:type="dxa"/>
          </w:tcPr>
          <w:p>
            <w:pPr>
              <w:pStyle w:val="18"/>
              <w:spacing w:before="132"/>
              <w:ind w:left="460" w:right="453"/>
              <w:rPr>
                <w:rFonts w:ascii="仿宋"/>
                <w:sz w:val="24"/>
              </w:rPr>
            </w:pPr>
            <w:r>
              <w:rPr>
                <w:rFonts w:ascii="仿宋"/>
                <w:sz w:val="24"/>
              </w:rPr>
              <w:t>15.73</w:t>
            </w:r>
          </w:p>
        </w:tc>
        <w:tc>
          <w:tcPr>
            <w:tcW w:w="1016" w:type="dxa"/>
          </w:tcPr>
          <w:p>
            <w:pPr>
              <w:pStyle w:val="18"/>
              <w:spacing w:before="122"/>
              <w:ind w:left="205"/>
              <w:jc w:val="left"/>
              <w:rPr>
                <w:rFonts w:ascii="仿宋"/>
                <w:sz w:val="25"/>
              </w:rPr>
            </w:pPr>
            <w:r>
              <w:rPr>
                <w:rFonts w:ascii="仿宋"/>
                <w:sz w:val="24"/>
              </w:rPr>
              <w:t>10.6</w:t>
            </w:r>
            <w:r>
              <w:rPr>
                <w:rFonts w:ascii="仿宋"/>
                <w:sz w:val="2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751" w:type="dxa"/>
          </w:tcPr>
          <w:p>
            <w:pPr>
              <w:pStyle w:val="18"/>
              <w:spacing w:before="133"/>
              <w:ind w:left="107"/>
              <w:jc w:val="left"/>
              <w:rPr>
                <w:rFonts w:hint="eastAsia" w:ascii="仿宋" w:eastAsia="仿宋"/>
                <w:sz w:val="24"/>
              </w:rPr>
            </w:pPr>
            <w:r>
              <w:rPr>
                <w:rFonts w:hint="eastAsia" w:ascii="仿宋" w:eastAsia="仿宋"/>
                <w:sz w:val="24"/>
              </w:rPr>
              <w:t>5、社会消费品零售总额</w:t>
            </w:r>
          </w:p>
        </w:tc>
        <w:tc>
          <w:tcPr>
            <w:tcW w:w="994" w:type="dxa"/>
          </w:tcPr>
          <w:p>
            <w:pPr>
              <w:pStyle w:val="18"/>
              <w:spacing w:before="133"/>
              <w:ind w:left="101" w:right="92"/>
              <w:rPr>
                <w:rFonts w:hint="eastAsia" w:ascii="仿宋" w:eastAsia="仿宋"/>
                <w:sz w:val="24"/>
              </w:rPr>
            </w:pPr>
            <w:r>
              <w:rPr>
                <w:rFonts w:hint="eastAsia" w:ascii="仿宋" w:eastAsia="仿宋"/>
                <w:sz w:val="24"/>
              </w:rPr>
              <w:t>亿元</w:t>
            </w:r>
          </w:p>
        </w:tc>
        <w:tc>
          <w:tcPr>
            <w:tcW w:w="1757" w:type="dxa"/>
          </w:tcPr>
          <w:p>
            <w:pPr>
              <w:pStyle w:val="18"/>
              <w:spacing w:before="121"/>
              <w:ind w:left="196" w:right="188"/>
              <w:rPr>
                <w:rFonts w:hint="eastAsia" w:ascii="仿宋" w:eastAsia="仿宋"/>
                <w:sz w:val="25"/>
              </w:rPr>
            </w:pPr>
            <w:r>
              <w:rPr>
                <w:rFonts w:hint="eastAsia" w:ascii="仿宋" w:eastAsia="仿宋"/>
                <w:sz w:val="25"/>
              </w:rPr>
              <w:t>10%以上</w:t>
            </w:r>
          </w:p>
        </w:tc>
        <w:tc>
          <w:tcPr>
            <w:tcW w:w="1714" w:type="dxa"/>
          </w:tcPr>
          <w:p>
            <w:pPr>
              <w:pStyle w:val="18"/>
              <w:spacing w:before="133"/>
              <w:ind w:left="460" w:right="453"/>
              <w:rPr>
                <w:rFonts w:ascii="仿宋"/>
                <w:sz w:val="24"/>
              </w:rPr>
            </w:pPr>
            <w:r>
              <w:rPr>
                <w:rFonts w:ascii="仿宋"/>
                <w:sz w:val="24"/>
              </w:rPr>
              <w:t>252</w:t>
            </w:r>
          </w:p>
        </w:tc>
        <w:tc>
          <w:tcPr>
            <w:tcW w:w="1016" w:type="dxa"/>
          </w:tcPr>
          <w:p>
            <w:pPr>
              <w:pStyle w:val="18"/>
              <w:spacing w:before="121"/>
              <w:ind w:left="325"/>
              <w:jc w:val="left"/>
              <w:rPr>
                <w:rFonts w:ascii="仿宋"/>
                <w:sz w:val="25"/>
              </w:rPr>
            </w:pPr>
            <w:r>
              <w:rPr>
                <w:rFonts w:ascii="仿宋"/>
                <w:sz w:val="24"/>
              </w:rPr>
              <w:t>19</w:t>
            </w:r>
            <w:r>
              <w:rPr>
                <w:rFonts w:ascii="仿宋"/>
                <w:sz w:val="2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751" w:type="dxa"/>
          </w:tcPr>
          <w:p>
            <w:pPr>
              <w:pStyle w:val="18"/>
              <w:spacing w:before="132"/>
              <w:ind w:left="107"/>
              <w:jc w:val="left"/>
              <w:rPr>
                <w:rFonts w:hint="eastAsia" w:ascii="仿宋" w:eastAsia="仿宋"/>
                <w:sz w:val="24"/>
              </w:rPr>
            </w:pPr>
            <w:r>
              <w:rPr>
                <w:rFonts w:hint="eastAsia" w:ascii="仿宋" w:eastAsia="仿宋"/>
                <w:sz w:val="24"/>
              </w:rPr>
              <w:t>6、到位境内资金</w:t>
            </w:r>
          </w:p>
        </w:tc>
        <w:tc>
          <w:tcPr>
            <w:tcW w:w="994" w:type="dxa"/>
          </w:tcPr>
          <w:p>
            <w:pPr>
              <w:pStyle w:val="18"/>
              <w:spacing w:before="132"/>
              <w:ind w:left="101" w:right="92"/>
              <w:rPr>
                <w:rFonts w:hint="eastAsia" w:ascii="仿宋" w:eastAsia="仿宋"/>
                <w:sz w:val="24"/>
              </w:rPr>
            </w:pPr>
            <w:r>
              <w:rPr>
                <w:rFonts w:hint="eastAsia" w:ascii="仿宋" w:eastAsia="仿宋"/>
                <w:sz w:val="24"/>
              </w:rPr>
              <w:t>亿元</w:t>
            </w:r>
          </w:p>
        </w:tc>
        <w:tc>
          <w:tcPr>
            <w:tcW w:w="1757" w:type="dxa"/>
          </w:tcPr>
          <w:p>
            <w:pPr>
              <w:pStyle w:val="18"/>
              <w:spacing w:before="122"/>
              <w:ind w:left="196" w:right="188"/>
              <w:rPr>
                <w:rFonts w:hint="eastAsia" w:ascii="仿宋" w:eastAsia="仿宋"/>
                <w:sz w:val="25"/>
              </w:rPr>
            </w:pPr>
            <w:r>
              <w:rPr>
                <w:rFonts w:hint="eastAsia" w:ascii="仿宋" w:eastAsia="仿宋"/>
                <w:sz w:val="25"/>
              </w:rPr>
              <w:t>10%以上</w:t>
            </w:r>
          </w:p>
        </w:tc>
        <w:tc>
          <w:tcPr>
            <w:tcW w:w="1714" w:type="dxa"/>
          </w:tcPr>
          <w:p>
            <w:pPr>
              <w:pStyle w:val="18"/>
              <w:spacing w:before="132"/>
              <w:ind w:left="460" w:right="453"/>
              <w:rPr>
                <w:rFonts w:ascii="仿宋"/>
                <w:sz w:val="24"/>
              </w:rPr>
            </w:pPr>
            <w:r>
              <w:rPr>
                <w:rFonts w:ascii="仿宋"/>
                <w:sz w:val="24"/>
              </w:rPr>
              <w:t>128</w:t>
            </w:r>
          </w:p>
        </w:tc>
        <w:tc>
          <w:tcPr>
            <w:tcW w:w="1016" w:type="dxa"/>
          </w:tcPr>
          <w:p>
            <w:pPr>
              <w:pStyle w:val="18"/>
              <w:spacing w:before="122"/>
              <w:ind w:left="325"/>
              <w:jc w:val="left"/>
              <w:rPr>
                <w:rFonts w:ascii="仿宋"/>
                <w:sz w:val="25"/>
              </w:rPr>
            </w:pPr>
            <w:r>
              <w:rPr>
                <w:rFonts w:ascii="仿宋"/>
                <w:sz w:val="24"/>
              </w:rPr>
              <w:t>15</w:t>
            </w:r>
            <w:r>
              <w:rPr>
                <w:rFonts w:ascii="仿宋"/>
                <w:sz w:val="2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751" w:type="dxa"/>
          </w:tcPr>
          <w:p>
            <w:pPr>
              <w:pStyle w:val="18"/>
              <w:spacing w:before="134"/>
              <w:ind w:left="107"/>
              <w:jc w:val="left"/>
              <w:rPr>
                <w:rFonts w:hint="eastAsia" w:ascii="仿宋" w:eastAsia="仿宋"/>
                <w:sz w:val="24"/>
              </w:rPr>
            </w:pPr>
            <w:r>
              <w:rPr>
                <w:rFonts w:hint="eastAsia" w:ascii="仿宋" w:eastAsia="仿宋"/>
                <w:sz w:val="24"/>
              </w:rPr>
              <w:t>7、外商直接投资</w:t>
            </w:r>
          </w:p>
        </w:tc>
        <w:tc>
          <w:tcPr>
            <w:tcW w:w="994" w:type="dxa"/>
          </w:tcPr>
          <w:p>
            <w:pPr>
              <w:pStyle w:val="18"/>
              <w:spacing w:before="134"/>
              <w:ind w:left="125" w:right="92"/>
              <w:rPr>
                <w:rFonts w:hint="eastAsia" w:ascii="仿宋" w:eastAsia="仿宋"/>
                <w:sz w:val="24"/>
              </w:rPr>
            </w:pPr>
            <w:r>
              <w:rPr>
                <w:rFonts w:hint="eastAsia" w:ascii="仿宋" w:eastAsia="仿宋"/>
                <w:sz w:val="24"/>
              </w:rPr>
              <w:t>万美元</w:t>
            </w:r>
          </w:p>
        </w:tc>
        <w:tc>
          <w:tcPr>
            <w:tcW w:w="1757" w:type="dxa"/>
          </w:tcPr>
          <w:p>
            <w:pPr>
              <w:pStyle w:val="18"/>
              <w:spacing w:before="122"/>
              <w:ind w:left="196" w:right="188"/>
              <w:rPr>
                <w:rFonts w:hint="eastAsia" w:ascii="仿宋" w:eastAsia="仿宋"/>
                <w:sz w:val="25"/>
              </w:rPr>
            </w:pPr>
            <w:r>
              <w:rPr>
                <w:rFonts w:hint="eastAsia" w:ascii="仿宋" w:eastAsia="仿宋"/>
                <w:sz w:val="25"/>
              </w:rPr>
              <w:t>10%以上</w:t>
            </w:r>
          </w:p>
        </w:tc>
        <w:tc>
          <w:tcPr>
            <w:tcW w:w="1714" w:type="dxa"/>
          </w:tcPr>
          <w:p>
            <w:pPr>
              <w:pStyle w:val="18"/>
              <w:spacing w:before="134"/>
              <w:ind w:left="460" w:right="453"/>
              <w:rPr>
                <w:rFonts w:ascii="仿宋"/>
                <w:sz w:val="24"/>
              </w:rPr>
            </w:pPr>
            <w:r>
              <w:rPr>
                <w:rFonts w:ascii="仿宋"/>
                <w:sz w:val="24"/>
              </w:rPr>
              <w:t>8600</w:t>
            </w:r>
          </w:p>
        </w:tc>
        <w:tc>
          <w:tcPr>
            <w:tcW w:w="1016" w:type="dxa"/>
          </w:tcPr>
          <w:p>
            <w:pPr>
              <w:pStyle w:val="18"/>
              <w:spacing w:before="134"/>
              <w:ind w:left="327"/>
              <w:jc w:val="left"/>
              <w:rPr>
                <w:rFonts w:ascii="仿宋"/>
                <w:sz w:val="24"/>
              </w:rPr>
            </w:pPr>
            <w:r>
              <w:rPr>
                <w:rFonts w:ascii="仿宋"/>
                <w:sz w:val="24"/>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751" w:type="dxa"/>
          </w:tcPr>
          <w:p>
            <w:pPr>
              <w:pStyle w:val="18"/>
              <w:spacing w:before="133"/>
              <w:ind w:left="107"/>
              <w:jc w:val="left"/>
              <w:rPr>
                <w:rFonts w:hint="eastAsia" w:ascii="仿宋" w:eastAsia="仿宋"/>
                <w:sz w:val="24"/>
              </w:rPr>
            </w:pPr>
            <w:r>
              <w:rPr>
                <w:rFonts w:hint="eastAsia" w:ascii="仿宋" w:eastAsia="仿宋"/>
                <w:sz w:val="24"/>
              </w:rPr>
              <w:t>8、外贸进出口总额</w:t>
            </w:r>
          </w:p>
        </w:tc>
        <w:tc>
          <w:tcPr>
            <w:tcW w:w="994" w:type="dxa"/>
          </w:tcPr>
          <w:p>
            <w:pPr>
              <w:pStyle w:val="18"/>
              <w:spacing w:before="133"/>
              <w:ind w:left="128" w:right="88"/>
              <w:rPr>
                <w:rFonts w:hint="eastAsia" w:ascii="仿宋" w:eastAsia="仿宋"/>
                <w:sz w:val="24"/>
              </w:rPr>
            </w:pPr>
            <w:r>
              <w:rPr>
                <w:rFonts w:hint="eastAsia" w:ascii="仿宋" w:eastAsia="仿宋"/>
                <w:sz w:val="24"/>
              </w:rPr>
              <w:t>亿美元</w:t>
            </w:r>
          </w:p>
        </w:tc>
        <w:tc>
          <w:tcPr>
            <w:tcW w:w="1757" w:type="dxa"/>
          </w:tcPr>
          <w:p>
            <w:pPr>
              <w:pStyle w:val="18"/>
              <w:spacing w:before="123"/>
              <w:ind w:left="196" w:right="188"/>
              <w:rPr>
                <w:rFonts w:ascii="仿宋"/>
                <w:sz w:val="25"/>
              </w:rPr>
            </w:pPr>
            <w:r>
              <w:rPr>
                <w:rFonts w:ascii="仿宋"/>
                <w:sz w:val="25"/>
              </w:rPr>
              <w:t>5%</w:t>
            </w:r>
          </w:p>
        </w:tc>
        <w:tc>
          <w:tcPr>
            <w:tcW w:w="1714" w:type="dxa"/>
          </w:tcPr>
          <w:p>
            <w:pPr>
              <w:pStyle w:val="18"/>
              <w:spacing w:before="133"/>
              <w:ind w:left="460" w:right="453"/>
              <w:rPr>
                <w:rFonts w:ascii="仿宋"/>
                <w:sz w:val="24"/>
              </w:rPr>
            </w:pPr>
            <w:r>
              <w:rPr>
                <w:rFonts w:ascii="仿宋"/>
                <w:sz w:val="24"/>
              </w:rPr>
              <w:t>2.8</w:t>
            </w:r>
          </w:p>
        </w:tc>
        <w:tc>
          <w:tcPr>
            <w:tcW w:w="1016" w:type="dxa"/>
          </w:tcPr>
          <w:p>
            <w:pPr>
              <w:pStyle w:val="18"/>
              <w:spacing w:before="133"/>
              <w:ind w:left="327"/>
              <w:jc w:val="left"/>
              <w:rPr>
                <w:rFonts w:ascii="仿宋"/>
                <w:sz w:val="24"/>
              </w:rPr>
            </w:pPr>
            <w:r>
              <w:rPr>
                <w:rFonts w:ascii="仿宋"/>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751" w:type="dxa"/>
          </w:tcPr>
          <w:p>
            <w:pPr>
              <w:pStyle w:val="18"/>
              <w:spacing w:before="132"/>
              <w:ind w:left="107"/>
              <w:jc w:val="left"/>
              <w:rPr>
                <w:rFonts w:hint="eastAsia" w:ascii="仿宋" w:eastAsia="仿宋"/>
                <w:sz w:val="24"/>
              </w:rPr>
            </w:pPr>
            <w:r>
              <w:rPr>
                <w:rFonts w:hint="eastAsia" w:ascii="仿宋" w:eastAsia="仿宋"/>
                <w:sz w:val="24"/>
              </w:rPr>
              <w:t>9、城镇常住居民人均可支配收入</w:t>
            </w:r>
          </w:p>
        </w:tc>
        <w:tc>
          <w:tcPr>
            <w:tcW w:w="994" w:type="dxa"/>
          </w:tcPr>
          <w:p>
            <w:pPr>
              <w:pStyle w:val="18"/>
              <w:spacing w:before="132"/>
              <w:ind w:left="9"/>
              <w:rPr>
                <w:rFonts w:hint="eastAsia" w:ascii="仿宋" w:eastAsia="仿宋"/>
                <w:sz w:val="24"/>
              </w:rPr>
            </w:pPr>
            <w:r>
              <w:rPr>
                <w:rFonts w:hint="eastAsia" w:ascii="仿宋" w:eastAsia="仿宋"/>
                <w:sz w:val="24"/>
              </w:rPr>
              <w:t>元</w:t>
            </w:r>
          </w:p>
        </w:tc>
        <w:tc>
          <w:tcPr>
            <w:tcW w:w="1757" w:type="dxa"/>
          </w:tcPr>
          <w:p>
            <w:pPr>
              <w:pStyle w:val="18"/>
              <w:spacing w:before="122"/>
              <w:ind w:left="196" w:right="188"/>
              <w:rPr>
                <w:rFonts w:ascii="仿宋"/>
                <w:sz w:val="25"/>
              </w:rPr>
            </w:pPr>
            <w:r>
              <w:rPr>
                <w:rFonts w:ascii="仿宋"/>
                <w:sz w:val="25"/>
              </w:rPr>
              <w:t>8.5%</w:t>
            </w:r>
          </w:p>
        </w:tc>
        <w:tc>
          <w:tcPr>
            <w:tcW w:w="1714" w:type="dxa"/>
          </w:tcPr>
          <w:p>
            <w:pPr>
              <w:pStyle w:val="18"/>
              <w:spacing w:before="132"/>
              <w:ind w:left="460" w:right="453"/>
              <w:rPr>
                <w:rFonts w:ascii="仿宋"/>
                <w:sz w:val="24"/>
              </w:rPr>
            </w:pPr>
            <w:r>
              <w:rPr>
                <w:rFonts w:ascii="仿宋"/>
                <w:sz w:val="24"/>
              </w:rPr>
              <w:t>40980</w:t>
            </w:r>
          </w:p>
        </w:tc>
        <w:tc>
          <w:tcPr>
            <w:tcW w:w="1016" w:type="dxa"/>
          </w:tcPr>
          <w:p>
            <w:pPr>
              <w:pStyle w:val="18"/>
              <w:spacing w:before="122"/>
              <w:ind w:left="265"/>
              <w:jc w:val="left"/>
              <w:rPr>
                <w:rFonts w:ascii="仿宋"/>
                <w:sz w:val="25"/>
              </w:rPr>
            </w:pPr>
            <w:r>
              <w:rPr>
                <w:rFonts w:ascii="仿宋"/>
                <w:sz w:val="24"/>
              </w:rPr>
              <w:t>9.5</w:t>
            </w:r>
            <w:r>
              <w:rPr>
                <w:rFonts w:ascii="仿宋"/>
                <w:sz w:val="2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751" w:type="dxa"/>
          </w:tcPr>
          <w:p>
            <w:pPr>
              <w:pStyle w:val="18"/>
              <w:spacing w:before="133"/>
              <w:ind w:left="107"/>
              <w:jc w:val="left"/>
              <w:rPr>
                <w:rFonts w:hint="eastAsia" w:ascii="仿宋" w:eastAsia="仿宋"/>
                <w:sz w:val="24"/>
              </w:rPr>
            </w:pPr>
            <w:r>
              <w:rPr>
                <w:rFonts w:hint="eastAsia" w:ascii="仿宋" w:eastAsia="仿宋"/>
                <w:sz w:val="24"/>
              </w:rPr>
              <w:t>10、农村常住居民人均可支配收入</w:t>
            </w:r>
          </w:p>
        </w:tc>
        <w:tc>
          <w:tcPr>
            <w:tcW w:w="994" w:type="dxa"/>
          </w:tcPr>
          <w:p>
            <w:pPr>
              <w:pStyle w:val="18"/>
              <w:spacing w:before="133"/>
              <w:ind w:left="9"/>
              <w:rPr>
                <w:rFonts w:hint="eastAsia" w:ascii="仿宋" w:eastAsia="仿宋"/>
                <w:sz w:val="24"/>
              </w:rPr>
            </w:pPr>
            <w:r>
              <w:rPr>
                <w:rFonts w:hint="eastAsia" w:ascii="仿宋" w:eastAsia="仿宋"/>
                <w:sz w:val="24"/>
              </w:rPr>
              <w:t>元</w:t>
            </w:r>
          </w:p>
        </w:tc>
        <w:tc>
          <w:tcPr>
            <w:tcW w:w="1757" w:type="dxa"/>
          </w:tcPr>
          <w:p>
            <w:pPr>
              <w:pStyle w:val="18"/>
              <w:spacing w:before="121"/>
              <w:ind w:left="196" w:right="188"/>
              <w:rPr>
                <w:rFonts w:ascii="仿宋"/>
                <w:sz w:val="25"/>
              </w:rPr>
            </w:pPr>
            <w:r>
              <w:rPr>
                <w:rFonts w:ascii="仿宋"/>
                <w:sz w:val="25"/>
              </w:rPr>
              <w:t>9.5%</w:t>
            </w:r>
          </w:p>
        </w:tc>
        <w:tc>
          <w:tcPr>
            <w:tcW w:w="1714" w:type="dxa"/>
          </w:tcPr>
          <w:p>
            <w:pPr>
              <w:pStyle w:val="18"/>
              <w:spacing w:before="133"/>
              <w:ind w:left="460" w:right="453"/>
              <w:rPr>
                <w:rFonts w:ascii="仿宋"/>
                <w:sz w:val="24"/>
              </w:rPr>
            </w:pPr>
            <w:r>
              <w:rPr>
                <w:rFonts w:ascii="仿宋"/>
                <w:sz w:val="24"/>
              </w:rPr>
              <w:t>17000</w:t>
            </w:r>
          </w:p>
        </w:tc>
        <w:tc>
          <w:tcPr>
            <w:tcW w:w="1016" w:type="dxa"/>
          </w:tcPr>
          <w:p>
            <w:pPr>
              <w:pStyle w:val="18"/>
              <w:spacing w:before="121"/>
              <w:ind w:left="325"/>
              <w:jc w:val="left"/>
              <w:rPr>
                <w:rFonts w:ascii="仿宋"/>
                <w:sz w:val="25"/>
              </w:rPr>
            </w:pPr>
            <w:r>
              <w:rPr>
                <w:rFonts w:ascii="仿宋"/>
                <w:sz w:val="24"/>
              </w:rPr>
              <w:t>10</w:t>
            </w:r>
            <w:r>
              <w:rPr>
                <w:rFonts w:ascii="仿宋"/>
                <w:sz w:val="2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751" w:type="dxa"/>
          </w:tcPr>
          <w:p>
            <w:pPr>
              <w:pStyle w:val="18"/>
              <w:spacing w:before="132"/>
              <w:ind w:left="107"/>
              <w:jc w:val="left"/>
              <w:rPr>
                <w:rFonts w:hint="eastAsia" w:ascii="仿宋" w:eastAsia="仿宋"/>
                <w:sz w:val="24"/>
              </w:rPr>
            </w:pPr>
            <w:r>
              <w:rPr>
                <w:rFonts w:hint="eastAsia" w:ascii="仿宋" w:eastAsia="仿宋"/>
                <w:sz w:val="24"/>
              </w:rPr>
              <w:t>11、城镇新增就业</w:t>
            </w:r>
          </w:p>
        </w:tc>
        <w:tc>
          <w:tcPr>
            <w:tcW w:w="994" w:type="dxa"/>
          </w:tcPr>
          <w:p>
            <w:pPr>
              <w:pStyle w:val="18"/>
              <w:spacing w:before="132"/>
              <w:ind w:left="101" w:right="92"/>
              <w:rPr>
                <w:rFonts w:hint="eastAsia" w:ascii="仿宋" w:eastAsia="仿宋"/>
                <w:sz w:val="24"/>
              </w:rPr>
            </w:pPr>
            <w:r>
              <w:rPr>
                <w:rFonts w:hint="eastAsia" w:ascii="仿宋" w:eastAsia="仿宋"/>
                <w:sz w:val="24"/>
              </w:rPr>
              <w:t>万人</w:t>
            </w:r>
          </w:p>
        </w:tc>
        <w:tc>
          <w:tcPr>
            <w:tcW w:w="1757" w:type="dxa"/>
          </w:tcPr>
          <w:p>
            <w:pPr>
              <w:pStyle w:val="18"/>
              <w:spacing w:before="122"/>
              <w:ind w:left="196" w:right="188"/>
              <w:rPr>
                <w:rFonts w:ascii="仿宋"/>
                <w:sz w:val="25"/>
              </w:rPr>
            </w:pPr>
            <w:r>
              <w:rPr>
                <w:rFonts w:ascii="仿宋"/>
                <w:sz w:val="25"/>
              </w:rPr>
              <w:t>0.57</w:t>
            </w:r>
          </w:p>
        </w:tc>
        <w:tc>
          <w:tcPr>
            <w:tcW w:w="1714" w:type="dxa"/>
          </w:tcPr>
          <w:p>
            <w:pPr>
              <w:pStyle w:val="18"/>
              <w:spacing w:before="122"/>
              <w:ind w:left="461" w:right="453"/>
              <w:rPr>
                <w:rFonts w:ascii="仿宋"/>
                <w:sz w:val="25"/>
              </w:rPr>
            </w:pPr>
            <w:r>
              <w:rPr>
                <w:rFonts w:ascii="仿宋"/>
                <w:sz w:val="25"/>
              </w:rPr>
              <w:t>1.1725</w:t>
            </w:r>
          </w:p>
        </w:tc>
        <w:tc>
          <w:tcPr>
            <w:tcW w:w="1016" w:type="dxa"/>
          </w:tcPr>
          <w:p>
            <w:pPr>
              <w:pStyle w:val="18"/>
              <w:spacing w:before="132"/>
              <w:ind w:left="9"/>
              <w:rPr>
                <w:rFonts w:ascii="仿宋"/>
                <w:sz w:val="24"/>
              </w:rPr>
            </w:pPr>
            <w:r>
              <w:rPr>
                <w:rFonts w:ascii="仿宋"/>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751" w:type="dxa"/>
          </w:tcPr>
          <w:p>
            <w:pPr>
              <w:pStyle w:val="18"/>
              <w:spacing w:before="134"/>
              <w:ind w:left="107"/>
              <w:jc w:val="left"/>
              <w:rPr>
                <w:rFonts w:hint="eastAsia" w:ascii="仿宋" w:eastAsia="仿宋"/>
                <w:sz w:val="24"/>
              </w:rPr>
            </w:pPr>
            <w:r>
              <w:rPr>
                <w:rFonts w:hint="eastAsia" w:ascii="仿宋" w:eastAsia="仿宋"/>
                <w:sz w:val="24"/>
              </w:rPr>
              <w:t>12、城镇登记失业率</w:t>
            </w:r>
          </w:p>
        </w:tc>
        <w:tc>
          <w:tcPr>
            <w:tcW w:w="994" w:type="dxa"/>
          </w:tcPr>
          <w:p>
            <w:pPr>
              <w:pStyle w:val="18"/>
              <w:spacing w:before="134"/>
              <w:ind w:left="9"/>
              <w:rPr>
                <w:rFonts w:ascii="仿宋"/>
                <w:sz w:val="24"/>
              </w:rPr>
            </w:pPr>
            <w:r>
              <w:rPr>
                <w:rFonts w:ascii="仿宋"/>
                <w:sz w:val="24"/>
              </w:rPr>
              <w:t>%</w:t>
            </w:r>
          </w:p>
        </w:tc>
        <w:tc>
          <w:tcPr>
            <w:tcW w:w="1757" w:type="dxa"/>
          </w:tcPr>
          <w:p>
            <w:pPr>
              <w:pStyle w:val="18"/>
              <w:spacing w:before="121"/>
              <w:ind w:left="409"/>
              <w:jc w:val="left"/>
              <w:rPr>
                <w:rFonts w:hint="eastAsia" w:ascii="仿宋" w:eastAsia="仿宋"/>
                <w:sz w:val="25"/>
              </w:rPr>
            </w:pPr>
            <w:r>
              <w:rPr>
                <w:rFonts w:hint="eastAsia" w:ascii="仿宋" w:eastAsia="仿宋"/>
                <w:sz w:val="25"/>
              </w:rPr>
              <w:t>4.5 以内</w:t>
            </w:r>
          </w:p>
        </w:tc>
        <w:tc>
          <w:tcPr>
            <w:tcW w:w="1714" w:type="dxa"/>
          </w:tcPr>
          <w:p>
            <w:pPr>
              <w:pStyle w:val="18"/>
              <w:spacing w:before="134"/>
              <w:ind w:left="461" w:right="451"/>
              <w:rPr>
                <w:rFonts w:hint="eastAsia" w:ascii="仿宋" w:eastAsia="仿宋"/>
                <w:sz w:val="24"/>
              </w:rPr>
            </w:pPr>
            <w:r>
              <w:rPr>
                <w:rFonts w:hint="eastAsia" w:ascii="仿宋" w:eastAsia="仿宋"/>
                <w:sz w:val="24"/>
              </w:rPr>
              <w:t>3 以内</w:t>
            </w:r>
          </w:p>
        </w:tc>
        <w:tc>
          <w:tcPr>
            <w:tcW w:w="1016" w:type="dxa"/>
          </w:tcPr>
          <w:p>
            <w:pPr>
              <w:pStyle w:val="18"/>
              <w:spacing w:before="134"/>
              <w:ind w:left="9"/>
              <w:rPr>
                <w:rFonts w:ascii="仿宋"/>
                <w:sz w:val="24"/>
              </w:rPr>
            </w:pPr>
            <w:r>
              <w:rPr>
                <w:rFonts w:ascii="仿宋"/>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3751" w:type="dxa"/>
          </w:tcPr>
          <w:p>
            <w:pPr>
              <w:pStyle w:val="18"/>
              <w:spacing w:before="205"/>
              <w:ind w:left="107"/>
              <w:jc w:val="left"/>
              <w:rPr>
                <w:rFonts w:hint="eastAsia" w:ascii="仿宋" w:eastAsia="仿宋"/>
                <w:sz w:val="24"/>
              </w:rPr>
            </w:pPr>
            <w:r>
              <w:rPr>
                <w:rFonts w:hint="eastAsia" w:ascii="仿宋" w:eastAsia="仿宋"/>
                <w:sz w:val="24"/>
              </w:rPr>
              <w:t>13、节能减排</w:t>
            </w:r>
          </w:p>
        </w:tc>
        <w:tc>
          <w:tcPr>
            <w:tcW w:w="994" w:type="dxa"/>
          </w:tcPr>
          <w:p>
            <w:pPr>
              <w:pStyle w:val="18"/>
              <w:jc w:val="left"/>
              <w:rPr>
                <w:rFonts w:ascii="Times New Roman"/>
                <w:sz w:val="24"/>
              </w:rPr>
            </w:pPr>
          </w:p>
        </w:tc>
        <w:tc>
          <w:tcPr>
            <w:tcW w:w="1757" w:type="dxa"/>
          </w:tcPr>
          <w:p>
            <w:pPr>
              <w:pStyle w:val="18"/>
              <w:spacing w:before="44" w:line="249" w:lineRule="auto"/>
              <w:ind w:left="517" w:right="147" w:hanging="360"/>
              <w:jc w:val="left"/>
              <w:rPr>
                <w:rFonts w:hint="eastAsia" w:ascii="仿宋" w:eastAsia="仿宋"/>
                <w:sz w:val="24"/>
              </w:rPr>
            </w:pPr>
            <w:r>
              <w:rPr>
                <w:rFonts w:hint="eastAsia" w:ascii="仿宋" w:eastAsia="仿宋"/>
                <w:sz w:val="24"/>
              </w:rPr>
              <w:t>完成市下达目标任务</w:t>
            </w:r>
          </w:p>
        </w:tc>
        <w:tc>
          <w:tcPr>
            <w:tcW w:w="1714" w:type="dxa"/>
          </w:tcPr>
          <w:p>
            <w:pPr>
              <w:pStyle w:val="18"/>
              <w:spacing w:before="44" w:line="249" w:lineRule="auto"/>
              <w:ind w:left="495" w:right="126" w:hanging="360"/>
              <w:jc w:val="left"/>
              <w:rPr>
                <w:rFonts w:hint="eastAsia" w:ascii="仿宋" w:eastAsia="仿宋"/>
                <w:sz w:val="24"/>
              </w:rPr>
            </w:pPr>
            <w:r>
              <w:rPr>
                <w:rFonts w:hint="eastAsia" w:ascii="仿宋" w:eastAsia="仿宋"/>
                <w:sz w:val="24"/>
              </w:rPr>
              <w:t>完成市下达目标任务</w:t>
            </w:r>
          </w:p>
        </w:tc>
        <w:tc>
          <w:tcPr>
            <w:tcW w:w="1016" w:type="dxa"/>
          </w:tcPr>
          <w:p>
            <w:pPr>
              <w:pStyle w:val="18"/>
              <w:spacing w:before="205"/>
              <w:ind w:left="28"/>
              <w:rPr>
                <w:rFonts w:ascii="仿宋"/>
                <w:sz w:val="24"/>
              </w:rPr>
            </w:pPr>
            <w:r>
              <w:rPr>
                <w:rFonts w:ascii="仿宋"/>
                <w:sz w:val="24"/>
              </w:rPr>
              <w:t>-</w:t>
            </w:r>
          </w:p>
        </w:tc>
      </w:tr>
    </w:tbl>
    <w:p>
      <w:pPr>
        <w:spacing w:before="1"/>
        <w:ind w:left="1040" w:right="0" w:firstLine="0"/>
        <w:jc w:val="left"/>
        <w:rPr>
          <w:rFonts w:hint="eastAsia" w:ascii="楷体" w:eastAsia="楷体"/>
          <w:b/>
          <w:sz w:val="32"/>
        </w:rPr>
      </w:pPr>
      <w:r>
        <w:rPr>
          <w:rFonts w:hint="eastAsia" w:ascii="楷体" w:eastAsia="楷体"/>
          <w:b/>
          <w:color w:val="333333"/>
          <w:sz w:val="32"/>
        </w:rPr>
        <w:t>（一）三次产业蓬勃发展</w:t>
      </w:r>
    </w:p>
    <w:p>
      <w:pPr>
        <w:spacing w:before="213"/>
        <w:ind w:left="977" w:right="0" w:firstLine="0"/>
        <w:jc w:val="left"/>
        <w:rPr>
          <w:sz w:val="28"/>
        </w:rPr>
      </w:pPr>
      <w:r>
        <w:rPr>
          <w:b/>
          <w:sz w:val="28"/>
        </w:rPr>
        <w:t>农业持续增产增收。</w:t>
      </w:r>
      <w:r>
        <w:rPr>
          <w:sz w:val="28"/>
        </w:rPr>
        <w:t>拥有各类农业新型经营主体 3000 余家，省市级农</w:t>
      </w:r>
    </w:p>
    <w:p>
      <w:pPr>
        <w:spacing w:after="0"/>
        <w:jc w:val="left"/>
        <w:rPr>
          <w:sz w:val="28"/>
        </w:rPr>
        <w:sectPr>
          <w:pgSz w:w="11910" w:h="16840"/>
          <w:pgMar w:top="1360" w:right="980" w:bottom="1420" w:left="1000" w:header="1049" w:footer="1228" w:gutter="0"/>
          <w:cols w:space="720" w:num="1"/>
        </w:sectPr>
      </w:pPr>
    </w:p>
    <w:p>
      <w:pPr>
        <w:pStyle w:val="7"/>
        <w:spacing w:before="58"/>
        <w:ind w:left="247"/>
      </w:pPr>
      <w:r>
        <w:rPr>
          <w:spacing w:val="-11"/>
        </w:rPr>
        <w:t xml:space="preserve">业产业化龙头企业 </w:t>
      </w:r>
      <w:r>
        <w:t>83</w:t>
      </w:r>
      <w:r>
        <w:rPr>
          <w:spacing w:val="-16"/>
        </w:rPr>
        <w:t xml:space="preserve"> 家。预计全年实现农业总产值 </w:t>
      </w:r>
      <w:r>
        <w:t>70</w:t>
      </w:r>
      <w:r>
        <w:rPr>
          <w:spacing w:val="-22"/>
        </w:rPr>
        <w:t xml:space="preserve"> 亿元，同比增长 </w:t>
      </w:r>
      <w:r>
        <w:t>10%。</w:t>
      </w:r>
    </w:p>
    <w:p>
      <w:pPr>
        <w:pStyle w:val="7"/>
        <w:spacing w:before="186"/>
        <w:ind w:left="247"/>
      </w:pPr>
      <w:r>
        <w:rPr>
          <w:spacing w:val="-11"/>
        </w:rPr>
        <w:t xml:space="preserve">全年粮食播种面积 </w:t>
      </w:r>
      <w:r>
        <w:t>132.39</w:t>
      </w:r>
      <w:r>
        <w:rPr>
          <w:spacing w:val="-21"/>
        </w:rPr>
        <w:t xml:space="preserve"> 万亩，其中水稻播种面积 </w:t>
      </w:r>
      <w:r>
        <w:t>99.63</w:t>
      </w:r>
      <w:r>
        <w:rPr>
          <w:spacing w:val="-19"/>
        </w:rPr>
        <w:t xml:space="preserve"> 万亩、小麦播种面</w:t>
      </w:r>
    </w:p>
    <w:p>
      <w:pPr>
        <w:pStyle w:val="7"/>
        <w:spacing w:before="186"/>
        <w:ind w:left="247"/>
      </w:pPr>
      <w:r>
        <w:rPr>
          <w:spacing w:val="45"/>
        </w:rPr>
        <w:t>积</w:t>
      </w:r>
      <w:r>
        <w:t>16.41</w:t>
      </w:r>
      <w:r>
        <w:rPr>
          <w:spacing w:val="-20"/>
        </w:rPr>
        <w:t xml:space="preserve"> 万亩，大力推进优质专用品牌粮食生产，建设优质专用水稻面积</w:t>
      </w:r>
      <w:r>
        <w:t>92.1</w:t>
      </w:r>
    </w:p>
    <w:p>
      <w:pPr>
        <w:pStyle w:val="7"/>
        <w:spacing w:before="186"/>
        <w:ind w:left="247"/>
      </w:pPr>
      <w:r>
        <w:rPr>
          <w:spacing w:val="-13"/>
        </w:rPr>
        <w:t xml:space="preserve">万亩，优质专用小麦面积 </w:t>
      </w:r>
      <w:r>
        <w:t>12</w:t>
      </w:r>
      <w:r>
        <w:rPr>
          <w:spacing w:val="-15"/>
        </w:rPr>
        <w:t xml:space="preserve"> 万亩。积极开展良种繁育工作。全年预计实现粮</w:t>
      </w:r>
    </w:p>
    <w:p>
      <w:pPr>
        <w:pStyle w:val="7"/>
        <w:spacing w:before="184" w:line="364" w:lineRule="auto"/>
        <w:ind w:left="247" w:right="293"/>
      </w:pPr>
      <w:r>
        <w:rPr>
          <w:spacing w:val="-9"/>
        </w:rPr>
        <w:t xml:space="preserve">食总产量 </w:t>
      </w:r>
      <w:r>
        <w:t>52.24</w:t>
      </w:r>
      <w:r>
        <w:rPr>
          <w:spacing w:val="-10"/>
        </w:rPr>
        <w:t xml:space="preserve"> 万吨；蔬菜种植面积 </w:t>
      </w:r>
      <w:r>
        <w:t>30</w:t>
      </w:r>
      <w:r>
        <w:rPr>
          <w:spacing w:val="-16"/>
        </w:rPr>
        <w:t xml:space="preserve"> 万亩，产量 </w:t>
      </w:r>
      <w:r>
        <w:t>67</w:t>
      </w:r>
      <w:r>
        <w:rPr>
          <w:spacing w:val="-12"/>
        </w:rPr>
        <w:t xml:space="preserve"> 万吨；生猪出栏 </w:t>
      </w:r>
      <w:r>
        <w:t xml:space="preserve">49 </w:t>
      </w:r>
      <w:r>
        <w:rPr>
          <w:spacing w:val="-20"/>
        </w:rPr>
        <w:t xml:space="preserve">万头，增长 </w:t>
      </w:r>
      <w:r>
        <w:rPr>
          <w:spacing w:val="-6"/>
        </w:rPr>
        <w:t>27.47%</w:t>
      </w:r>
      <w:r>
        <w:rPr>
          <w:spacing w:val="-15"/>
        </w:rPr>
        <w:t xml:space="preserve">；家禽出栏 </w:t>
      </w:r>
      <w:r>
        <w:t>1980</w:t>
      </w:r>
      <w:r>
        <w:rPr>
          <w:spacing w:val="-27"/>
        </w:rPr>
        <w:t xml:space="preserve"> 万只，增长 </w:t>
      </w:r>
      <w:r>
        <w:rPr>
          <w:spacing w:val="-7"/>
        </w:rPr>
        <w:t>4.65</w:t>
      </w:r>
      <w:r>
        <w:rPr>
          <w:spacing w:val="-14"/>
        </w:rPr>
        <w:t xml:space="preserve">%；肉类总产 </w:t>
      </w:r>
      <w:r>
        <w:t>8.86</w:t>
      </w:r>
      <w:r>
        <w:rPr>
          <w:spacing w:val="-18"/>
        </w:rPr>
        <w:t xml:space="preserve"> 万吨， </w:t>
      </w:r>
      <w:r>
        <w:rPr>
          <w:spacing w:val="-33"/>
        </w:rPr>
        <w:t xml:space="preserve">增长 </w:t>
      </w:r>
      <w:r>
        <w:t>48.98</w:t>
      </w:r>
      <w:r>
        <w:rPr>
          <w:spacing w:val="-6"/>
        </w:rPr>
        <w:t xml:space="preserve">%；水产养殖面积达到 </w:t>
      </w:r>
      <w:r>
        <w:t>22</w:t>
      </w:r>
      <w:r>
        <w:rPr>
          <w:spacing w:val="-7"/>
        </w:rPr>
        <w:t xml:space="preserve"> 万亩，确保“菜篮子”“米袋子”持续</w:t>
      </w:r>
      <w:r>
        <w:rPr>
          <w:spacing w:val="-3"/>
        </w:rPr>
        <w:t>稳定供应。</w:t>
      </w:r>
    </w:p>
    <w:p>
      <w:pPr>
        <w:pStyle w:val="7"/>
        <w:spacing w:line="364" w:lineRule="auto"/>
        <w:ind w:left="247" w:right="365" w:firstLine="624"/>
        <w:jc w:val="both"/>
      </w:pPr>
      <w:r>
        <w:rPr>
          <w:b/>
          <w:spacing w:val="-5"/>
        </w:rPr>
        <w:t>工业发展提质提效。</w:t>
      </w:r>
      <w:r>
        <w:rPr>
          <w:spacing w:val="-7"/>
        </w:rPr>
        <w:t>工业结构不断优化，预计全年实现规上工业总产值166</w:t>
      </w:r>
      <w:r>
        <w:rPr>
          <w:spacing w:val="-18"/>
        </w:rPr>
        <w:t xml:space="preserve"> 亿元，同比增长 </w:t>
      </w:r>
      <w:r>
        <w:t>18.5%</w:t>
      </w:r>
      <w:r>
        <w:rPr>
          <w:spacing w:val="-10"/>
        </w:rPr>
        <w:t xml:space="preserve">，规上工业企业新增 </w:t>
      </w:r>
      <w:r>
        <w:t>30</w:t>
      </w:r>
      <w:r>
        <w:rPr>
          <w:spacing w:val="-10"/>
        </w:rPr>
        <w:t xml:space="preserve"> 家。新兴产业加速成长， </w:t>
      </w:r>
      <w:r>
        <w:rPr>
          <w:spacing w:val="-11"/>
        </w:rPr>
        <w:t xml:space="preserve">战略性新兴企业新增 </w:t>
      </w:r>
      <w:r>
        <w:t>27</w:t>
      </w:r>
      <w:r>
        <w:rPr>
          <w:spacing w:val="-14"/>
        </w:rPr>
        <w:t xml:space="preserve"> 家，预计战略性新兴产业产值增长 </w:t>
      </w:r>
      <w:r>
        <w:t>20%</w:t>
      </w:r>
      <w:r>
        <w:rPr>
          <w:spacing w:val="-3"/>
        </w:rPr>
        <w:t>。明天氢能、应流航空两个重大专项投产入规。全年培育国家级专精特新“小巨人”企业2</w:t>
      </w:r>
      <w:r>
        <w:rPr>
          <w:spacing w:val="-13"/>
        </w:rPr>
        <w:t xml:space="preserve"> 家，高成长型小微企业 </w:t>
      </w:r>
      <w:r>
        <w:t>1</w:t>
      </w:r>
      <w:r>
        <w:rPr>
          <w:spacing w:val="-12"/>
        </w:rPr>
        <w:t xml:space="preserve"> 家，市级“专精特新”中小企业 </w:t>
      </w:r>
      <w:r>
        <w:t>6</w:t>
      </w:r>
      <w:r>
        <w:rPr>
          <w:spacing w:val="-10"/>
        </w:rPr>
        <w:t xml:space="preserve"> 家，传统产业</w:t>
      </w:r>
    </w:p>
    <w:p>
      <w:pPr>
        <w:pStyle w:val="7"/>
        <w:spacing w:line="356" w:lineRule="exact"/>
        <w:ind w:left="247"/>
        <w:jc w:val="both"/>
      </w:pPr>
      <w:r>
        <w:rPr>
          <w:spacing w:val="-16"/>
        </w:rPr>
        <w:t xml:space="preserve">加快升级，实施“老树发新干”工程，全年完成技改项目 </w:t>
      </w:r>
      <w:r>
        <w:t>32</w:t>
      </w:r>
      <w:r>
        <w:rPr>
          <w:spacing w:val="-14"/>
        </w:rPr>
        <w:t xml:space="preserve"> 个，工业技改投</w:t>
      </w:r>
    </w:p>
    <w:p>
      <w:pPr>
        <w:pStyle w:val="7"/>
        <w:spacing w:before="184" w:line="364" w:lineRule="auto"/>
        <w:ind w:left="247" w:right="434"/>
        <w:jc w:val="both"/>
      </w:pPr>
      <w:r>
        <w:rPr>
          <w:spacing w:val="-11"/>
        </w:rPr>
        <w:t xml:space="preserve">资同比增长 </w:t>
      </w:r>
      <w:r>
        <w:t>20%</w:t>
      </w:r>
      <w:r>
        <w:rPr>
          <w:spacing w:val="-5"/>
        </w:rPr>
        <w:t xml:space="preserve">。全年新建续建工业项目 </w:t>
      </w:r>
      <w:r>
        <w:t>58</w:t>
      </w:r>
      <w:r>
        <w:rPr>
          <w:spacing w:val="-16"/>
        </w:rPr>
        <w:t xml:space="preserve"> 个，建成投产 </w:t>
      </w:r>
      <w:r>
        <w:t>31</w:t>
      </w:r>
      <w:r>
        <w:rPr>
          <w:spacing w:val="-9"/>
        </w:rPr>
        <w:t xml:space="preserve"> 个，工业固定</w:t>
      </w:r>
      <w:r>
        <w:rPr>
          <w:spacing w:val="-11"/>
        </w:rPr>
        <w:t xml:space="preserve">资产投资同比增长 </w:t>
      </w:r>
      <w:r>
        <w:t>25%</w:t>
      </w:r>
      <w:r>
        <w:rPr>
          <w:spacing w:val="-3"/>
        </w:rPr>
        <w:t>。工业经济步入快车道。</w:t>
      </w:r>
    </w:p>
    <w:p>
      <w:pPr>
        <w:pStyle w:val="7"/>
        <w:spacing w:line="364" w:lineRule="auto"/>
        <w:ind w:left="247" w:right="293" w:firstLine="624"/>
      </w:pPr>
      <w:r>
        <w:rPr>
          <w:b/>
          <w:spacing w:val="-5"/>
        </w:rPr>
        <w:t>三产服务集群集聚。</w:t>
      </w:r>
      <w:r>
        <w:rPr>
          <w:spacing w:val="-8"/>
        </w:rPr>
        <w:t xml:space="preserve">预计全年社会消费品零售总额实现 </w:t>
      </w:r>
      <w:r>
        <w:t>252</w:t>
      </w:r>
      <w:r>
        <w:rPr>
          <w:spacing w:val="-20"/>
        </w:rPr>
        <w:t xml:space="preserve"> 亿元，同比</w:t>
      </w:r>
      <w:r>
        <w:rPr>
          <w:spacing w:val="-37"/>
        </w:rPr>
        <w:t xml:space="preserve">增长 </w:t>
      </w:r>
      <w:r>
        <w:rPr>
          <w:spacing w:val="-10"/>
        </w:rPr>
        <w:t>19%</w:t>
      </w:r>
      <w:r>
        <w:rPr>
          <w:spacing w:val="-12"/>
        </w:rPr>
        <w:t xml:space="preserve">，其中限上零售额 </w:t>
      </w:r>
      <w:r>
        <w:t>140</w:t>
      </w:r>
      <w:r>
        <w:rPr>
          <w:spacing w:val="-18"/>
        </w:rPr>
        <w:t xml:space="preserve"> 亿元，占全市限上总量 </w:t>
      </w:r>
      <w:r>
        <w:rPr>
          <w:spacing w:val="-10"/>
        </w:rPr>
        <w:t>46%</w:t>
      </w:r>
      <w:r>
        <w:rPr>
          <w:spacing w:val="-8"/>
        </w:rPr>
        <w:t>，绿篮子、百大金</w:t>
      </w:r>
      <w:r>
        <w:rPr>
          <w:spacing w:val="-5"/>
        </w:rPr>
        <w:t xml:space="preserve">商都、金迪汽车等 </w:t>
      </w:r>
      <w:r>
        <w:t>24</w:t>
      </w:r>
      <w:r>
        <w:rPr>
          <w:spacing w:val="-6"/>
        </w:rPr>
        <w:t xml:space="preserve"> 家企业年零售额超亿元，全年新增限上商贸主体 </w:t>
      </w:r>
      <w:r>
        <w:t>140 家（</w:t>
      </w:r>
      <w:r>
        <w:rPr>
          <w:spacing w:val="-9"/>
        </w:rPr>
        <w:t xml:space="preserve">其中个体占 </w:t>
      </w:r>
      <w:r>
        <w:t>70%以上）。奥特莱斯招商工作基本完成，工程建设持续推</w:t>
      </w:r>
      <w:r>
        <w:rPr>
          <w:spacing w:val="-3"/>
        </w:rPr>
        <w:t>进。京东电器城市旗舰店、星巴克、罗森便利店等区域首店相继入驻。电商</w:t>
      </w:r>
      <w:r>
        <w:rPr>
          <w:spacing w:val="-7"/>
        </w:rPr>
        <w:t xml:space="preserve">经济迅猛发展，全年实现网络零售额 </w:t>
      </w:r>
      <w:r>
        <w:t>31.12</w:t>
      </w:r>
      <w:r>
        <w:rPr>
          <w:spacing w:val="-17"/>
        </w:rPr>
        <w:t xml:space="preserve"> 亿元，增长 </w:t>
      </w:r>
      <w:r>
        <w:t>25.4%，农村产品网</w:t>
      </w:r>
      <w:r>
        <w:rPr>
          <w:spacing w:val="-24"/>
        </w:rPr>
        <w:t xml:space="preserve">销额 </w:t>
      </w:r>
      <w:r>
        <w:t>22.93</w:t>
      </w:r>
      <w:r>
        <w:rPr>
          <w:spacing w:val="-36"/>
        </w:rPr>
        <w:t xml:space="preserve"> 亿元，增长 </w:t>
      </w:r>
      <w:r>
        <w:rPr>
          <w:spacing w:val="-25"/>
        </w:rPr>
        <w:t xml:space="preserve">28%，新增 </w:t>
      </w:r>
      <w:r>
        <w:t>1</w:t>
      </w:r>
      <w:r>
        <w:rPr>
          <w:spacing w:val="-20"/>
        </w:rPr>
        <w:t xml:space="preserve"> 个省级电商示范镇、</w:t>
      </w:r>
      <w:r>
        <w:t>3</w:t>
      </w:r>
      <w:r>
        <w:rPr>
          <w:spacing w:val="-9"/>
        </w:rPr>
        <w:t xml:space="preserve"> 个省级电商示范村， 2</w:t>
      </w:r>
      <w:r>
        <w:rPr>
          <w:spacing w:val="-8"/>
        </w:rPr>
        <w:t xml:space="preserve"> 家超千万电商企业。市第十三届桃花节、十里果乡采摘季、第三届红色之</w:t>
      </w:r>
      <w:r>
        <w:rPr>
          <w:spacing w:val="-3"/>
        </w:rPr>
        <w:t>旅徒步大会暨九十里山水画廊美丽乡村游等特色活动和“安徽美食﹒</w:t>
      </w:r>
      <w:r>
        <w:t>百城千</w:t>
      </w:r>
      <w:r>
        <w:rPr>
          <w:spacing w:val="-3"/>
        </w:rPr>
        <w:t>味”“春游江淮请您来”“红色旅游”等主题营销活动开展如火如荼，乡村</w:t>
      </w:r>
    </w:p>
    <w:p>
      <w:pPr>
        <w:spacing w:after="0" w:line="364" w:lineRule="auto"/>
        <w:sectPr>
          <w:pgSz w:w="11910" w:h="16840"/>
          <w:pgMar w:top="1360" w:right="980" w:bottom="1200" w:left="1000" w:header="1049" w:footer="1022" w:gutter="0"/>
          <w:cols w:space="720" w:num="1"/>
        </w:sectPr>
      </w:pPr>
    </w:p>
    <w:p>
      <w:pPr>
        <w:pStyle w:val="7"/>
        <w:spacing w:before="58" w:line="364" w:lineRule="auto"/>
        <w:ind w:left="415" w:right="264"/>
        <w:jc w:val="both"/>
      </w:pPr>
      <w:r>
        <w:rPr>
          <w:spacing w:val="-3"/>
        </w:rPr>
        <w:t>休闲旅游、红色旅游等线路深受长三角、合肥都市圈等市场欢迎，全年接待</w:t>
      </w:r>
      <w:r>
        <w:rPr>
          <w:spacing w:val="-25"/>
        </w:rPr>
        <w:t xml:space="preserve">游客 </w:t>
      </w:r>
      <w:r>
        <w:t>759.6</w:t>
      </w:r>
      <w:r>
        <w:rPr>
          <w:spacing w:val="-15"/>
        </w:rPr>
        <w:t xml:space="preserve"> 万人次、实现旅游综合收入 </w:t>
      </w:r>
      <w:r>
        <w:t>22.55</w:t>
      </w:r>
      <w:r>
        <w:rPr>
          <w:spacing w:val="-10"/>
        </w:rPr>
        <w:t xml:space="preserve"> 亿元。全年预计新增规上现代</w:t>
      </w:r>
      <w:r>
        <w:rPr>
          <w:spacing w:val="-15"/>
        </w:rPr>
        <w:t xml:space="preserve">服务业企业 </w:t>
      </w:r>
      <w:r>
        <w:t>12</w:t>
      </w:r>
      <w:r>
        <w:rPr>
          <w:spacing w:val="-15"/>
        </w:rPr>
        <w:t xml:space="preserve"> 家，其他营利性服务业营业收入同比增长 </w:t>
      </w:r>
      <w:r>
        <w:t>45%</w:t>
      </w:r>
      <w:r>
        <w:rPr>
          <w:spacing w:val="-7"/>
        </w:rPr>
        <w:t>。新增九十里山</w:t>
      </w:r>
      <w:r>
        <w:rPr>
          <w:spacing w:val="-6"/>
        </w:rPr>
        <w:t xml:space="preserve">水画廊、红街、百盛现代家居家装商贸物流园 </w:t>
      </w:r>
      <w:r>
        <w:t>3</w:t>
      </w:r>
      <w:r>
        <w:rPr>
          <w:spacing w:val="-10"/>
        </w:rPr>
        <w:t xml:space="preserve"> 家省级服务业集聚区，总数</w:t>
      </w:r>
    </w:p>
    <w:p>
      <w:pPr>
        <w:pStyle w:val="7"/>
        <w:spacing w:line="354" w:lineRule="exact"/>
        <w:ind w:left="415"/>
        <w:jc w:val="both"/>
      </w:pPr>
      <w:r>
        <w:t>达到 6 家。</w:t>
      </w:r>
    </w:p>
    <w:p>
      <w:pPr>
        <w:spacing w:before="187"/>
        <w:ind w:left="1040" w:right="0" w:firstLine="0"/>
        <w:jc w:val="left"/>
        <w:rPr>
          <w:rFonts w:hint="eastAsia" w:ascii="楷体" w:eastAsia="楷体"/>
          <w:b/>
          <w:sz w:val="32"/>
        </w:rPr>
      </w:pPr>
      <w:r>
        <w:rPr>
          <w:rFonts w:hint="eastAsia" w:ascii="楷体" w:eastAsia="楷体"/>
          <w:b/>
          <w:color w:val="333333"/>
          <w:sz w:val="32"/>
        </w:rPr>
        <w:t>（二）有效投资量质齐升</w:t>
      </w:r>
    </w:p>
    <w:p>
      <w:pPr>
        <w:pStyle w:val="7"/>
        <w:spacing w:before="213" w:line="364" w:lineRule="auto"/>
        <w:ind w:left="415" w:right="262" w:firstLine="624"/>
      </w:pPr>
      <w:r>
        <w:rPr>
          <w:b/>
        </w:rPr>
        <w:t>项目投资高速增长。</w:t>
      </w:r>
      <w:r>
        <w:rPr>
          <w:spacing w:val="-8"/>
        </w:rPr>
        <w:t xml:space="preserve">固定资产投资预计可实现增长 </w:t>
      </w:r>
      <w:r>
        <w:t>15%</w:t>
      </w:r>
      <w:r>
        <w:rPr>
          <w:spacing w:val="-2"/>
        </w:rPr>
        <w:t>以上，超年度预</w:t>
      </w:r>
      <w:r>
        <w:rPr>
          <w:spacing w:val="-18"/>
        </w:rPr>
        <w:t xml:space="preserve">期值 </w:t>
      </w:r>
      <w:r>
        <w:t>4</w:t>
      </w:r>
      <w:r>
        <w:rPr>
          <w:spacing w:val="-6"/>
        </w:rPr>
        <w:t xml:space="preserve"> 个百分点。全年纳入市亿元以上重点项目 </w:t>
      </w:r>
      <w:r>
        <w:t>131</w:t>
      </w:r>
      <w:r>
        <w:rPr>
          <w:spacing w:val="-10"/>
        </w:rPr>
        <w:t xml:space="preserve"> 个，其中续建项目 </w:t>
      </w:r>
      <w:r>
        <w:t>63</w:t>
      </w:r>
    </w:p>
    <w:p>
      <w:pPr>
        <w:pStyle w:val="7"/>
        <w:spacing w:line="358" w:lineRule="exact"/>
        <w:ind w:left="415"/>
      </w:pPr>
      <w:r>
        <w:rPr>
          <w:spacing w:val="-14"/>
        </w:rPr>
        <w:t xml:space="preserve">个，计划开工项目 </w:t>
      </w:r>
      <w:r>
        <w:t>24</w:t>
      </w:r>
      <w:r>
        <w:rPr>
          <w:spacing w:val="-25"/>
        </w:rPr>
        <w:t xml:space="preserve"> 个，储备项目 </w:t>
      </w:r>
      <w:r>
        <w:t>44</w:t>
      </w:r>
      <w:r>
        <w:rPr>
          <w:spacing w:val="-22"/>
        </w:rPr>
        <w:t xml:space="preserve"> 个，年度计划投资 </w:t>
      </w:r>
      <w:r>
        <w:t>161.08</w:t>
      </w:r>
      <w:r>
        <w:rPr>
          <w:spacing w:val="-20"/>
        </w:rPr>
        <w:t xml:space="preserve"> 亿元，累计</w:t>
      </w:r>
    </w:p>
    <w:p>
      <w:pPr>
        <w:pStyle w:val="7"/>
        <w:spacing w:before="186" w:line="364" w:lineRule="auto"/>
        <w:ind w:left="415" w:right="125"/>
      </w:pPr>
      <w:r>
        <w:rPr>
          <w:spacing w:val="-16"/>
        </w:rPr>
        <w:t xml:space="preserve">完成投资 </w:t>
      </w:r>
      <w:r>
        <w:t>195.8</w:t>
      </w:r>
      <w:r>
        <w:rPr>
          <w:spacing w:val="-26"/>
        </w:rPr>
        <w:t xml:space="preserve"> 亿元，超年度计划 </w:t>
      </w:r>
      <w:r>
        <w:t>21.5</w:t>
      </w:r>
      <w:r>
        <w:rPr>
          <w:spacing w:val="-19"/>
        </w:rPr>
        <w:t xml:space="preserve"> 个百分点。华师大附中、酷豆丁二期、</w:t>
      </w:r>
      <w:r>
        <w:rPr>
          <w:spacing w:val="-23"/>
        </w:rPr>
        <w:t xml:space="preserve">国骄医疗器械产业园等 </w:t>
      </w:r>
      <w:r>
        <w:t>31</w:t>
      </w:r>
      <w:r>
        <w:rPr>
          <w:spacing w:val="-12"/>
        </w:rPr>
        <w:t xml:space="preserve"> 个项目实现开工，开工率达 </w:t>
      </w:r>
      <w:r>
        <w:t>129.2%，韵通管业、</w:t>
      </w:r>
      <w:r>
        <w:rPr>
          <w:spacing w:val="-10"/>
        </w:rPr>
        <w:t xml:space="preserve">滚动轴承、人和智能等 </w:t>
      </w:r>
      <w:r>
        <w:t>32</w:t>
      </w:r>
      <w:r>
        <w:rPr>
          <w:spacing w:val="-15"/>
        </w:rPr>
        <w:t xml:space="preserve"> 个项目竣工投产，竣工率达 </w:t>
      </w:r>
      <w:r>
        <w:t>139.1%。</w:t>
      </w:r>
    </w:p>
    <w:p>
      <w:pPr>
        <w:pStyle w:val="7"/>
        <w:spacing w:line="362" w:lineRule="auto"/>
        <w:ind w:left="415" w:right="263" w:firstLine="624"/>
      </w:pPr>
      <w:r>
        <w:rPr>
          <w:b/>
          <w:spacing w:val="-3"/>
        </w:rPr>
        <w:t>谋划争取成效显著。</w:t>
      </w:r>
      <w:r>
        <w:rPr>
          <w:spacing w:val="-8"/>
        </w:rPr>
        <w:t xml:space="preserve">积极研读政策，全面谋划和申报专项债券项目，三批次共申报入省专项债项目库 </w:t>
      </w:r>
      <w:r>
        <w:t>6</w:t>
      </w:r>
      <w:r>
        <w:rPr>
          <w:spacing w:val="-22"/>
        </w:rPr>
        <w:t xml:space="preserve"> 个，总投资 </w:t>
      </w:r>
      <w:r>
        <w:t>31.47</w:t>
      </w:r>
      <w:r>
        <w:rPr>
          <w:spacing w:val="-10"/>
        </w:rPr>
        <w:t xml:space="preserve"> 亿元，计划发行债券金额</w:t>
      </w:r>
    </w:p>
    <w:p>
      <w:pPr>
        <w:pStyle w:val="7"/>
        <w:spacing w:before="2" w:line="364" w:lineRule="auto"/>
        <w:ind w:left="415" w:right="264"/>
        <w:jc w:val="both"/>
      </w:pPr>
      <w:r>
        <w:t>19.78</w:t>
      </w:r>
      <w:r>
        <w:rPr>
          <w:spacing w:val="-12"/>
        </w:rPr>
        <w:t xml:space="preserve"> 亿元，目前已成功评审入库 </w:t>
      </w:r>
      <w:r>
        <w:t>5</w:t>
      </w:r>
      <w:r>
        <w:rPr>
          <w:spacing w:val="-17"/>
        </w:rPr>
        <w:t xml:space="preserve"> 个，总投资 </w:t>
      </w:r>
      <w:r>
        <w:t>27.13</w:t>
      </w:r>
      <w:r>
        <w:rPr>
          <w:spacing w:val="-8"/>
        </w:rPr>
        <w:t xml:space="preserve"> 亿元，计划发行债券</w:t>
      </w:r>
      <w:r>
        <w:rPr>
          <w:spacing w:val="-28"/>
        </w:rPr>
        <w:t xml:space="preserve">金额 </w:t>
      </w:r>
      <w:r>
        <w:t>16.98</w:t>
      </w:r>
      <w:r>
        <w:rPr>
          <w:spacing w:val="-14"/>
        </w:rPr>
        <w:t xml:space="preserve"> 亿元。其中第二批和第三批入库率均为 </w:t>
      </w:r>
      <w:r>
        <w:rPr>
          <w:spacing w:val="-6"/>
        </w:rPr>
        <w:t>100</w:t>
      </w:r>
      <w:r>
        <w:rPr>
          <w:spacing w:val="-7"/>
        </w:rPr>
        <w:t>%，入库项目数、总投</w:t>
      </w:r>
      <w:r>
        <w:rPr>
          <w:spacing w:val="-3"/>
        </w:rPr>
        <w:t>资以及拟发债额度均位于全市前列。实行乡镇项目需求库，区直单位项目谋</w:t>
      </w:r>
      <w:r>
        <w:rPr>
          <w:spacing w:val="-6"/>
        </w:rPr>
        <w:t xml:space="preserve">划、储备库、推进前期工作项目库三库联动，共谋划项目 </w:t>
      </w:r>
      <w:r>
        <w:t>364</w:t>
      </w:r>
      <w:r>
        <w:rPr>
          <w:spacing w:val="-12"/>
        </w:rPr>
        <w:t xml:space="preserve"> 个，储备项目184</w:t>
      </w:r>
      <w:r>
        <w:rPr>
          <w:spacing w:val="-17"/>
        </w:rPr>
        <w:t xml:space="preserve"> 个，推进前期工作 </w:t>
      </w:r>
      <w:r>
        <w:t>117</w:t>
      </w:r>
      <w:r>
        <w:rPr>
          <w:spacing w:val="-24"/>
        </w:rPr>
        <w:t xml:space="preserve"> 个。</w:t>
      </w:r>
    </w:p>
    <w:p>
      <w:pPr>
        <w:spacing w:before="0" w:line="356" w:lineRule="exact"/>
        <w:ind w:left="1040" w:right="0" w:firstLine="0"/>
        <w:jc w:val="both"/>
        <w:rPr>
          <w:sz w:val="28"/>
        </w:rPr>
      </w:pPr>
      <w:r>
        <w:rPr>
          <w:b/>
          <w:sz w:val="28"/>
        </w:rPr>
        <w:t>双招双引态势喜人。</w:t>
      </w:r>
      <w:r>
        <w:rPr>
          <w:spacing w:val="-9"/>
          <w:sz w:val="28"/>
        </w:rPr>
        <w:t xml:space="preserve">预计全区累计新引进项目 </w:t>
      </w:r>
      <w:r>
        <w:rPr>
          <w:sz w:val="28"/>
        </w:rPr>
        <w:t>90</w:t>
      </w:r>
      <w:r>
        <w:rPr>
          <w:spacing w:val="-20"/>
          <w:sz w:val="28"/>
        </w:rPr>
        <w:t xml:space="preserve"> 个，协议引资 </w:t>
      </w:r>
      <w:r>
        <w:rPr>
          <w:sz w:val="28"/>
        </w:rPr>
        <w:t>198.83</w:t>
      </w:r>
    </w:p>
    <w:p>
      <w:pPr>
        <w:pStyle w:val="7"/>
        <w:spacing w:before="186"/>
        <w:ind w:left="415"/>
        <w:jc w:val="both"/>
      </w:pPr>
      <w:r>
        <w:rPr>
          <w:spacing w:val="-5"/>
        </w:rPr>
        <w:t xml:space="preserve">亿元，累计实现到位资金 </w:t>
      </w:r>
      <w:r>
        <w:t>123.56</w:t>
      </w:r>
      <w:r>
        <w:rPr>
          <w:spacing w:val="-12"/>
        </w:rPr>
        <w:t xml:space="preserve"> 亿元，其中亿元以上项目 </w:t>
      </w:r>
      <w:r>
        <w:t>55</w:t>
      </w:r>
      <w:r>
        <w:rPr>
          <w:spacing w:val="-20"/>
        </w:rPr>
        <w:t xml:space="preserve"> 个，</w:t>
      </w:r>
      <w:r>
        <w:t>5</w:t>
      </w:r>
      <w:r>
        <w:rPr>
          <w:spacing w:val="-15"/>
        </w:rPr>
        <w:t xml:space="preserve"> 亿元以</w:t>
      </w:r>
    </w:p>
    <w:p>
      <w:pPr>
        <w:pStyle w:val="7"/>
        <w:spacing w:before="186"/>
        <w:ind w:left="415"/>
        <w:jc w:val="both"/>
      </w:pPr>
      <w:r>
        <w:rPr>
          <w:spacing w:val="-19"/>
        </w:rPr>
        <w:t xml:space="preserve">上项目 </w:t>
      </w:r>
      <w:r>
        <w:t>10</w:t>
      </w:r>
      <w:r>
        <w:rPr>
          <w:spacing w:val="-15"/>
        </w:rPr>
        <w:t xml:space="preserve"> 个，亿元以上工业项目 </w:t>
      </w:r>
      <w:r>
        <w:t>52</w:t>
      </w:r>
      <w:r>
        <w:rPr>
          <w:spacing w:val="-20"/>
        </w:rPr>
        <w:t xml:space="preserve"> 个。利用外资 </w:t>
      </w:r>
      <w:r>
        <w:t>8600</w:t>
      </w:r>
      <w:r>
        <w:rPr>
          <w:spacing w:val="-20"/>
        </w:rPr>
        <w:t xml:space="preserve"> 万美元，增长 </w:t>
      </w:r>
      <w:r>
        <w:t>11%。</w:t>
      </w:r>
    </w:p>
    <w:p>
      <w:pPr>
        <w:pStyle w:val="7"/>
        <w:spacing w:before="186" w:line="364" w:lineRule="auto"/>
        <w:ind w:left="415" w:right="262"/>
        <w:jc w:val="both"/>
      </w:pPr>
      <w:r>
        <w:rPr>
          <w:spacing w:val="-7"/>
        </w:rPr>
        <w:t xml:space="preserve">先后引进豪斯特、至信、金鹏联创等 </w:t>
      </w:r>
      <w:r>
        <w:t>8</w:t>
      </w:r>
      <w:r>
        <w:rPr>
          <w:spacing w:val="-10"/>
        </w:rPr>
        <w:t xml:space="preserve"> 个汽车零部件企业和安徽路桥等重大</w:t>
      </w:r>
      <w:r>
        <w:rPr>
          <w:spacing w:val="-3"/>
        </w:rPr>
        <w:t>项目。坚持以人才强区赋能产业立区，研究出台《落实人才优先发展战略和</w:t>
      </w:r>
      <w:r>
        <w:rPr>
          <w:spacing w:val="-12"/>
        </w:rPr>
        <w:t xml:space="preserve">吸引大学生创业创新实施方案》等政策文件，认定各类人才 </w:t>
      </w:r>
      <w:r>
        <w:t>46</w:t>
      </w:r>
      <w:r>
        <w:rPr>
          <w:spacing w:val="-18"/>
        </w:rPr>
        <w:t xml:space="preserve"> 人，依托六安</w:t>
      </w:r>
    </w:p>
    <w:p>
      <w:pPr>
        <w:spacing w:after="0" w:line="364" w:lineRule="auto"/>
        <w:jc w:val="both"/>
        <w:sectPr>
          <w:pgSz w:w="11910" w:h="16840"/>
          <w:pgMar w:top="1360" w:right="980" w:bottom="1420" w:left="1000" w:header="1049" w:footer="1228" w:gutter="0"/>
          <w:cols w:space="720" w:num="1"/>
        </w:sectPr>
      </w:pPr>
    </w:p>
    <w:p>
      <w:pPr>
        <w:pStyle w:val="7"/>
        <w:spacing w:before="58" w:line="364" w:lineRule="auto"/>
        <w:ind w:left="247" w:right="432"/>
      </w:pPr>
      <w:r>
        <w:t>智谷、六安大学科技园等创新平台，采取直接引进、聘用挂职、校企联合等方式加快人才培养引进，工研院六安院引进创新创业团队 12 个。</w:t>
      </w:r>
    </w:p>
    <w:p>
      <w:pPr>
        <w:pStyle w:val="7"/>
        <w:spacing w:before="1"/>
        <w:rPr>
          <w:sz w:val="40"/>
        </w:rPr>
      </w:pPr>
    </w:p>
    <w:p>
      <w:pPr>
        <w:pStyle w:val="5"/>
        <w:numPr>
          <w:ilvl w:val="1"/>
          <w:numId w:val="13"/>
        </w:numPr>
        <w:tabs>
          <w:tab w:val="left" w:pos="772"/>
        </w:tabs>
        <w:spacing w:before="1" w:after="0" w:line="240" w:lineRule="auto"/>
        <w:ind w:left="771" w:right="0" w:hanging="525"/>
        <w:jc w:val="left"/>
      </w:pPr>
      <w:bookmarkStart w:id="40" w:name="_bookmark12"/>
      <w:bookmarkEnd w:id="40"/>
      <w:bookmarkStart w:id="41" w:name="_bookmark12"/>
      <w:bookmarkEnd w:id="41"/>
      <w:bookmarkStart w:id="42" w:name="2.7 山洪灾害防御现状"/>
      <w:bookmarkEnd w:id="42"/>
      <w:r>
        <w:t>山洪灾害防御现状</w:t>
      </w:r>
    </w:p>
    <w:p>
      <w:pPr>
        <w:pStyle w:val="7"/>
        <w:spacing w:before="199"/>
        <w:ind w:left="807"/>
      </w:pPr>
      <w:r>
        <w:t>1、防灾非工程措施现状：</w:t>
      </w:r>
    </w:p>
    <w:p>
      <w:pPr>
        <w:pStyle w:val="7"/>
        <w:spacing w:before="186"/>
        <w:ind w:left="807"/>
      </w:pPr>
      <w:r>
        <w:t>金安区现已建水雨情监测站点、山洪无线预警广播等。详见附表 4</w:t>
      </w:r>
    </w:p>
    <w:p>
      <w:pPr>
        <w:pStyle w:val="7"/>
        <w:spacing w:before="186" w:line="364" w:lineRule="auto"/>
        <w:ind w:left="247" w:right="295" w:firstLine="559"/>
      </w:pPr>
      <w:r>
        <w:t>2、山洪灾害防御知识的宣传主要依靠广播、电视等媒体进行，从力度、普及上有待进一步加强。群防群测网络正按“金安区防汛抗旱应急预案”的要求进行完善，灾害气象预报预警机制已在落实防汛责任制的基础上进一步完善，在汛期通过电视、广播、手机短信等媒体向全区发布。</w:t>
      </w:r>
    </w:p>
    <w:p>
      <w:pPr>
        <w:spacing w:after="0" w:line="364" w:lineRule="auto"/>
        <w:sectPr>
          <w:footerReference r:id="rId9" w:type="default"/>
          <w:footerReference r:id="rId10" w:type="even"/>
          <w:pgSz w:w="11910" w:h="16840"/>
          <w:pgMar w:top="1360" w:right="980" w:bottom="1200" w:left="1000" w:header="1049" w:footer="1020" w:gutter="0"/>
          <w:pgNumType w:start="10"/>
          <w:cols w:space="720" w:num="1"/>
        </w:sectPr>
      </w:pPr>
    </w:p>
    <w:p>
      <w:pPr>
        <w:pStyle w:val="7"/>
        <w:spacing w:before="12"/>
        <w:rPr>
          <w:sz w:val="9"/>
        </w:rPr>
      </w:pPr>
    </w:p>
    <w:p>
      <w:pPr>
        <w:pStyle w:val="2"/>
        <w:ind w:left="151"/>
      </w:pPr>
      <w:bookmarkStart w:id="43" w:name="三、危险区的划分"/>
      <w:bookmarkEnd w:id="43"/>
      <w:bookmarkStart w:id="44" w:name="_bookmark13"/>
      <w:bookmarkEnd w:id="44"/>
      <w:r>
        <w:t>三、危险区的划分</w:t>
      </w:r>
    </w:p>
    <w:p>
      <w:pPr>
        <w:pStyle w:val="7"/>
        <w:rPr>
          <w:rFonts w:ascii="黑体"/>
          <w:b/>
          <w:sz w:val="20"/>
        </w:rPr>
      </w:pPr>
    </w:p>
    <w:p>
      <w:pPr>
        <w:pStyle w:val="4"/>
        <w:numPr>
          <w:ilvl w:val="1"/>
          <w:numId w:val="14"/>
        </w:numPr>
        <w:tabs>
          <w:tab w:val="left" w:pos="896"/>
        </w:tabs>
        <w:spacing w:before="222" w:after="0" w:line="240" w:lineRule="auto"/>
        <w:ind w:left="896" w:right="0" w:hanging="481"/>
        <w:jc w:val="left"/>
      </w:pPr>
      <w:bookmarkStart w:id="45" w:name="3.1危险区划分的原则"/>
      <w:bookmarkEnd w:id="45"/>
      <w:bookmarkStart w:id="46" w:name="_bookmark14"/>
      <w:bookmarkEnd w:id="46"/>
      <w:bookmarkStart w:id="47" w:name="_bookmark14"/>
      <w:bookmarkEnd w:id="47"/>
      <w:r>
        <w:t>危险区划分的原则</w:t>
      </w:r>
    </w:p>
    <w:p>
      <w:pPr>
        <w:pStyle w:val="7"/>
        <w:rPr>
          <w:rFonts w:ascii="黑体"/>
          <w:sz w:val="26"/>
        </w:rPr>
      </w:pPr>
    </w:p>
    <w:p>
      <w:pPr>
        <w:pStyle w:val="7"/>
        <w:spacing w:line="364" w:lineRule="auto"/>
        <w:ind w:left="415" w:right="122" w:firstLine="631"/>
      </w:pPr>
      <w:r>
        <w:rPr>
          <w:spacing w:val="-7"/>
        </w:rPr>
        <w:t>危险区是指受山洪灾害威胁的区域，一旦发生山洪、泥石流、滑坡，将</w:t>
      </w:r>
      <w:r>
        <w:rPr>
          <w:spacing w:val="-11"/>
        </w:rPr>
        <w:t>直接造成区内人员伤亡以及房屋、设施的破坏。危险区一般处于河谷、沟口、</w:t>
      </w:r>
      <w:r>
        <w:rPr>
          <w:spacing w:val="-5"/>
        </w:rPr>
        <w:t>河滩、陡坡下、低洼处和不稳定的山体下。根据《全国山洪灾害防治规划编</w:t>
      </w:r>
      <w:r>
        <w:rPr>
          <w:spacing w:val="-3"/>
        </w:rPr>
        <w:t>制大纲》、《全国山洪灾害防治规划编制技术大纲》等相关技术条款规定， 结合我区现状山洪灾害防御情况，乡（镇）</w:t>
      </w:r>
      <w:r>
        <w:rPr>
          <w:spacing w:val="-9"/>
        </w:rPr>
        <w:t xml:space="preserve">、村防洪标准分别为 </w:t>
      </w:r>
      <w:r>
        <w:rPr>
          <w:rFonts w:ascii="Times New Roman" w:eastAsia="Times New Roman"/>
        </w:rPr>
        <w:t xml:space="preserve">10 </w:t>
      </w:r>
      <w:r>
        <w:rPr>
          <w:spacing w:val="-21"/>
        </w:rPr>
        <w:t xml:space="preserve">年和 </w:t>
      </w:r>
      <w:r>
        <w:rPr>
          <w:rFonts w:ascii="Times New Roman" w:eastAsia="Times New Roman"/>
        </w:rPr>
        <w:t xml:space="preserve">20 </w:t>
      </w:r>
      <w:r>
        <w:rPr>
          <w:spacing w:val="-3"/>
        </w:rPr>
        <w:t>年一遇以下的区域、易受暴雨山洪诱发的滑坡和泥石流等地质灾害，可能造成人员伤亡或重大财产损失的区域和地带，划定为危险区。</w:t>
      </w:r>
    </w:p>
    <w:p>
      <w:pPr>
        <w:pStyle w:val="4"/>
        <w:numPr>
          <w:ilvl w:val="1"/>
          <w:numId w:val="14"/>
        </w:numPr>
        <w:tabs>
          <w:tab w:val="left" w:pos="896"/>
        </w:tabs>
        <w:spacing w:before="115" w:after="0" w:line="240" w:lineRule="auto"/>
        <w:ind w:left="896" w:right="0" w:hanging="481"/>
        <w:jc w:val="left"/>
      </w:pPr>
      <w:bookmarkStart w:id="48" w:name="3.2危险区的基本情况"/>
      <w:bookmarkEnd w:id="48"/>
      <w:bookmarkStart w:id="49" w:name="_bookmark15"/>
      <w:bookmarkEnd w:id="49"/>
      <w:bookmarkStart w:id="50" w:name="_bookmark15"/>
      <w:bookmarkEnd w:id="50"/>
      <w:r>
        <w:t>危险区的基本情况</w:t>
      </w:r>
    </w:p>
    <w:p>
      <w:pPr>
        <w:pStyle w:val="7"/>
        <w:rPr>
          <w:rFonts w:ascii="黑体"/>
          <w:sz w:val="26"/>
        </w:rPr>
      </w:pPr>
    </w:p>
    <w:p>
      <w:pPr>
        <w:pStyle w:val="7"/>
        <w:spacing w:line="364" w:lineRule="auto"/>
        <w:ind w:left="415" w:right="263" w:firstLine="561"/>
        <w:jc w:val="both"/>
      </w:pPr>
      <w:r>
        <w:rPr>
          <w:spacing w:val="-3"/>
        </w:rPr>
        <w:t>根据金安区山洪灾害的形成特点，结合当地气候、地形地质条件、人员分布、河流现状等，按照危险区划分原则，在调查历史洪涝灾害发生区域的</w:t>
      </w:r>
      <w:r>
        <w:rPr>
          <w:spacing w:val="-15"/>
        </w:rPr>
        <w:t xml:space="preserve">基础上，结合山洪灾害调查评价等相关基础资料，确定金安区 </w:t>
      </w:r>
      <w:r>
        <w:rPr>
          <w:rFonts w:ascii="Times New Roman" w:eastAsia="Times New Roman"/>
        </w:rPr>
        <w:t xml:space="preserve">4 </w:t>
      </w:r>
      <w:r>
        <w:rPr>
          <w:spacing w:val="-23"/>
        </w:rPr>
        <w:t xml:space="preserve">个镇 </w:t>
      </w:r>
      <w:r>
        <w:rPr>
          <w:rFonts w:ascii="Times New Roman" w:eastAsia="Times New Roman"/>
        </w:rPr>
        <w:t xml:space="preserve">19 </w:t>
      </w:r>
      <w:r>
        <w:t>个村</w:t>
      </w:r>
      <w:r>
        <w:rPr>
          <w:spacing w:val="-3"/>
        </w:rPr>
        <w:t>危险区。危险区统计见下表所示。</w:t>
      </w:r>
    </w:p>
    <w:p>
      <w:pPr>
        <w:pStyle w:val="7"/>
        <w:spacing w:before="6"/>
        <w:rPr>
          <w:sz w:val="37"/>
        </w:rPr>
      </w:pPr>
    </w:p>
    <w:p>
      <w:pPr>
        <w:spacing w:before="0"/>
        <w:ind w:left="151" w:right="0" w:firstLine="0"/>
        <w:jc w:val="center"/>
        <w:rPr>
          <w:rFonts w:hint="eastAsia" w:ascii="黑体" w:eastAsia="黑体"/>
          <w:sz w:val="24"/>
        </w:rPr>
      </w:pPr>
      <w:r>
        <w:rPr>
          <w:b/>
          <w:sz w:val="24"/>
        </w:rPr>
        <w:t xml:space="preserve">表 3-1 </w:t>
      </w:r>
      <w:r>
        <w:rPr>
          <w:rFonts w:hint="eastAsia" w:ascii="黑体" w:eastAsia="黑体"/>
          <w:sz w:val="24"/>
        </w:rPr>
        <w:t>金安区危险区统计表</w:t>
      </w:r>
    </w:p>
    <w:p>
      <w:pPr>
        <w:pStyle w:val="7"/>
        <w:rPr>
          <w:rFonts w:ascii="黑体"/>
          <w:sz w:val="20"/>
        </w:rPr>
      </w:pPr>
    </w:p>
    <w:p>
      <w:pPr>
        <w:pStyle w:val="7"/>
        <w:spacing w:before="8"/>
        <w:rPr>
          <w:rFonts w:ascii="黑体"/>
          <w:sz w:val="24"/>
        </w:rPr>
      </w:pPr>
    </w:p>
    <w:tbl>
      <w:tblPr>
        <w:tblStyle w:val="14"/>
        <w:tblW w:w="0" w:type="auto"/>
        <w:tblInd w:w="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1768"/>
        <w:gridCol w:w="2018"/>
        <w:gridCol w:w="1899"/>
        <w:gridCol w:w="1554"/>
        <w:gridCol w:w="1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87" w:hRule="atLeast"/>
        </w:trPr>
        <w:tc>
          <w:tcPr>
            <w:tcW w:w="1139" w:type="dxa"/>
          </w:tcPr>
          <w:p>
            <w:pPr>
              <w:pStyle w:val="18"/>
              <w:jc w:val="left"/>
              <w:rPr>
                <w:rFonts w:ascii="黑体"/>
                <w:sz w:val="24"/>
              </w:rPr>
            </w:pPr>
          </w:p>
          <w:p>
            <w:pPr>
              <w:pStyle w:val="18"/>
              <w:jc w:val="left"/>
              <w:rPr>
                <w:rFonts w:ascii="黑体"/>
                <w:sz w:val="18"/>
              </w:rPr>
            </w:pPr>
          </w:p>
          <w:p>
            <w:pPr>
              <w:pStyle w:val="18"/>
              <w:ind w:left="308" w:right="300"/>
              <w:rPr>
                <w:rFonts w:hint="eastAsia" w:ascii="仿宋" w:eastAsia="仿宋"/>
                <w:sz w:val="24"/>
              </w:rPr>
            </w:pPr>
            <w:r>
              <w:rPr>
                <w:rFonts w:hint="eastAsia" w:ascii="仿宋" w:eastAsia="仿宋"/>
                <w:sz w:val="24"/>
              </w:rPr>
              <w:t>序号</w:t>
            </w:r>
          </w:p>
        </w:tc>
        <w:tc>
          <w:tcPr>
            <w:tcW w:w="1768" w:type="dxa"/>
          </w:tcPr>
          <w:p>
            <w:pPr>
              <w:pStyle w:val="18"/>
              <w:jc w:val="left"/>
              <w:rPr>
                <w:rFonts w:ascii="黑体"/>
                <w:sz w:val="24"/>
              </w:rPr>
            </w:pPr>
          </w:p>
          <w:p>
            <w:pPr>
              <w:pStyle w:val="18"/>
              <w:jc w:val="left"/>
              <w:rPr>
                <w:rFonts w:ascii="黑体"/>
                <w:sz w:val="18"/>
              </w:rPr>
            </w:pPr>
          </w:p>
          <w:p>
            <w:pPr>
              <w:pStyle w:val="18"/>
              <w:ind w:left="623" w:right="613"/>
              <w:rPr>
                <w:rFonts w:hint="eastAsia" w:ascii="仿宋" w:eastAsia="仿宋"/>
                <w:sz w:val="24"/>
              </w:rPr>
            </w:pPr>
            <w:r>
              <w:rPr>
                <w:rFonts w:hint="eastAsia" w:ascii="仿宋" w:eastAsia="仿宋"/>
                <w:sz w:val="24"/>
              </w:rPr>
              <w:t>乡镇</w:t>
            </w:r>
          </w:p>
        </w:tc>
        <w:tc>
          <w:tcPr>
            <w:tcW w:w="2018" w:type="dxa"/>
          </w:tcPr>
          <w:p>
            <w:pPr>
              <w:pStyle w:val="18"/>
              <w:jc w:val="left"/>
              <w:rPr>
                <w:rFonts w:ascii="黑体"/>
                <w:sz w:val="24"/>
              </w:rPr>
            </w:pPr>
          </w:p>
          <w:p>
            <w:pPr>
              <w:pStyle w:val="18"/>
              <w:jc w:val="left"/>
              <w:rPr>
                <w:rFonts w:ascii="黑体"/>
                <w:sz w:val="18"/>
              </w:rPr>
            </w:pPr>
          </w:p>
          <w:p>
            <w:pPr>
              <w:pStyle w:val="18"/>
              <w:ind w:left="509" w:right="498"/>
              <w:rPr>
                <w:rFonts w:hint="eastAsia" w:ascii="仿宋" w:eastAsia="仿宋"/>
                <w:sz w:val="24"/>
              </w:rPr>
            </w:pPr>
            <w:r>
              <w:rPr>
                <w:rFonts w:hint="eastAsia" w:ascii="仿宋" w:eastAsia="仿宋"/>
                <w:sz w:val="24"/>
              </w:rPr>
              <w:t>行政村</w:t>
            </w:r>
          </w:p>
        </w:tc>
        <w:tc>
          <w:tcPr>
            <w:tcW w:w="1899" w:type="dxa"/>
          </w:tcPr>
          <w:p>
            <w:pPr>
              <w:pStyle w:val="18"/>
              <w:jc w:val="left"/>
              <w:rPr>
                <w:rFonts w:ascii="黑体"/>
                <w:sz w:val="24"/>
              </w:rPr>
            </w:pPr>
          </w:p>
          <w:p>
            <w:pPr>
              <w:pStyle w:val="18"/>
              <w:jc w:val="left"/>
              <w:rPr>
                <w:rFonts w:ascii="黑体"/>
                <w:sz w:val="18"/>
              </w:rPr>
            </w:pPr>
          </w:p>
          <w:p>
            <w:pPr>
              <w:pStyle w:val="18"/>
              <w:ind w:right="819"/>
              <w:jc w:val="right"/>
              <w:rPr>
                <w:rFonts w:hint="eastAsia" w:ascii="仿宋" w:eastAsia="仿宋"/>
                <w:sz w:val="24"/>
              </w:rPr>
            </w:pPr>
            <w:r>
              <w:rPr>
                <w:rFonts w:hint="eastAsia" w:ascii="仿宋" w:eastAsia="仿宋"/>
                <w:sz w:val="24"/>
              </w:rPr>
              <w:t>户</w:t>
            </w:r>
          </w:p>
        </w:tc>
        <w:tc>
          <w:tcPr>
            <w:tcW w:w="1554" w:type="dxa"/>
          </w:tcPr>
          <w:p>
            <w:pPr>
              <w:pStyle w:val="18"/>
              <w:jc w:val="left"/>
              <w:rPr>
                <w:rFonts w:ascii="黑体"/>
                <w:sz w:val="24"/>
              </w:rPr>
            </w:pPr>
          </w:p>
          <w:p>
            <w:pPr>
              <w:pStyle w:val="18"/>
              <w:jc w:val="left"/>
              <w:rPr>
                <w:rFonts w:ascii="黑体"/>
                <w:sz w:val="18"/>
              </w:rPr>
            </w:pPr>
          </w:p>
          <w:p>
            <w:pPr>
              <w:pStyle w:val="18"/>
              <w:ind w:left="656"/>
              <w:jc w:val="left"/>
              <w:rPr>
                <w:rFonts w:hint="eastAsia" w:ascii="仿宋" w:eastAsia="仿宋"/>
                <w:sz w:val="24"/>
              </w:rPr>
            </w:pPr>
            <w:r>
              <w:rPr>
                <w:rFonts w:hint="eastAsia" w:ascii="仿宋" w:eastAsia="仿宋"/>
                <w:sz w:val="24"/>
              </w:rPr>
              <w:t>人</w:t>
            </w:r>
          </w:p>
        </w:tc>
        <w:tc>
          <w:tcPr>
            <w:tcW w:w="1139" w:type="dxa"/>
          </w:tcPr>
          <w:p>
            <w:pPr>
              <w:pStyle w:val="18"/>
              <w:jc w:val="left"/>
              <w:rPr>
                <w:rFonts w:ascii="黑体"/>
                <w:sz w:val="24"/>
              </w:rPr>
            </w:pPr>
          </w:p>
          <w:p>
            <w:pPr>
              <w:pStyle w:val="18"/>
              <w:jc w:val="left"/>
              <w:rPr>
                <w:rFonts w:ascii="黑体"/>
                <w:sz w:val="18"/>
              </w:rPr>
            </w:pPr>
          </w:p>
          <w:p>
            <w:pPr>
              <w:pStyle w:val="18"/>
              <w:ind w:left="329"/>
              <w:jc w:val="left"/>
              <w:rPr>
                <w:rFonts w:hint="eastAsia" w:ascii="仿宋" w:eastAsia="仿宋"/>
                <w:sz w:val="24"/>
              </w:rPr>
            </w:pPr>
            <w:r>
              <w:rPr>
                <w:rFonts w:hint="eastAsia" w:ascii="仿宋" w:eastAsia="仿宋"/>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139" w:type="dxa"/>
          </w:tcPr>
          <w:p>
            <w:pPr>
              <w:pStyle w:val="18"/>
              <w:spacing w:before="72"/>
              <w:ind w:left="8"/>
              <w:rPr>
                <w:rFonts w:ascii="仿宋"/>
                <w:sz w:val="24"/>
              </w:rPr>
            </w:pPr>
            <w:r>
              <w:rPr>
                <w:rFonts w:ascii="仿宋"/>
                <w:sz w:val="24"/>
              </w:rPr>
              <w:t>1</w:t>
            </w:r>
          </w:p>
        </w:tc>
        <w:tc>
          <w:tcPr>
            <w:tcW w:w="1768" w:type="dxa"/>
            <w:vMerge w:val="restart"/>
          </w:tcPr>
          <w:p>
            <w:pPr>
              <w:pStyle w:val="18"/>
              <w:jc w:val="left"/>
              <w:rPr>
                <w:rFonts w:ascii="黑体"/>
                <w:sz w:val="24"/>
              </w:rPr>
            </w:pPr>
          </w:p>
          <w:p>
            <w:pPr>
              <w:pStyle w:val="18"/>
              <w:jc w:val="left"/>
              <w:rPr>
                <w:rFonts w:ascii="黑体"/>
                <w:sz w:val="24"/>
              </w:rPr>
            </w:pPr>
          </w:p>
          <w:p>
            <w:pPr>
              <w:pStyle w:val="18"/>
              <w:spacing w:before="6"/>
              <w:jc w:val="left"/>
              <w:rPr>
                <w:rFonts w:ascii="黑体"/>
                <w:sz w:val="30"/>
              </w:rPr>
            </w:pPr>
          </w:p>
          <w:p>
            <w:pPr>
              <w:pStyle w:val="18"/>
              <w:ind w:left="404"/>
              <w:jc w:val="left"/>
              <w:rPr>
                <w:rFonts w:hint="eastAsia" w:ascii="仿宋" w:eastAsia="仿宋"/>
                <w:sz w:val="24"/>
              </w:rPr>
            </w:pPr>
            <w:r>
              <w:rPr>
                <w:rFonts w:hint="eastAsia" w:ascii="仿宋" w:eastAsia="仿宋"/>
                <w:sz w:val="24"/>
              </w:rPr>
              <w:t>东河口镇</w:t>
            </w:r>
          </w:p>
        </w:tc>
        <w:tc>
          <w:tcPr>
            <w:tcW w:w="2018" w:type="dxa"/>
          </w:tcPr>
          <w:p>
            <w:pPr>
              <w:pStyle w:val="18"/>
              <w:spacing w:before="72"/>
              <w:ind w:left="509" w:right="498"/>
              <w:rPr>
                <w:rFonts w:hint="eastAsia" w:ascii="仿宋" w:eastAsia="仿宋"/>
                <w:sz w:val="24"/>
              </w:rPr>
            </w:pPr>
            <w:r>
              <w:rPr>
                <w:rFonts w:hint="eastAsia" w:ascii="仿宋" w:eastAsia="仿宋"/>
                <w:sz w:val="24"/>
              </w:rPr>
              <w:t>东河冲村</w:t>
            </w:r>
          </w:p>
        </w:tc>
        <w:tc>
          <w:tcPr>
            <w:tcW w:w="1899" w:type="dxa"/>
          </w:tcPr>
          <w:p>
            <w:pPr>
              <w:pStyle w:val="18"/>
              <w:spacing w:before="72"/>
              <w:ind w:right="879"/>
              <w:jc w:val="right"/>
              <w:rPr>
                <w:rFonts w:ascii="仿宋"/>
                <w:sz w:val="24"/>
              </w:rPr>
            </w:pPr>
            <w:r>
              <w:rPr>
                <w:rFonts w:ascii="仿宋"/>
                <w:sz w:val="24"/>
              </w:rPr>
              <w:t>3</w:t>
            </w:r>
          </w:p>
        </w:tc>
        <w:tc>
          <w:tcPr>
            <w:tcW w:w="1554" w:type="dxa"/>
          </w:tcPr>
          <w:p>
            <w:pPr>
              <w:pStyle w:val="18"/>
              <w:spacing w:before="72"/>
              <w:ind w:left="656"/>
              <w:jc w:val="left"/>
              <w:rPr>
                <w:rFonts w:ascii="仿宋"/>
                <w:sz w:val="24"/>
              </w:rPr>
            </w:pPr>
            <w:r>
              <w:rPr>
                <w:rFonts w:ascii="仿宋"/>
                <w:sz w:val="24"/>
              </w:rPr>
              <w:t>11</w:t>
            </w:r>
          </w:p>
        </w:tc>
        <w:tc>
          <w:tcPr>
            <w:tcW w:w="1139" w:type="dxa"/>
          </w:tcPr>
          <w:p>
            <w:pPr>
              <w:pStyle w:val="18"/>
              <w:jc w:val="left"/>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39" w:type="dxa"/>
          </w:tcPr>
          <w:p>
            <w:pPr>
              <w:pStyle w:val="18"/>
              <w:spacing w:before="74"/>
              <w:ind w:left="8"/>
              <w:rPr>
                <w:rFonts w:ascii="仿宋"/>
                <w:sz w:val="24"/>
              </w:rPr>
            </w:pPr>
            <w:r>
              <w:rPr>
                <w:rFonts w:ascii="仿宋"/>
                <w:sz w:val="24"/>
              </w:rPr>
              <w:t>2</w:t>
            </w:r>
          </w:p>
        </w:tc>
        <w:tc>
          <w:tcPr>
            <w:tcW w:w="1768" w:type="dxa"/>
            <w:vMerge w:val="continue"/>
            <w:tcBorders>
              <w:top w:val="nil"/>
            </w:tcBorders>
          </w:tcPr>
          <w:p>
            <w:pPr>
              <w:rPr>
                <w:sz w:val="2"/>
                <w:szCs w:val="2"/>
              </w:rPr>
            </w:pPr>
          </w:p>
        </w:tc>
        <w:tc>
          <w:tcPr>
            <w:tcW w:w="2018" w:type="dxa"/>
          </w:tcPr>
          <w:p>
            <w:pPr>
              <w:pStyle w:val="18"/>
              <w:spacing w:before="74"/>
              <w:ind w:left="509" w:right="498"/>
              <w:rPr>
                <w:rFonts w:hint="eastAsia" w:ascii="仿宋" w:eastAsia="仿宋"/>
                <w:sz w:val="24"/>
              </w:rPr>
            </w:pPr>
            <w:r>
              <w:rPr>
                <w:rFonts w:hint="eastAsia" w:ascii="仿宋" w:eastAsia="仿宋"/>
                <w:sz w:val="24"/>
              </w:rPr>
              <w:t>华山村</w:t>
            </w:r>
          </w:p>
        </w:tc>
        <w:tc>
          <w:tcPr>
            <w:tcW w:w="1899" w:type="dxa"/>
          </w:tcPr>
          <w:p>
            <w:pPr>
              <w:pStyle w:val="18"/>
              <w:spacing w:before="74"/>
              <w:ind w:right="879"/>
              <w:jc w:val="right"/>
              <w:rPr>
                <w:rFonts w:ascii="仿宋"/>
                <w:sz w:val="24"/>
              </w:rPr>
            </w:pPr>
            <w:r>
              <w:rPr>
                <w:rFonts w:ascii="仿宋"/>
                <w:sz w:val="24"/>
              </w:rPr>
              <w:t>3</w:t>
            </w:r>
          </w:p>
        </w:tc>
        <w:tc>
          <w:tcPr>
            <w:tcW w:w="1554" w:type="dxa"/>
          </w:tcPr>
          <w:p>
            <w:pPr>
              <w:pStyle w:val="18"/>
              <w:spacing w:before="74"/>
              <w:ind w:left="716"/>
              <w:jc w:val="left"/>
              <w:rPr>
                <w:rFonts w:ascii="仿宋"/>
                <w:sz w:val="24"/>
              </w:rPr>
            </w:pPr>
            <w:r>
              <w:rPr>
                <w:rFonts w:ascii="仿宋"/>
                <w:sz w:val="24"/>
              </w:rPr>
              <w:t>9</w:t>
            </w:r>
          </w:p>
        </w:tc>
        <w:tc>
          <w:tcPr>
            <w:tcW w:w="1139" w:type="dxa"/>
          </w:tcPr>
          <w:p>
            <w:pPr>
              <w:pStyle w:val="18"/>
              <w:jc w:val="left"/>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139" w:type="dxa"/>
          </w:tcPr>
          <w:p>
            <w:pPr>
              <w:pStyle w:val="18"/>
              <w:spacing w:before="73"/>
              <w:ind w:left="8"/>
              <w:rPr>
                <w:rFonts w:ascii="仿宋"/>
                <w:sz w:val="24"/>
              </w:rPr>
            </w:pPr>
            <w:r>
              <w:rPr>
                <w:rFonts w:ascii="仿宋"/>
                <w:sz w:val="24"/>
              </w:rPr>
              <w:t>3</w:t>
            </w:r>
          </w:p>
        </w:tc>
        <w:tc>
          <w:tcPr>
            <w:tcW w:w="1768" w:type="dxa"/>
            <w:vMerge w:val="continue"/>
            <w:tcBorders>
              <w:top w:val="nil"/>
            </w:tcBorders>
          </w:tcPr>
          <w:p>
            <w:pPr>
              <w:rPr>
                <w:sz w:val="2"/>
                <w:szCs w:val="2"/>
              </w:rPr>
            </w:pPr>
          </w:p>
        </w:tc>
        <w:tc>
          <w:tcPr>
            <w:tcW w:w="2018" w:type="dxa"/>
          </w:tcPr>
          <w:p>
            <w:pPr>
              <w:pStyle w:val="18"/>
              <w:spacing w:before="73"/>
              <w:ind w:left="509" w:right="498"/>
              <w:rPr>
                <w:rFonts w:hint="eastAsia" w:ascii="仿宋" w:eastAsia="仿宋"/>
                <w:sz w:val="24"/>
              </w:rPr>
            </w:pPr>
            <w:r>
              <w:rPr>
                <w:rFonts w:hint="eastAsia" w:ascii="仿宋" w:eastAsia="仿宋"/>
                <w:sz w:val="24"/>
              </w:rPr>
              <w:t>金子寨村</w:t>
            </w:r>
          </w:p>
        </w:tc>
        <w:tc>
          <w:tcPr>
            <w:tcW w:w="1899" w:type="dxa"/>
          </w:tcPr>
          <w:p>
            <w:pPr>
              <w:pStyle w:val="18"/>
              <w:spacing w:before="73"/>
              <w:ind w:right="819"/>
              <w:jc w:val="right"/>
              <w:rPr>
                <w:rFonts w:ascii="仿宋"/>
                <w:sz w:val="24"/>
              </w:rPr>
            </w:pPr>
            <w:r>
              <w:rPr>
                <w:rFonts w:ascii="仿宋"/>
                <w:sz w:val="24"/>
              </w:rPr>
              <w:t>11</w:t>
            </w:r>
          </w:p>
        </w:tc>
        <w:tc>
          <w:tcPr>
            <w:tcW w:w="1554" w:type="dxa"/>
          </w:tcPr>
          <w:p>
            <w:pPr>
              <w:pStyle w:val="18"/>
              <w:spacing w:before="73"/>
              <w:ind w:left="656"/>
              <w:jc w:val="left"/>
              <w:rPr>
                <w:rFonts w:ascii="仿宋"/>
                <w:sz w:val="24"/>
              </w:rPr>
            </w:pPr>
            <w:r>
              <w:rPr>
                <w:rFonts w:ascii="仿宋"/>
                <w:sz w:val="24"/>
              </w:rPr>
              <w:t>22</w:t>
            </w:r>
          </w:p>
        </w:tc>
        <w:tc>
          <w:tcPr>
            <w:tcW w:w="1139" w:type="dxa"/>
          </w:tcPr>
          <w:p>
            <w:pPr>
              <w:pStyle w:val="18"/>
              <w:jc w:val="left"/>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39" w:type="dxa"/>
          </w:tcPr>
          <w:p>
            <w:pPr>
              <w:pStyle w:val="18"/>
              <w:spacing w:before="73"/>
              <w:ind w:left="8"/>
              <w:rPr>
                <w:rFonts w:ascii="仿宋"/>
                <w:sz w:val="24"/>
              </w:rPr>
            </w:pPr>
            <w:r>
              <w:rPr>
                <w:rFonts w:ascii="仿宋"/>
                <w:sz w:val="24"/>
              </w:rPr>
              <w:t>4</w:t>
            </w:r>
          </w:p>
        </w:tc>
        <w:tc>
          <w:tcPr>
            <w:tcW w:w="1768" w:type="dxa"/>
            <w:vMerge w:val="continue"/>
            <w:tcBorders>
              <w:top w:val="nil"/>
            </w:tcBorders>
          </w:tcPr>
          <w:p>
            <w:pPr>
              <w:rPr>
                <w:sz w:val="2"/>
                <w:szCs w:val="2"/>
              </w:rPr>
            </w:pPr>
          </w:p>
        </w:tc>
        <w:tc>
          <w:tcPr>
            <w:tcW w:w="2018" w:type="dxa"/>
          </w:tcPr>
          <w:p>
            <w:pPr>
              <w:pStyle w:val="18"/>
              <w:spacing w:before="73"/>
              <w:ind w:left="509" w:right="498"/>
              <w:rPr>
                <w:rFonts w:hint="eastAsia" w:ascii="仿宋" w:eastAsia="仿宋"/>
                <w:sz w:val="24"/>
              </w:rPr>
            </w:pPr>
            <w:r>
              <w:rPr>
                <w:rFonts w:hint="eastAsia" w:ascii="仿宋" w:eastAsia="仿宋"/>
                <w:sz w:val="24"/>
              </w:rPr>
              <w:t>井塘村</w:t>
            </w:r>
          </w:p>
        </w:tc>
        <w:tc>
          <w:tcPr>
            <w:tcW w:w="1899" w:type="dxa"/>
          </w:tcPr>
          <w:p>
            <w:pPr>
              <w:pStyle w:val="18"/>
              <w:spacing w:before="73"/>
              <w:ind w:right="879"/>
              <w:jc w:val="right"/>
              <w:rPr>
                <w:rFonts w:ascii="仿宋"/>
                <w:sz w:val="24"/>
              </w:rPr>
            </w:pPr>
            <w:r>
              <w:rPr>
                <w:rFonts w:ascii="仿宋"/>
                <w:sz w:val="24"/>
              </w:rPr>
              <w:t>4</w:t>
            </w:r>
          </w:p>
        </w:tc>
        <w:tc>
          <w:tcPr>
            <w:tcW w:w="1554" w:type="dxa"/>
          </w:tcPr>
          <w:p>
            <w:pPr>
              <w:pStyle w:val="18"/>
              <w:spacing w:before="73"/>
              <w:ind w:left="656"/>
              <w:jc w:val="left"/>
              <w:rPr>
                <w:rFonts w:ascii="仿宋"/>
                <w:sz w:val="24"/>
              </w:rPr>
            </w:pPr>
            <w:r>
              <w:rPr>
                <w:rFonts w:ascii="仿宋"/>
                <w:sz w:val="24"/>
              </w:rPr>
              <w:t>20</w:t>
            </w:r>
          </w:p>
        </w:tc>
        <w:tc>
          <w:tcPr>
            <w:tcW w:w="1139" w:type="dxa"/>
          </w:tcPr>
          <w:p>
            <w:pPr>
              <w:pStyle w:val="18"/>
              <w:jc w:val="left"/>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139" w:type="dxa"/>
          </w:tcPr>
          <w:p>
            <w:pPr>
              <w:pStyle w:val="18"/>
              <w:spacing w:before="73"/>
              <w:ind w:left="8"/>
              <w:rPr>
                <w:rFonts w:ascii="仿宋"/>
                <w:sz w:val="24"/>
              </w:rPr>
            </w:pPr>
            <w:r>
              <w:rPr>
                <w:rFonts w:ascii="仿宋"/>
                <w:sz w:val="24"/>
              </w:rPr>
              <w:t>5</w:t>
            </w:r>
          </w:p>
        </w:tc>
        <w:tc>
          <w:tcPr>
            <w:tcW w:w="1768" w:type="dxa"/>
            <w:vMerge w:val="continue"/>
            <w:tcBorders>
              <w:top w:val="nil"/>
            </w:tcBorders>
          </w:tcPr>
          <w:p>
            <w:pPr>
              <w:rPr>
                <w:sz w:val="2"/>
                <w:szCs w:val="2"/>
              </w:rPr>
            </w:pPr>
          </w:p>
        </w:tc>
        <w:tc>
          <w:tcPr>
            <w:tcW w:w="2018" w:type="dxa"/>
          </w:tcPr>
          <w:p>
            <w:pPr>
              <w:pStyle w:val="18"/>
              <w:spacing w:before="73"/>
              <w:ind w:left="509" w:right="498"/>
              <w:rPr>
                <w:rFonts w:hint="eastAsia" w:ascii="仿宋" w:eastAsia="仿宋"/>
                <w:sz w:val="24"/>
              </w:rPr>
            </w:pPr>
            <w:r>
              <w:rPr>
                <w:rFonts w:hint="eastAsia" w:ascii="仿宋" w:eastAsia="仿宋"/>
                <w:sz w:val="24"/>
              </w:rPr>
              <w:t>毛岭村</w:t>
            </w:r>
          </w:p>
        </w:tc>
        <w:tc>
          <w:tcPr>
            <w:tcW w:w="1899" w:type="dxa"/>
          </w:tcPr>
          <w:p>
            <w:pPr>
              <w:pStyle w:val="18"/>
              <w:spacing w:before="73"/>
              <w:ind w:right="819"/>
              <w:jc w:val="right"/>
              <w:rPr>
                <w:rFonts w:ascii="仿宋"/>
                <w:sz w:val="24"/>
              </w:rPr>
            </w:pPr>
            <w:r>
              <w:rPr>
                <w:rFonts w:ascii="仿宋"/>
                <w:sz w:val="24"/>
              </w:rPr>
              <w:t>15</w:t>
            </w:r>
          </w:p>
        </w:tc>
        <w:tc>
          <w:tcPr>
            <w:tcW w:w="1554" w:type="dxa"/>
          </w:tcPr>
          <w:p>
            <w:pPr>
              <w:pStyle w:val="18"/>
              <w:spacing w:before="73"/>
              <w:ind w:left="656"/>
              <w:jc w:val="left"/>
              <w:rPr>
                <w:rFonts w:ascii="仿宋"/>
                <w:sz w:val="24"/>
              </w:rPr>
            </w:pPr>
            <w:r>
              <w:rPr>
                <w:rFonts w:ascii="仿宋"/>
                <w:sz w:val="24"/>
              </w:rPr>
              <w:t>64</w:t>
            </w:r>
          </w:p>
        </w:tc>
        <w:tc>
          <w:tcPr>
            <w:tcW w:w="1139" w:type="dxa"/>
          </w:tcPr>
          <w:p>
            <w:pPr>
              <w:pStyle w:val="18"/>
              <w:jc w:val="left"/>
              <w:rPr>
                <w:rFonts w:ascii="Times New Roman"/>
                <w:sz w:val="26"/>
              </w:rPr>
            </w:pPr>
          </w:p>
        </w:tc>
      </w:tr>
    </w:tbl>
    <w:p>
      <w:pPr>
        <w:spacing w:after="0"/>
        <w:jc w:val="left"/>
        <w:rPr>
          <w:rFonts w:ascii="Times New Roman"/>
          <w:sz w:val="26"/>
        </w:rPr>
        <w:sectPr>
          <w:pgSz w:w="11910" w:h="16840"/>
          <w:pgMar w:top="1360" w:right="980" w:bottom="1420" w:left="1000" w:header="1049" w:footer="1229" w:gutter="0"/>
          <w:cols w:space="720" w:num="1"/>
        </w:sectPr>
      </w:pPr>
    </w:p>
    <w:p>
      <w:pPr>
        <w:pStyle w:val="7"/>
        <w:spacing w:before="8"/>
        <w:rPr>
          <w:rFonts w:ascii="Times New Roman"/>
          <w:sz w:val="4"/>
        </w:rPr>
      </w:pPr>
    </w:p>
    <w:tbl>
      <w:tblPr>
        <w:tblStyle w:val="14"/>
        <w:tblW w:w="0" w:type="auto"/>
        <w:tblInd w:w="1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1768"/>
        <w:gridCol w:w="2018"/>
        <w:gridCol w:w="1899"/>
        <w:gridCol w:w="1554"/>
        <w:gridCol w:w="1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39" w:type="dxa"/>
          </w:tcPr>
          <w:p>
            <w:pPr>
              <w:pStyle w:val="18"/>
              <w:spacing w:before="74"/>
              <w:ind w:left="307" w:right="300"/>
              <w:rPr>
                <w:rFonts w:hint="eastAsia" w:ascii="仿宋" w:eastAsia="仿宋"/>
                <w:sz w:val="24"/>
              </w:rPr>
            </w:pPr>
            <w:r>
              <w:rPr>
                <w:rFonts w:hint="eastAsia" w:ascii="仿宋" w:eastAsia="仿宋"/>
                <w:sz w:val="24"/>
              </w:rPr>
              <w:t>序号</w:t>
            </w:r>
          </w:p>
        </w:tc>
        <w:tc>
          <w:tcPr>
            <w:tcW w:w="1768" w:type="dxa"/>
          </w:tcPr>
          <w:p>
            <w:pPr>
              <w:pStyle w:val="18"/>
              <w:spacing w:before="74"/>
              <w:ind w:left="623" w:right="614"/>
              <w:rPr>
                <w:rFonts w:hint="eastAsia" w:ascii="仿宋" w:eastAsia="仿宋"/>
                <w:sz w:val="24"/>
              </w:rPr>
            </w:pPr>
            <w:r>
              <w:rPr>
                <w:rFonts w:hint="eastAsia" w:ascii="仿宋" w:eastAsia="仿宋"/>
                <w:sz w:val="24"/>
              </w:rPr>
              <w:t>乡镇</w:t>
            </w:r>
          </w:p>
        </w:tc>
        <w:tc>
          <w:tcPr>
            <w:tcW w:w="2018" w:type="dxa"/>
          </w:tcPr>
          <w:p>
            <w:pPr>
              <w:pStyle w:val="18"/>
              <w:spacing w:before="74"/>
              <w:ind w:left="508" w:right="498"/>
              <w:rPr>
                <w:rFonts w:hint="eastAsia" w:ascii="仿宋" w:eastAsia="仿宋"/>
                <w:sz w:val="24"/>
              </w:rPr>
            </w:pPr>
            <w:r>
              <w:rPr>
                <w:rFonts w:hint="eastAsia" w:ascii="仿宋" w:eastAsia="仿宋"/>
                <w:sz w:val="24"/>
              </w:rPr>
              <w:t>行政村</w:t>
            </w:r>
          </w:p>
        </w:tc>
        <w:tc>
          <w:tcPr>
            <w:tcW w:w="1899" w:type="dxa"/>
          </w:tcPr>
          <w:p>
            <w:pPr>
              <w:pStyle w:val="18"/>
              <w:spacing w:before="74"/>
              <w:ind w:left="10"/>
              <w:rPr>
                <w:rFonts w:hint="eastAsia" w:ascii="仿宋" w:eastAsia="仿宋"/>
                <w:sz w:val="24"/>
              </w:rPr>
            </w:pPr>
            <w:r>
              <w:rPr>
                <w:rFonts w:hint="eastAsia" w:ascii="仿宋" w:eastAsia="仿宋"/>
                <w:sz w:val="24"/>
              </w:rPr>
              <w:t>户</w:t>
            </w:r>
          </w:p>
        </w:tc>
        <w:tc>
          <w:tcPr>
            <w:tcW w:w="1554" w:type="dxa"/>
          </w:tcPr>
          <w:p>
            <w:pPr>
              <w:pStyle w:val="18"/>
              <w:spacing w:before="74"/>
              <w:ind w:left="8"/>
              <w:rPr>
                <w:rFonts w:hint="eastAsia" w:ascii="仿宋" w:eastAsia="仿宋"/>
                <w:sz w:val="24"/>
              </w:rPr>
            </w:pPr>
            <w:r>
              <w:rPr>
                <w:rFonts w:hint="eastAsia" w:ascii="仿宋" w:eastAsia="仿宋"/>
                <w:sz w:val="24"/>
              </w:rPr>
              <w:t>人</w:t>
            </w:r>
          </w:p>
        </w:tc>
        <w:tc>
          <w:tcPr>
            <w:tcW w:w="1139" w:type="dxa"/>
          </w:tcPr>
          <w:p>
            <w:pPr>
              <w:pStyle w:val="18"/>
              <w:spacing w:before="74"/>
              <w:ind w:left="328"/>
              <w:jc w:val="left"/>
              <w:rPr>
                <w:rFonts w:hint="eastAsia" w:ascii="仿宋" w:eastAsia="仿宋"/>
                <w:sz w:val="24"/>
              </w:rPr>
            </w:pPr>
            <w:r>
              <w:rPr>
                <w:rFonts w:hint="eastAsia" w:ascii="仿宋" w:eastAsia="仿宋"/>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39" w:type="dxa"/>
          </w:tcPr>
          <w:p>
            <w:pPr>
              <w:pStyle w:val="18"/>
              <w:spacing w:before="73"/>
              <w:ind w:left="7"/>
              <w:rPr>
                <w:rFonts w:ascii="仿宋"/>
                <w:sz w:val="24"/>
              </w:rPr>
            </w:pPr>
            <w:r>
              <w:rPr>
                <w:rFonts w:ascii="仿宋"/>
                <w:sz w:val="24"/>
              </w:rPr>
              <w:t>6</w:t>
            </w:r>
          </w:p>
        </w:tc>
        <w:tc>
          <w:tcPr>
            <w:tcW w:w="1768" w:type="dxa"/>
            <w:vMerge w:val="restart"/>
          </w:tcPr>
          <w:p>
            <w:pPr>
              <w:pStyle w:val="18"/>
              <w:jc w:val="left"/>
              <w:rPr>
                <w:rFonts w:ascii="Times New Roman"/>
                <w:sz w:val="24"/>
              </w:rPr>
            </w:pPr>
          </w:p>
          <w:p>
            <w:pPr>
              <w:pStyle w:val="18"/>
              <w:jc w:val="left"/>
              <w:rPr>
                <w:rFonts w:ascii="Times New Roman"/>
                <w:sz w:val="24"/>
              </w:rPr>
            </w:pPr>
          </w:p>
          <w:p>
            <w:pPr>
              <w:pStyle w:val="18"/>
              <w:jc w:val="left"/>
              <w:rPr>
                <w:rFonts w:ascii="Times New Roman"/>
                <w:sz w:val="24"/>
              </w:rPr>
            </w:pPr>
          </w:p>
          <w:p>
            <w:pPr>
              <w:pStyle w:val="18"/>
              <w:spacing w:before="177"/>
              <w:ind w:left="403"/>
              <w:jc w:val="left"/>
              <w:rPr>
                <w:rFonts w:hint="eastAsia" w:ascii="仿宋" w:eastAsia="仿宋"/>
                <w:sz w:val="24"/>
              </w:rPr>
            </w:pPr>
            <w:r>
              <w:rPr>
                <w:rFonts w:hint="eastAsia" w:ascii="仿宋" w:eastAsia="仿宋"/>
                <w:sz w:val="24"/>
              </w:rPr>
              <w:t>东河口镇</w:t>
            </w:r>
          </w:p>
        </w:tc>
        <w:tc>
          <w:tcPr>
            <w:tcW w:w="2018" w:type="dxa"/>
          </w:tcPr>
          <w:p>
            <w:pPr>
              <w:pStyle w:val="18"/>
              <w:spacing w:before="73"/>
              <w:ind w:left="508" w:right="498"/>
              <w:rPr>
                <w:rFonts w:hint="eastAsia" w:ascii="仿宋" w:eastAsia="仿宋"/>
                <w:sz w:val="24"/>
              </w:rPr>
            </w:pPr>
            <w:r>
              <w:rPr>
                <w:rFonts w:hint="eastAsia" w:ascii="仿宋" w:eastAsia="仿宋"/>
                <w:sz w:val="24"/>
              </w:rPr>
              <w:t>毛湾村</w:t>
            </w:r>
          </w:p>
        </w:tc>
        <w:tc>
          <w:tcPr>
            <w:tcW w:w="1899" w:type="dxa"/>
          </w:tcPr>
          <w:p>
            <w:pPr>
              <w:pStyle w:val="18"/>
              <w:spacing w:before="73"/>
              <w:ind w:left="10"/>
              <w:rPr>
                <w:rFonts w:ascii="仿宋"/>
                <w:sz w:val="24"/>
              </w:rPr>
            </w:pPr>
            <w:r>
              <w:rPr>
                <w:rFonts w:ascii="仿宋"/>
                <w:sz w:val="24"/>
              </w:rPr>
              <w:t>8</w:t>
            </w:r>
          </w:p>
        </w:tc>
        <w:tc>
          <w:tcPr>
            <w:tcW w:w="1554" w:type="dxa"/>
          </w:tcPr>
          <w:p>
            <w:pPr>
              <w:pStyle w:val="18"/>
              <w:spacing w:before="73"/>
              <w:ind w:left="576" w:right="568"/>
              <w:rPr>
                <w:rFonts w:ascii="仿宋"/>
                <w:sz w:val="24"/>
              </w:rPr>
            </w:pPr>
            <w:r>
              <w:rPr>
                <w:rFonts w:ascii="仿宋"/>
                <w:sz w:val="24"/>
              </w:rPr>
              <w:t>33</w:t>
            </w:r>
          </w:p>
        </w:tc>
        <w:tc>
          <w:tcPr>
            <w:tcW w:w="113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139" w:type="dxa"/>
          </w:tcPr>
          <w:p>
            <w:pPr>
              <w:pStyle w:val="18"/>
              <w:spacing w:before="73"/>
              <w:ind w:left="7"/>
              <w:rPr>
                <w:rFonts w:ascii="仿宋"/>
                <w:sz w:val="24"/>
              </w:rPr>
            </w:pPr>
            <w:r>
              <w:rPr>
                <w:rFonts w:ascii="仿宋"/>
                <w:sz w:val="24"/>
              </w:rPr>
              <w:t>7</w:t>
            </w:r>
          </w:p>
        </w:tc>
        <w:tc>
          <w:tcPr>
            <w:tcW w:w="1768" w:type="dxa"/>
            <w:vMerge w:val="continue"/>
            <w:tcBorders>
              <w:top w:val="nil"/>
            </w:tcBorders>
          </w:tcPr>
          <w:p>
            <w:pPr>
              <w:rPr>
                <w:sz w:val="2"/>
                <w:szCs w:val="2"/>
              </w:rPr>
            </w:pPr>
          </w:p>
        </w:tc>
        <w:tc>
          <w:tcPr>
            <w:tcW w:w="2018" w:type="dxa"/>
          </w:tcPr>
          <w:p>
            <w:pPr>
              <w:pStyle w:val="18"/>
              <w:spacing w:before="73"/>
              <w:ind w:left="508" w:right="498"/>
              <w:rPr>
                <w:rFonts w:hint="eastAsia" w:ascii="仿宋" w:eastAsia="仿宋"/>
                <w:sz w:val="24"/>
              </w:rPr>
            </w:pPr>
            <w:r>
              <w:rPr>
                <w:rFonts w:hint="eastAsia" w:ascii="仿宋" w:eastAsia="仿宋"/>
                <w:sz w:val="24"/>
              </w:rPr>
              <w:t>牌楼村</w:t>
            </w:r>
          </w:p>
        </w:tc>
        <w:tc>
          <w:tcPr>
            <w:tcW w:w="1899" w:type="dxa"/>
          </w:tcPr>
          <w:p>
            <w:pPr>
              <w:pStyle w:val="18"/>
              <w:spacing w:before="73"/>
              <w:ind w:left="10"/>
              <w:rPr>
                <w:rFonts w:ascii="仿宋"/>
                <w:sz w:val="24"/>
              </w:rPr>
            </w:pPr>
            <w:r>
              <w:rPr>
                <w:rFonts w:ascii="仿宋"/>
                <w:sz w:val="24"/>
              </w:rPr>
              <w:t>6</w:t>
            </w:r>
          </w:p>
        </w:tc>
        <w:tc>
          <w:tcPr>
            <w:tcW w:w="1554" w:type="dxa"/>
          </w:tcPr>
          <w:p>
            <w:pPr>
              <w:pStyle w:val="18"/>
              <w:spacing w:before="73"/>
              <w:ind w:left="576" w:right="568"/>
              <w:rPr>
                <w:rFonts w:ascii="仿宋"/>
                <w:sz w:val="24"/>
              </w:rPr>
            </w:pPr>
            <w:r>
              <w:rPr>
                <w:rFonts w:ascii="仿宋"/>
                <w:sz w:val="24"/>
              </w:rPr>
              <w:t>28</w:t>
            </w:r>
          </w:p>
        </w:tc>
        <w:tc>
          <w:tcPr>
            <w:tcW w:w="113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39" w:type="dxa"/>
          </w:tcPr>
          <w:p>
            <w:pPr>
              <w:pStyle w:val="18"/>
              <w:spacing w:before="73"/>
              <w:ind w:left="7"/>
              <w:rPr>
                <w:rFonts w:ascii="仿宋"/>
                <w:sz w:val="24"/>
              </w:rPr>
            </w:pPr>
            <w:r>
              <w:rPr>
                <w:rFonts w:ascii="仿宋"/>
                <w:sz w:val="24"/>
              </w:rPr>
              <w:t>8</w:t>
            </w:r>
          </w:p>
        </w:tc>
        <w:tc>
          <w:tcPr>
            <w:tcW w:w="1768" w:type="dxa"/>
            <w:vMerge w:val="continue"/>
            <w:tcBorders>
              <w:top w:val="nil"/>
            </w:tcBorders>
          </w:tcPr>
          <w:p>
            <w:pPr>
              <w:rPr>
                <w:sz w:val="2"/>
                <w:szCs w:val="2"/>
              </w:rPr>
            </w:pPr>
          </w:p>
        </w:tc>
        <w:tc>
          <w:tcPr>
            <w:tcW w:w="2018" w:type="dxa"/>
          </w:tcPr>
          <w:p>
            <w:pPr>
              <w:pStyle w:val="18"/>
              <w:spacing w:before="73"/>
              <w:ind w:left="508" w:right="498"/>
              <w:rPr>
                <w:rFonts w:hint="eastAsia" w:ascii="仿宋" w:eastAsia="仿宋"/>
                <w:sz w:val="24"/>
              </w:rPr>
            </w:pPr>
            <w:r>
              <w:rPr>
                <w:rFonts w:hint="eastAsia" w:ascii="仿宋" w:eastAsia="仿宋"/>
                <w:sz w:val="24"/>
              </w:rPr>
              <w:t>上堰村</w:t>
            </w:r>
          </w:p>
        </w:tc>
        <w:tc>
          <w:tcPr>
            <w:tcW w:w="1899" w:type="dxa"/>
          </w:tcPr>
          <w:p>
            <w:pPr>
              <w:pStyle w:val="18"/>
              <w:spacing w:before="73"/>
              <w:ind w:left="10"/>
              <w:rPr>
                <w:rFonts w:ascii="仿宋"/>
                <w:sz w:val="24"/>
              </w:rPr>
            </w:pPr>
            <w:r>
              <w:rPr>
                <w:rFonts w:ascii="仿宋"/>
                <w:sz w:val="24"/>
              </w:rPr>
              <w:t>1</w:t>
            </w:r>
          </w:p>
        </w:tc>
        <w:tc>
          <w:tcPr>
            <w:tcW w:w="1554" w:type="dxa"/>
          </w:tcPr>
          <w:p>
            <w:pPr>
              <w:pStyle w:val="18"/>
              <w:spacing w:before="73"/>
              <w:ind w:left="8"/>
              <w:rPr>
                <w:rFonts w:ascii="仿宋"/>
                <w:sz w:val="24"/>
              </w:rPr>
            </w:pPr>
            <w:r>
              <w:rPr>
                <w:rFonts w:ascii="仿宋"/>
                <w:sz w:val="24"/>
              </w:rPr>
              <w:t>1</w:t>
            </w:r>
          </w:p>
        </w:tc>
        <w:tc>
          <w:tcPr>
            <w:tcW w:w="113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139" w:type="dxa"/>
          </w:tcPr>
          <w:p>
            <w:pPr>
              <w:pStyle w:val="18"/>
              <w:spacing w:before="75"/>
              <w:ind w:left="7"/>
              <w:rPr>
                <w:rFonts w:ascii="仿宋"/>
                <w:sz w:val="24"/>
              </w:rPr>
            </w:pPr>
            <w:r>
              <w:rPr>
                <w:rFonts w:ascii="仿宋"/>
                <w:sz w:val="24"/>
              </w:rPr>
              <w:t>9</w:t>
            </w:r>
          </w:p>
        </w:tc>
        <w:tc>
          <w:tcPr>
            <w:tcW w:w="1768" w:type="dxa"/>
            <w:vMerge w:val="continue"/>
            <w:tcBorders>
              <w:top w:val="nil"/>
            </w:tcBorders>
          </w:tcPr>
          <w:p>
            <w:pPr>
              <w:rPr>
                <w:sz w:val="2"/>
                <w:szCs w:val="2"/>
              </w:rPr>
            </w:pPr>
          </w:p>
        </w:tc>
        <w:tc>
          <w:tcPr>
            <w:tcW w:w="2018" w:type="dxa"/>
          </w:tcPr>
          <w:p>
            <w:pPr>
              <w:pStyle w:val="18"/>
              <w:spacing w:before="75"/>
              <w:ind w:left="508" w:right="498"/>
              <w:rPr>
                <w:rFonts w:hint="eastAsia" w:ascii="仿宋" w:eastAsia="仿宋"/>
                <w:sz w:val="24"/>
              </w:rPr>
            </w:pPr>
            <w:r>
              <w:rPr>
                <w:rFonts w:hint="eastAsia" w:ascii="仿宋" w:eastAsia="仿宋"/>
                <w:sz w:val="24"/>
              </w:rPr>
              <w:t>嵩寮岩村</w:t>
            </w:r>
          </w:p>
        </w:tc>
        <w:tc>
          <w:tcPr>
            <w:tcW w:w="1899" w:type="dxa"/>
          </w:tcPr>
          <w:p>
            <w:pPr>
              <w:pStyle w:val="18"/>
              <w:spacing w:before="75"/>
              <w:ind w:left="10"/>
              <w:rPr>
                <w:rFonts w:ascii="仿宋"/>
                <w:sz w:val="24"/>
              </w:rPr>
            </w:pPr>
            <w:r>
              <w:rPr>
                <w:rFonts w:ascii="仿宋"/>
                <w:sz w:val="24"/>
              </w:rPr>
              <w:t>5</w:t>
            </w:r>
          </w:p>
        </w:tc>
        <w:tc>
          <w:tcPr>
            <w:tcW w:w="1554" w:type="dxa"/>
          </w:tcPr>
          <w:p>
            <w:pPr>
              <w:pStyle w:val="18"/>
              <w:spacing w:before="75"/>
              <w:ind w:left="576" w:right="568"/>
              <w:rPr>
                <w:rFonts w:ascii="仿宋"/>
                <w:sz w:val="24"/>
              </w:rPr>
            </w:pPr>
            <w:r>
              <w:rPr>
                <w:rFonts w:ascii="仿宋"/>
                <w:sz w:val="24"/>
              </w:rPr>
              <w:t>20</w:t>
            </w:r>
          </w:p>
        </w:tc>
        <w:tc>
          <w:tcPr>
            <w:tcW w:w="113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39" w:type="dxa"/>
          </w:tcPr>
          <w:p>
            <w:pPr>
              <w:pStyle w:val="18"/>
              <w:spacing w:before="74"/>
              <w:ind w:left="307" w:right="300"/>
              <w:rPr>
                <w:rFonts w:ascii="仿宋"/>
                <w:sz w:val="24"/>
              </w:rPr>
            </w:pPr>
            <w:r>
              <w:rPr>
                <w:rFonts w:ascii="仿宋"/>
                <w:sz w:val="24"/>
              </w:rPr>
              <w:t>10</w:t>
            </w:r>
          </w:p>
        </w:tc>
        <w:tc>
          <w:tcPr>
            <w:tcW w:w="1768" w:type="dxa"/>
            <w:vMerge w:val="continue"/>
            <w:tcBorders>
              <w:top w:val="nil"/>
            </w:tcBorders>
          </w:tcPr>
          <w:p>
            <w:pPr>
              <w:rPr>
                <w:sz w:val="2"/>
                <w:szCs w:val="2"/>
              </w:rPr>
            </w:pPr>
          </w:p>
        </w:tc>
        <w:tc>
          <w:tcPr>
            <w:tcW w:w="2018" w:type="dxa"/>
          </w:tcPr>
          <w:p>
            <w:pPr>
              <w:pStyle w:val="18"/>
              <w:spacing w:before="74"/>
              <w:ind w:left="508" w:right="498"/>
              <w:rPr>
                <w:rFonts w:hint="eastAsia" w:ascii="仿宋" w:eastAsia="仿宋"/>
                <w:sz w:val="24"/>
              </w:rPr>
            </w:pPr>
            <w:r>
              <w:rPr>
                <w:rFonts w:hint="eastAsia" w:ascii="仿宋" w:eastAsia="仿宋"/>
                <w:sz w:val="24"/>
              </w:rPr>
              <w:t>长岭村</w:t>
            </w:r>
          </w:p>
        </w:tc>
        <w:tc>
          <w:tcPr>
            <w:tcW w:w="1899" w:type="dxa"/>
          </w:tcPr>
          <w:p>
            <w:pPr>
              <w:pStyle w:val="18"/>
              <w:spacing w:before="74"/>
              <w:ind w:left="10"/>
              <w:rPr>
                <w:rFonts w:ascii="仿宋"/>
                <w:sz w:val="24"/>
              </w:rPr>
            </w:pPr>
            <w:r>
              <w:rPr>
                <w:rFonts w:ascii="仿宋"/>
                <w:sz w:val="24"/>
              </w:rPr>
              <w:t>6</w:t>
            </w:r>
          </w:p>
        </w:tc>
        <w:tc>
          <w:tcPr>
            <w:tcW w:w="1554" w:type="dxa"/>
          </w:tcPr>
          <w:p>
            <w:pPr>
              <w:pStyle w:val="18"/>
              <w:spacing w:before="74"/>
              <w:ind w:left="576" w:right="568"/>
              <w:rPr>
                <w:rFonts w:ascii="仿宋"/>
                <w:sz w:val="24"/>
              </w:rPr>
            </w:pPr>
            <w:r>
              <w:rPr>
                <w:rFonts w:ascii="仿宋"/>
                <w:sz w:val="24"/>
              </w:rPr>
              <w:t>15</w:t>
            </w:r>
          </w:p>
        </w:tc>
        <w:tc>
          <w:tcPr>
            <w:tcW w:w="113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39" w:type="dxa"/>
          </w:tcPr>
          <w:p>
            <w:pPr>
              <w:pStyle w:val="18"/>
              <w:spacing w:before="74"/>
              <w:ind w:left="307" w:right="300"/>
              <w:rPr>
                <w:rFonts w:ascii="仿宋"/>
                <w:sz w:val="24"/>
              </w:rPr>
            </w:pPr>
            <w:r>
              <w:rPr>
                <w:rFonts w:ascii="仿宋"/>
                <w:sz w:val="24"/>
              </w:rPr>
              <w:t>11</w:t>
            </w:r>
          </w:p>
        </w:tc>
        <w:tc>
          <w:tcPr>
            <w:tcW w:w="1768" w:type="dxa"/>
            <w:vMerge w:val="restart"/>
          </w:tcPr>
          <w:p>
            <w:pPr>
              <w:pStyle w:val="18"/>
              <w:spacing w:before="8"/>
              <w:jc w:val="left"/>
              <w:rPr>
                <w:rFonts w:ascii="Times New Roman"/>
                <w:sz w:val="26"/>
              </w:rPr>
            </w:pPr>
          </w:p>
          <w:p>
            <w:pPr>
              <w:pStyle w:val="18"/>
              <w:ind w:left="403"/>
              <w:jc w:val="left"/>
              <w:rPr>
                <w:rFonts w:hint="eastAsia" w:ascii="仿宋" w:eastAsia="仿宋"/>
                <w:sz w:val="24"/>
              </w:rPr>
            </w:pPr>
            <w:r>
              <w:rPr>
                <w:rFonts w:hint="eastAsia" w:ascii="仿宋" w:eastAsia="仿宋"/>
                <w:sz w:val="24"/>
              </w:rPr>
              <w:t>横塘岗乡</w:t>
            </w:r>
          </w:p>
        </w:tc>
        <w:tc>
          <w:tcPr>
            <w:tcW w:w="2018" w:type="dxa"/>
          </w:tcPr>
          <w:p>
            <w:pPr>
              <w:pStyle w:val="18"/>
              <w:spacing w:before="74"/>
              <w:ind w:left="508" w:right="498"/>
              <w:rPr>
                <w:rFonts w:hint="eastAsia" w:ascii="仿宋" w:eastAsia="仿宋"/>
                <w:sz w:val="24"/>
              </w:rPr>
            </w:pPr>
            <w:r>
              <w:rPr>
                <w:rFonts w:hint="eastAsia" w:ascii="仿宋" w:eastAsia="仿宋"/>
                <w:sz w:val="24"/>
              </w:rPr>
              <w:t>凤凰台村</w:t>
            </w:r>
          </w:p>
        </w:tc>
        <w:tc>
          <w:tcPr>
            <w:tcW w:w="1899" w:type="dxa"/>
          </w:tcPr>
          <w:p>
            <w:pPr>
              <w:pStyle w:val="18"/>
              <w:spacing w:before="74"/>
              <w:ind w:left="809" w:right="799"/>
              <w:rPr>
                <w:rFonts w:ascii="仿宋"/>
                <w:sz w:val="24"/>
              </w:rPr>
            </w:pPr>
            <w:r>
              <w:rPr>
                <w:rFonts w:ascii="仿宋"/>
                <w:sz w:val="24"/>
              </w:rPr>
              <w:t>13</w:t>
            </w:r>
          </w:p>
        </w:tc>
        <w:tc>
          <w:tcPr>
            <w:tcW w:w="1554" w:type="dxa"/>
          </w:tcPr>
          <w:p>
            <w:pPr>
              <w:pStyle w:val="18"/>
              <w:spacing w:before="74"/>
              <w:ind w:left="576" w:right="568"/>
              <w:rPr>
                <w:rFonts w:ascii="仿宋"/>
                <w:sz w:val="24"/>
              </w:rPr>
            </w:pPr>
            <w:r>
              <w:rPr>
                <w:rFonts w:ascii="仿宋"/>
                <w:sz w:val="24"/>
              </w:rPr>
              <w:t>27</w:t>
            </w:r>
          </w:p>
        </w:tc>
        <w:tc>
          <w:tcPr>
            <w:tcW w:w="113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139" w:type="dxa"/>
          </w:tcPr>
          <w:p>
            <w:pPr>
              <w:pStyle w:val="18"/>
              <w:spacing w:before="73"/>
              <w:ind w:left="307" w:right="300"/>
              <w:rPr>
                <w:rFonts w:ascii="仿宋"/>
                <w:sz w:val="24"/>
              </w:rPr>
            </w:pPr>
            <w:r>
              <w:rPr>
                <w:rFonts w:ascii="仿宋"/>
                <w:sz w:val="24"/>
              </w:rPr>
              <w:t>12</w:t>
            </w:r>
          </w:p>
        </w:tc>
        <w:tc>
          <w:tcPr>
            <w:tcW w:w="1768" w:type="dxa"/>
            <w:vMerge w:val="continue"/>
            <w:tcBorders>
              <w:top w:val="nil"/>
            </w:tcBorders>
          </w:tcPr>
          <w:p>
            <w:pPr>
              <w:rPr>
                <w:sz w:val="2"/>
                <w:szCs w:val="2"/>
              </w:rPr>
            </w:pPr>
          </w:p>
        </w:tc>
        <w:tc>
          <w:tcPr>
            <w:tcW w:w="2018" w:type="dxa"/>
          </w:tcPr>
          <w:p>
            <w:pPr>
              <w:pStyle w:val="18"/>
              <w:spacing w:before="73"/>
              <w:ind w:left="508" w:right="498"/>
              <w:rPr>
                <w:rFonts w:hint="eastAsia" w:ascii="仿宋" w:eastAsia="仿宋"/>
                <w:sz w:val="24"/>
              </w:rPr>
            </w:pPr>
            <w:r>
              <w:rPr>
                <w:rFonts w:hint="eastAsia" w:ascii="仿宋" w:eastAsia="仿宋"/>
                <w:sz w:val="24"/>
              </w:rPr>
              <w:t>龙王岩村</w:t>
            </w:r>
          </w:p>
        </w:tc>
        <w:tc>
          <w:tcPr>
            <w:tcW w:w="1899" w:type="dxa"/>
          </w:tcPr>
          <w:p>
            <w:pPr>
              <w:pStyle w:val="18"/>
              <w:spacing w:before="73"/>
              <w:ind w:left="10"/>
              <w:rPr>
                <w:rFonts w:ascii="仿宋"/>
                <w:sz w:val="24"/>
              </w:rPr>
            </w:pPr>
            <w:r>
              <w:rPr>
                <w:rFonts w:ascii="仿宋"/>
                <w:sz w:val="24"/>
              </w:rPr>
              <w:t>4</w:t>
            </w:r>
          </w:p>
        </w:tc>
        <w:tc>
          <w:tcPr>
            <w:tcW w:w="1554" w:type="dxa"/>
          </w:tcPr>
          <w:p>
            <w:pPr>
              <w:pStyle w:val="18"/>
              <w:spacing w:before="73"/>
              <w:ind w:left="576" w:right="568"/>
              <w:rPr>
                <w:rFonts w:ascii="仿宋"/>
                <w:sz w:val="24"/>
              </w:rPr>
            </w:pPr>
            <w:r>
              <w:rPr>
                <w:rFonts w:ascii="仿宋"/>
                <w:sz w:val="24"/>
              </w:rPr>
              <w:t>12</w:t>
            </w:r>
          </w:p>
        </w:tc>
        <w:tc>
          <w:tcPr>
            <w:tcW w:w="113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139" w:type="dxa"/>
          </w:tcPr>
          <w:p>
            <w:pPr>
              <w:pStyle w:val="18"/>
              <w:spacing w:before="73"/>
              <w:ind w:left="307" w:right="300"/>
              <w:rPr>
                <w:rFonts w:ascii="仿宋"/>
                <w:sz w:val="24"/>
              </w:rPr>
            </w:pPr>
            <w:r>
              <w:rPr>
                <w:rFonts w:ascii="仿宋"/>
                <w:sz w:val="24"/>
              </w:rPr>
              <w:t>13</w:t>
            </w:r>
          </w:p>
        </w:tc>
        <w:tc>
          <w:tcPr>
            <w:tcW w:w="1768" w:type="dxa"/>
            <w:vMerge w:val="restart"/>
          </w:tcPr>
          <w:p>
            <w:pPr>
              <w:pStyle w:val="18"/>
              <w:jc w:val="left"/>
              <w:rPr>
                <w:rFonts w:ascii="Times New Roman"/>
                <w:sz w:val="24"/>
              </w:rPr>
            </w:pPr>
          </w:p>
          <w:p>
            <w:pPr>
              <w:pStyle w:val="18"/>
              <w:spacing w:before="10"/>
              <w:jc w:val="left"/>
              <w:rPr>
                <w:rFonts w:ascii="Times New Roman"/>
                <w:sz w:val="22"/>
              </w:rPr>
            </w:pPr>
          </w:p>
          <w:p>
            <w:pPr>
              <w:pStyle w:val="18"/>
              <w:ind w:left="403"/>
              <w:jc w:val="left"/>
              <w:rPr>
                <w:rFonts w:hint="eastAsia" w:ascii="仿宋" w:eastAsia="仿宋"/>
                <w:sz w:val="24"/>
              </w:rPr>
            </w:pPr>
            <w:r>
              <w:rPr>
                <w:rFonts w:hint="eastAsia" w:ascii="仿宋" w:eastAsia="仿宋"/>
                <w:sz w:val="24"/>
              </w:rPr>
              <w:t>毛坦厂镇</w:t>
            </w:r>
          </w:p>
        </w:tc>
        <w:tc>
          <w:tcPr>
            <w:tcW w:w="2018" w:type="dxa"/>
          </w:tcPr>
          <w:p>
            <w:pPr>
              <w:pStyle w:val="18"/>
              <w:spacing w:before="73"/>
              <w:ind w:left="508" w:right="498"/>
              <w:rPr>
                <w:rFonts w:hint="eastAsia" w:ascii="仿宋" w:eastAsia="仿宋"/>
                <w:sz w:val="24"/>
              </w:rPr>
            </w:pPr>
            <w:r>
              <w:rPr>
                <w:rFonts w:hint="eastAsia" w:ascii="仿宋" w:eastAsia="仿宋"/>
                <w:sz w:val="24"/>
              </w:rPr>
              <w:t>东石笋村</w:t>
            </w:r>
          </w:p>
        </w:tc>
        <w:tc>
          <w:tcPr>
            <w:tcW w:w="1899" w:type="dxa"/>
          </w:tcPr>
          <w:p>
            <w:pPr>
              <w:pStyle w:val="18"/>
              <w:spacing w:before="73"/>
              <w:ind w:left="10"/>
              <w:rPr>
                <w:rFonts w:ascii="仿宋"/>
                <w:sz w:val="24"/>
              </w:rPr>
            </w:pPr>
            <w:r>
              <w:rPr>
                <w:rFonts w:ascii="仿宋"/>
                <w:sz w:val="24"/>
              </w:rPr>
              <w:t>2</w:t>
            </w:r>
          </w:p>
        </w:tc>
        <w:tc>
          <w:tcPr>
            <w:tcW w:w="1554" w:type="dxa"/>
          </w:tcPr>
          <w:p>
            <w:pPr>
              <w:pStyle w:val="18"/>
              <w:spacing w:before="73"/>
              <w:ind w:left="8"/>
              <w:rPr>
                <w:rFonts w:ascii="仿宋"/>
                <w:sz w:val="24"/>
              </w:rPr>
            </w:pPr>
            <w:r>
              <w:rPr>
                <w:rFonts w:ascii="仿宋"/>
                <w:sz w:val="24"/>
              </w:rPr>
              <w:t>6</w:t>
            </w:r>
          </w:p>
        </w:tc>
        <w:tc>
          <w:tcPr>
            <w:tcW w:w="113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39" w:type="dxa"/>
          </w:tcPr>
          <w:p>
            <w:pPr>
              <w:pStyle w:val="18"/>
              <w:spacing w:before="73"/>
              <w:ind w:left="307" w:right="300"/>
              <w:rPr>
                <w:rFonts w:ascii="仿宋"/>
                <w:sz w:val="24"/>
              </w:rPr>
            </w:pPr>
            <w:r>
              <w:rPr>
                <w:rFonts w:ascii="仿宋"/>
                <w:sz w:val="24"/>
              </w:rPr>
              <w:t>14</w:t>
            </w:r>
          </w:p>
        </w:tc>
        <w:tc>
          <w:tcPr>
            <w:tcW w:w="1768" w:type="dxa"/>
            <w:vMerge w:val="continue"/>
            <w:tcBorders>
              <w:top w:val="nil"/>
            </w:tcBorders>
          </w:tcPr>
          <w:p>
            <w:pPr>
              <w:rPr>
                <w:sz w:val="2"/>
                <w:szCs w:val="2"/>
              </w:rPr>
            </w:pPr>
          </w:p>
        </w:tc>
        <w:tc>
          <w:tcPr>
            <w:tcW w:w="2018" w:type="dxa"/>
          </w:tcPr>
          <w:p>
            <w:pPr>
              <w:pStyle w:val="18"/>
              <w:spacing w:before="73"/>
              <w:ind w:left="508" w:right="498"/>
              <w:rPr>
                <w:rFonts w:hint="eastAsia" w:ascii="仿宋" w:eastAsia="仿宋"/>
                <w:sz w:val="24"/>
              </w:rPr>
            </w:pPr>
            <w:r>
              <w:rPr>
                <w:rFonts w:hint="eastAsia" w:ascii="仿宋" w:eastAsia="仿宋"/>
                <w:sz w:val="24"/>
              </w:rPr>
              <w:t>李家冲村</w:t>
            </w:r>
          </w:p>
        </w:tc>
        <w:tc>
          <w:tcPr>
            <w:tcW w:w="1899" w:type="dxa"/>
          </w:tcPr>
          <w:p>
            <w:pPr>
              <w:pStyle w:val="18"/>
              <w:spacing w:before="73"/>
              <w:ind w:left="10"/>
              <w:rPr>
                <w:rFonts w:ascii="仿宋"/>
                <w:sz w:val="24"/>
              </w:rPr>
            </w:pPr>
            <w:r>
              <w:rPr>
                <w:rFonts w:ascii="仿宋"/>
                <w:sz w:val="24"/>
              </w:rPr>
              <w:t>2</w:t>
            </w:r>
          </w:p>
        </w:tc>
        <w:tc>
          <w:tcPr>
            <w:tcW w:w="1554" w:type="dxa"/>
          </w:tcPr>
          <w:p>
            <w:pPr>
              <w:pStyle w:val="18"/>
              <w:spacing w:before="73"/>
              <w:ind w:left="8"/>
              <w:rPr>
                <w:rFonts w:ascii="仿宋"/>
                <w:sz w:val="24"/>
              </w:rPr>
            </w:pPr>
            <w:r>
              <w:rPr>
                <w:rFonts w:ascii="仿宋"/>
                <w:sz w:val="24"/>
              </w:rPr>
              <w:t>4</w:t>
            </w:r>
          </w:p>
        </w:tc>
        <w:tc>
          <w:tcPr>
            <w:tcW w:w="113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39" w:type="dxa"/>
          </w:tcPr>
          <w:p>
            <w:pPr>
              <w:pStyle w:val="18"/>
              <w:spacing w:before="75"/>
              <w:ind w:left="307" w:right="300"/>
              <w:rPr>
                <w:rFonts w:ascii="仿宋"/>
                <w:sz w:val="24"/>
              </w:rPr>
            </w:pPr>
            <w:r>
              <w:rPr>
                <w:rFonts w:ascii="仿宋"/>
                <w:sz w:val="24"/>
              </w:rPr>
              <w:t>15</w:t>
            </w:r>
          </w:p>
        </w:tc>
        <w:tc>
          <w:tcPr>
            <w:tcW w:w="1768" w:type="dxa"/>
            <w:vMerge w:val="continue"/>
            <w:tcBorders>
              <w:top w:val="nil"/>
            </w:tcBorders>
          </w:tcPr>
          <w:p>
            <w:pPr>
              <w:rPr>
                <w:sz w:val="2"/>
                <w:szCs w:val="2"/>
              </w:rPr>
            </w:pPr>
          </w:p>
        </w:tc>
        <w:tc>
          <w:tcPr>
            <w:tcW w:w="2018" w:type="dxa"/>
          </w:tcPr>
          <w:p>
            <w:pPr>
              <w:pStyle w:val="18"/>
              <w:spacing w:before="75"/>
              <w:ind w:left="508" w:right="498"/>
              <w:rPr>
                <w:rFonts w:hint="eastAsia" w:ascii="仿宋" w:eastAsia="仿宋"/>
                <w:sz w:val="24"/>
              </w:rPr>
            </w:pPr>
            <w:r>
              <w:rPr>
                <w:rFonts w:hint="eastAsia" w:ascii="仿宋" w:eastAsia="仿宋"/>
                <w:sz w:val="24"/>
              </w:rPr>
              <w:t>凤凰冲村</w:t>
            </w:r>
          </w:p>
        </w:tc>
        <w:tc>
          <w:tcPr>
            <w:tcW w:w="1899" w:type="dxa"/>
          </w:tcPr>
          <w:p>
            <w:pPr>
              <w:pStyle w:val="18"/>
              <w:spacing w:before="75"/>
              <w:ind w:left="10"/>
              <w:rPr>
                <w:rFonts w:ascii="仿宋"/>
                <w:sz w:val="24"/>
              </w:rPr>
            </w:pPr>
            <w:r>
              <w:rPr>
                <w:rFonts w:ascii="仿宋"/>
                <w:sz w:val="24"/>
              </w:rPr>
              <w:t>2</w:t>
            </w:r>
          </w:p>
        </w:tc>
        <w:tc>
          <w:tcPr>
            <w:tcW w:w="1554" w:type="dxa"/>
          </w:tcPr>
          <w:p>
            <w:pPr>
              <w:pStyle w:val="18"/>
              <w:spacing w:before="75"/>
              <w:ind w:left="8"/>
              <w:rPr>
                <w:rFonts w:ascii="仿宋"/>
                <w:sz w:val="24"/>
              </w:rPr>
            </w:pPr>
            <w:r>
              <w:rPr>
                <w:rFonts w:ascii="仿宋"/>
                <w:sz w:val="24"/>
              </w:rPr>
              <w:t>4</w:t>
            </w:r>
          </w:p>
        </w:tc>
        <w:tc>
          <w:tcPr>
            <w:tcW w:w="113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139" w:type="dxa"/>
          </w:tcPr>
          <w:p>
            <w:pPr>
              <w:pStyle w:val="18"/>
              <w:spacing w:before="74"/>
              <w:ind w:left="307" w:right="300"/>
              <w:rPr>
                <w:rFonts w:ascii="仿宋"/>
                <w:sz w:val="24"/>
              </w:rPr>
            </w:pPr>
            <w:r>
              <w:rPr>
                <w:rFonts w:ascii="仿宋"/>
                <w:sz w:val="24"/>
              </w:rPr>
              <w:t>16</w:t>
            </w:r>
          </w:p>
        </w:tc>
        <w:tc>
          <w:tcPr>
            <w:tcW w:w="1768" w:type="dxa"/>
            <w:vMerge w:val="restart"/>
          </w:tcPr>
          <w:p>
            <w:pPr>
              <w:pStyle w:val="18"/>
              <w:jc w:val="left"/>
              <w:rPr>
                <w:rFonts w:ascii="Times New Roman"/>
                <w:sz w:val="24"/>
              </w:rPr>
            </w:pPr>
          </w:p>
          <w:p>
            <w:pPr>
              <w:pStyle w:val="18"/>
              <w:jc w:val="left"/>
              <w:rPr>
                <w:rFonts w:ascii="Times New Roman"/>
                <w:sz w:val="24"/>
              </w:rPr>
            </w:pPr>
          </w:p>
          <w:p>
            <w:pPr>
              <w:pStyle w:val="18"/>
              <w:spacing w:before="2"/>
              <w:jc w:val="left"/>
              <w:rPr>
                <w:rFonts w:ascii="Times New Roman"/>
                <w:sz w:val="19"/>
              </w:rPr>
            </w:pPr>
          </w:p>
          <w:p>
            <w:pPr>
              <w:pStyle w:val="18"/>
              <w:ind w:left="523"/>
              <w:jc w:val="left"/>
              <w:rPr>
                <w:rFonts w:hint="eastAsia" w:ascii="仿宋" w:eastAsia="仿宋"/>
                <w:sz w:val="24"/>
              </w:rPr>
            </w:pPr>
            <w:r>
              <w:rPr>
                <w:rFonts w:hint="eastAsia" w:ascii="仿宋" w:eastAsia="仿宋"/>
                <w:sz w:val="24"/>
              </w:rPr>
              <w:t>张店镇</w:t>
            </w:r>
          </w:p>
        </w:tc>
        <w:tc>
          <w:tcPr>
            <w:tcW w:w="2018" w:type="dxa"/>
          </w:tcPr>
          <w:p>
            <w:pPr>
              <w:pStyle w:val="18"/>
              <w:spacing w:before="74"/>
              <w:ind w:left="508" w:right="498"/>
              <w:rPr>
                <w:rFonts w:hint="eastAsia" w:ascii="仿宋" w:eastAsia="仿宋"/>
                <w:sz w:val="24"/>
              </w:rPr>
            </w:pPr>
            <w:r>
              <w:rPr>
                <w:rFonts w:hint="eastAsia" w:ascii="仿宋" w:eastAsia="仿宋"/>
                <w:sz w:val="24"/>
              </w:rPr>
              <w:t>茶行村</w:t>
            </w:r>
          </w:p>
        </w:tc>
        <w:tc>
          <w:tcPr>
            <w:tcW w:w="1899" w:type="dxa"/>
          </w:tcPr>
          <w:p>
            <w:pPr>
              <w:pStyle w:val="18"/>
              <w:spacing w:before="74"/>
              <w:ind w:left="809" w:right="799"/>
              <w:rPr>
                <w:rFonts w:ascii="仿宋"/>
                <w:sz w:val="24"/>
              </w:rPr>
            </w:pPr>
            <w:r>
              <w:rPr>
                <w:rFonts w:ascii="仿宋"/>
                <w:sz w:val="24"/>
              </w:rPr>
              <w:t>11</w:t>
            </w:r>
          </w:p>
        </w:tc>
        <w:tc>
          <w:tcPr>
            <w:tcW w:w="1554" w:type="dxa"/>
          </w:tcPr>
          <w:p>
            <w:pPr>
              <w:pStyle w:val="18"/>
              <w:spacing w:before="74"/>
              <w:ind w:left="576" w:right="568"/>
              <w:rPr>
                <w:rFonts w:ascii="仿宋"/>
                <w:sz w:val="24"/>
              </w:rPr>
            </w:pPr>
            <w:r>
              <w:rPr>
                <w:rFonts w:ascii="仿宋"/>
                <w:sz w:val="24"/>
              </w:rPr>
              <w:t>39</w:t>
            </w:r>
          </w:p>
        </w:tc>
        <w:tc>
          <w:tcPr>
            <w:tcW w:w="113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139" w:type="dxa"/>
          </w:tcPr>
          <w:p>
            <w:pPr>
              <w:pStyle w:val="18"/>
              <w:spacing w:before="74"/>
              <w:ind w:left="307" w:right="300"/>
              <w:rPr>
                <w:rFonts w:ascii="仿宋"/>
                <w:sz w:val="24"/>
              </w:rPr>
            </w:pPr>
            <w:r>
              <w:rPr>
                <w:rFonts w:ascii="仿宋"/>
                <w:sz w:val="24"/>
              </w:rPr>
              <w:t>17</w:t>
            </w:r>
          </w:p>
        </w:tc>
        <w:tc>
          <w:tcPr>
            <w:tcW w:w="1768" w:type="dxa"/>
            <w:vMerge w:val="continue"/>
            <w:tcBorders>
              <w:top w:val="nil"/>
            </w:tcBorders>
          </w:tcPr>
          <w:p>
            <w:pPr>
              <w:rPr>
                <w:sz w:val="2"/>
                <w:szCs w:val="2"/>
              </w:rPr>
            </w:pPr>
          </w:p>
        </w:tc>
        <w:tc>
          <w:tcPr>
            <w:tcW w:w="2018" w:type="dxa"/>
          </w:tcPr>
          <w:p>
            <w:pPr>
              <w:pStyle w:val="18"/>
              <w:spacing w:before="74"/>
              <w:ind w:left="508" w:right="498"/>
              <w:rPr>
                <w:rFonts w:hint="eastAsia" w:ascii="仿宋" w:eastAsia="仿宋"/>
                <w:sz w:val="24"/>
              </w:rPr>
            </w:pPr>
            <w:r>
              <w:rPr>
                <w:rFonts w:hint="eastAsia" w:ascii="仿宋" w:eastAsia="仿宋"/>
                <w:sz w:val="24"/>
              </w:rPr>
              <w:t>太平桥村</w:t>
            </w:r>
          </w:p>
        </w:tc>
        <w:tc>
          <w:tcPr>
            <w:tcW w:w="1899" w:type="dxa"/>
          </w:tcPr>
          <w:p>
            <w:pPr>
              <w:pStyle w:val="18"/>
              <w:spacing w:before="74"/>
              <w:ind w:left="10"/>
              <w:rPr>
                <w:rFonts w:ascii="仿宋"/>
                <w:sz w:val="24"/>
              </w:rPr>
            </w:pPr>
            <w:r>
              <w:rPr>
                <w:rFonts w:ascii="仿宋"/>
                <w:sz w:val="24"/>
              </w:rPr>
              <w:t>1</w:t>
            </w:r>
          </w:p>
        </w:tc>
        <w:tc>
          <w:tcPr>
            <w:tcW w:w="1554" w:type="dxa"/>
          </w:tcPr>
          <w:p>
            <w:pPr>
              <w:pStyle w:val="18"/>
              <w:spacing w:before="74"/>
              <w:ind w:left="8"/>
              <w:rPr>
                <w:rFonts w:ascii="仿宋"/>
                <w:sz w:val="24"/>
              </w:rPr>
            </w:pPr>
            <w:r>
              <w:rPr>
                <w:rFonts w:ascii="仿宋"/>
                <w:sz w:val="24"/>
              </w:rPr>
              <w:t>2</w:t>
            </w:r>
          </w:p>
        </w:tc>
        <w:tc>
          <w:tcPr>
            <w:tcW w:w="113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139" w:type="dxa"/>
          </w:tcPr>
          <w:p>
            <w:pPr>
              <w:pStyle w:val="18"/>
              <w:spacing w:before="73"/>
              <w:ind w:left="307" w:right="300"/>
              <w:rPr>
                <w:rFonts w:ascii="仿宋"/>
                <w:sz w:val="24"/>
              </w:rPr>
            </w:pPr>
            <w:r>
              <w:rPr>
                <w:rFonts w:ascii="仿宋"/>
                <w:sz w:val="24"/>
              </w:rPr>
              <w:t>18</w:t>
            </w:r>
          </w:p>
        </w:tc>
        <w:tc>
          <w:tcPr>
            <w:tcW w:w="1768" w:type="dxa"/>
            <w:vMerge w:val="continue"/>
            <w:tcBorders>
              <w:top w:val="nil"/>
            </w:tcBorders>
          </w:tcPr>
          <w:p>
            <w:pPr>
              <w:rPr>
                <w:sz w:val="2"/>
                <w:szCs w:val="2"/>
              </w:rPr>
            </w:pPr>
          </w:p>
        </w:tc>
        <w:tc>
          <w:tcPr>
            <w:tcW w:w="2018" w:type="dxa"/>
          </w:tcPr>
          <w:p>
            <w:pPr>
              <w:pStyle w:val="18"/>
              <w:spacing w:before="73"/>
              <w:ind w:left="508" w:right="498"/>
              <w:rPr>
                <w:rFonts w:hint="eastAsia" w:ascii="仿宋" w:eastAsia="仿宋"/>
                <w:sz w:val="24"/>
              </w:rPr>
            </w:pPr>
            <w:r>
              <w:rPr>
                <w:rFonts w:hint="eastAsia" w:ascii="仿宋" w:eastAsia="仿宋"/>
                <w:sz w:val="24"/>
              </w:rPr>
              <w:t>洪山村</w:t>
            </w:r>
          </w:p>
        </w:tc>
        <w:tc>
          <w:tcPr>
            <w:tcW w:w="1899" w:type="dxa"/>
          </w:tcPr>
          <w:p>
            <w:pPr>
              <w:pStyle w:val="18"/>
              <w:spacing w:before="73"/>
              <w:ind w:left="809" w:right="799"/>
              <w:rPr>
                <w:rFonts w:ascii="仿宋"/>
                <w:sz w:val="24"/>
              </w:rPr>
            </w:pPr>
            <w:r>
              <w:rPr>
                <w:rFonts w:ascii="仿宋"/>
                <w:sz w:val="24"/>
              </w:rPr>
              <w:t>42</w:t>
            </w:r>
          </w:p>
        </w:tc>
        <w:tc>
          <w:tcPr>
            <w:tcW w:w="1554" w:type="dxa"/>
          </w:tcPr>
          <w:p>
            <w:pPr>
              <w:pStyle w:val="18"/>
              <w:spacing w:before="73"/>
              <w:ind w:left="576" w:right="568"/>
              <w:rPr>
                <w:rFonts w:ascii="仿宋"/>
                <w:sz w:val="24"/>
              </w:rPr>
            </w:pPr>
            <w:r>
              <w:rPr>
                <w:rFonts w:ascii="仿宋"/>
                <w:sz w:val="24"/>
              </w:rPr>
              <w:t>190</w:t>
            </w:r>
          </w:p>
        </w:tc>
        <w:tc>
          <w:tcPr>
            <w:tcW w:w="113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39" w:type="dxa"/>
          </w:tcPr>
          <w:p>
            <w:pPr>
              <w:pStyle w:val="18"/>
              <w:spacing w:before="73"/>
              <w:ind w:left="307" w:right="300"/>
              <w:rPr>
                <w:rFonts w:ascii="仿宋"/>
                <w:sz w:val="24"/>
              </w:rPr>
            </w:pPr>
            <w:r>
              <w:rPr>
                <w:rFonts w:ascii="仿宋"/>
                <w:sz w:val="24"/>
              </w:rPr>
              <w:t>19</w:t>
            </w:r>
          </w:p>
        </w:tc>
        <w:tc>
          <w:tcPr>
            <w:tcW w:w="1768" w:type="dxa"/>
            <w:vMerge w:val="continue"/>
            <w:tcBorders>
              <w:top w:val="nil"/>
            </w:tcBorders>
          </w:tcPr>
          <w:p>
            <w:pPr>
              <w:rPr>
                <w:sz w:val="2"/>
                <w:szCs w:val="2"/>
              </w:rPr>
            </w:pPr>
          </w:p>
        </w:tc>
        <w:tc>
          <w:tcPr>
            <w:tcW w:w="2018" w:type="dxa"/>
          </w:tcPr>
          <w:p>
            <w:pPr>
              <w:pStyle w:val="18"/>
              <w:spacing w:before="73"/>
              <w:ind w:left="508" w:right="498"/>
              <w:rPr>
                <w:rFonts w:hint="eastAsia" w:ascii="仿宋" w:eastAsia="仿宋"/>
                <w:sz w:val="24"/>
              </w:rPr>
            </w:pPr>
            <w:r>
              <w:rPr>
                <w:rFonts w:hint="eastAsia" w:ascii="仿宋" w:eastAsia="仿宋"/>
                <w:sz w:val="24"/>
              </w:rPr>
              <w:t>塔山寺村</w:t>
            </w:r>
          </w:p>
        </w:tc>
        <w:tc>
          <w:tcPr>
            <w:tcW w:w="1899" w:type="dxa"/>
          </w:tcPr>
          <w:p>
            <w:pPr>
              <w:pStyle w:val="18"/>
              <w:spacing w:before="73"/>
              <w:ind w:left="809" w:right="799"/>
              <w:rPr>
                <w:rFonts w:ascii="仿宋"/>
                <w:sz w:val="24"/>
              </w:rPr>
            </w:pPr>
            <w:r>
              <w:rPr>
                <w:rFonts w:ascii="仿宋"/>
                <w:sz w:val="24"/>
              </w:rPr>
              <w:t>11</w:t>
            </w:r>
          </w:p>
        </w:tc>
        <w:tc>
          <w:tcPr>
            <w:tcW w:w="1554" w:type="dxa"/>
          </w:tcPr>
          <w:p>
            <w:pPr>
              <w:pStyle w:val="18"/>
              <w:spacing w:before="73"/>
              <w:ind w:left="576" w:right="568"/>
              <w:rPr>
                <w:rFonts w:ascii="仿宋"/>
                <w:sz w:val="24"/>
              </w:rPr>
            </w:pPr>
            <w:r>
              <w:rPr>
                <w:rFonts w:ascii="仿宋"/>
                <w:sz w:val="24"/>
              </w:rPr>
              <w:t>36</w:t>
            </w:r>
          </w:p>
        </w:tc>
        <w:tc>
          <w:tcPr>
            <w:tcW w:w="1139" w:type="dxa"/>
          </w:tcPr>
          <w:p>
            <w:pPr>
              <w:pStyle w:val="18"/>
              <w:jc w:val="left"/>
              <w:rPr>
                <w:rFonts w:ascii="Times New Roman"/>
                <w:sz w:val="22"/>
              </w:rPr>
            </w:pPr>
          </w:p>
        </w:tc>
      </w:tr>
    </w:tbl>
    <w:p>
      <w:pPr>
        <w:spacing w:after="0"/>
        <w:jc w:val="left"/>
        <w:rPr>
          <w:rFonts w:ascii="Times New Roman"/>
          <w:sz w:val="22"/>
        </w:rPr>
        <w:sectPr>
          <w:pgSz w:w="11910" w:h="16840"/>
          <w:pgMar w:top="1360" w:right="980" w:bottom="1200" w:left="1000" w:header="1049" w:footer="1020" w:gutter="0"/>
          <w:cols w:space="720" w:num="1"/>
        </w:sectPr>
      </w:pPr>
    </w:p>
    <w:p>
      <w:pPr>
        <w:pStyle w:val="7"/>
        <w:rPr>
          <w:rFonts w:ascii="Times New Roman"/>
          <w:sz w:val="20"/>
        </w:rPr>
      </w:pPr>
    </w:p>
    <w:p>
      <w:pPr>
        <w:pStyle w:val="2"/>
        <w:spacing w:before="187"/>
        <w:ind w:left="151"/>
      </w:pPr>
      <w:bookmarkStart w:id="51" w:name="四、组织指挥体系"/>
      <w:bookmarkEnd w:id="51"/>
      <w:bookmarkStart w:id="52" w:name="_bookmark16"/>
      <w:bookmarkEnd w:id="52"/>
      <w:r>
        <w:t>四、组织指挥体系</w:t>
      </w:r>
    </w:p>
    <w:p>
      <w:pPr>
        <w:pStyle w:val="7"/>
        <w:spacing w:before="5"/>
        <w:rPr>
          <w:rFonts w:ascii="黑体"/>
          <w:b/>
          <w:sz w:val="37"/>
        </w:rPr>
      </w:pPr>
    </w:p>
    <w:p>
      <w:pPr>
        <w:pStyle w:val="5"/>
        <w:numPr>
          <w:ilvl w:val="1"/>
          <w:numId w:val="15"/>
        </w:numPr>
        <w:tabs>
          <w:tab w:val="left" w:pos="942"/>
        </w:tabs>
        <w:spacing w:before="1" w:after="0" w:line="240" w:lineRule="auto"/>
        <w:ind w:left="941" w:right="0" w:hanging="527"/>
        <w:jc w:val="left"/>
        <w:rPr>
          <w:rFonts w:ascii="Times New Roman" w:eastAsia="Times New Roman"/>
        </w:rPr>
      </w:pPr>
      <w:bookmarkStart w:id="53" w:name="_bookmark17"/>
      <w:bookmarkEnd w:id="53"/>
      <w:bookmarkStart w:id="54" w:name="_bookmark17"/>
      <w:bookmarkEnd w:id="54"/>
      <w:bookmarkStart w:id="55" w:name="4.1 组织指挥机构"/>
      <w:bookmarkEnd w:id="55"/>
      <w:r>
        <w:t>组织指挥机构</w:t>
      </w:r>
    </w:p>
    <w:p>
      <w:pPr>
        <w:pStyle w:val="17"/>
        <w:numPr>
          <w:ilvl w:val="2"/>
          <w:numId w:val="15"/>
        </w:numPr>
        <w:tabs>
          <w:tab w:val="left" w:pos="1048"/>
        </w:tabs>
        <w:spacing w:before="199" w:after="0" w:line="240" w:lineRule="auto"/>
        <w:ind w:left="1047" w:right="0" w:hanging="633"/>
        <w:jc w:val="left"/>
        <w:rPr>
          <w:rFonts w:ascii="Times New Roman" w:eastAsia="Times New Roman"/>
          <w:sz w:val="28"/>
        </w:rPr>
      </w:pPr>
      <w:bookmarkStart w:id="56" w:name="4.1.1区级组织指挥机构"/>
      <w:bookmarkEnd w:id="56"/>
      <w:bookmarkStart w:id="57" w:name="_bookmark18"/>
      <w:bookmarkEnd w:id="57"/>
      <w:bookmarkStart w:id="58" w:name="_bookmark18"/>
      <w:bookmarkEnd w:id="58"/>
      <w:r>
        <w:rPr>
          <w:rFonts w:hint="eastAsia" w:ascii="黑体" w:eastAsia="黑体"/>
          <w:spacing w:val="-2"/>
          <w:sz w:val="28"/>
        </w:rPr>
        <w:t>区级组织指挥机构</w:t>
      </w:r>
    </w:p>
    <w:p>
      <w:pPr>
        <w:pStyle w:val="7"/>
        <w:spacing w:before="186" w:line="364" w:lineRule="auto"/>
        <w:ind w:left="415" w:right="264" w:firstLine="561"/>
        <w:jc w:val="both"/>
      </w:pPr>
      <w:r>
        <w:rPr>
          <w:spacing w:val="-3"/>
        </w:rPr>
        <w:t>金安区区委、区人民政府设立防汛指挥部，在上级防汛指挥机构和本级党委、政府的领导下，负责组织、指挥、协调、指导、监督全区防汛工作。及时掌握全区汛情、灾情并组织实施抗洪抢险减灾措施，统一调度和调控全区水利工程和水量，做好洪水管理工作，组织灾后处置，并做好有关协调工作。防汛指挥部由区委、区政府和有关部门负责人等组成，其办事机构设在</w:t>
      </w:r>
      <w:r>
        <w:rPr>
          <w:spacing w:val="-6"/>
        </w:rPr>
        <w:t>区应急局。</w:t>
      </w:r>
      <w:r>
        <w:rPr>
          <w:b/>
          <w:spacing w:val="-1"/>
        </w:rPr>
        <w:t>区水利局在区防指指挥下负责山洪灾害防御技术支撑，具体实施</w:t>
      </w:r>
      <w:r>
        <w:rPr>
          <w:b/>
          <w:spacing w:val="-3"/>
        </w:rPr>
        <w:t>山洪灾害防御工作。</w:t>
      </w:r>
      <w:r>
        <w:rPr>
          <w:spacing w:val="-3"/>
        </w:rPr>
        <w:t>区防指其他成员单位按各自职责要求为全区山洪灾害防御提供服务保障。</w:t>
      </w:r>
    </w:p>
    <w:p>
      <w:pPr>
        <w:pStyle w:val="7"/>
        <w:spacing w:line="364" w:lineRule="auto"/>
        <w:ind w:left="415" w:right="264" w:firstLine="561"/>
        <w:jc w:val="both"/>
      </w:pPr>
      <w:bookmarkStart w:id="59" w:name="_bookmark19"/>
      <w:bookmarkEnd w:id="59"/>
      <w:r>
        <w:rPr>
          <w:spacing w:val="-13"/>
        </w:rPr>
        <w:t xml:space="preserve">区防指设政委 </w:t>
      </w:r>
      <w:r>
        <w:rPr>
          <w:rFonts w:ascii="Times New Roman" w:eastAsia="Times New Roman"/>
        </w:rPr>
        <w:t xml:space="preserve">1 </w:t>
      </w:r>
      <w:r>
        <w:rPr>
          <w:spacing w:val="-14"/>
        </w:rPr>
        <w:t xml:space="preserve">名、指挥长 </w:t>
      </w:r>
      <w:r>
        <w:rPr>
          <w:rFonts w:ascii="Times New Roman" w:eastAsia="Times New Roman"/>
        </w:rPr>
        <w:t xml:space="preserve">1 </w:t>
      </w:r>
      <w:r>
        <w:rPr>
          <w:spacing w:val="-16"/>
        </w:rPr>
        <w:t xml:space="preserve">名、顾问 </w:t>
      </w:r>
      <w:r>
        <w:rPr>
          <w:rFonts w:ascii="Times New Roman" w:eastAsia="Times New Roman"/>
        </w:rPr>
        <w:t xml:space="preserve">2 </w:t>
      </w:r>
      <w:r>
        <w:rPr>
          <w:spacing w:val="-11"/>
        </w:rPr>
        <w:t xml:space="preserve">名、常务副指挥长 </w:t>
      </w:r>
      <w:r>
        <w:rPr>
          <w:rFonts w:ascii="Times New Roman" w:eastAsia="Times New Roman"/>
        </w:rPr>
        <w:t xml:space="preserve">1 </w:t>
      </w:r>
      <w:r>
        <w:rPr>
          <w:spacing w:val="-2"/>
        </w:rPr>
        <w:t>名、副指</w:t>
      </w:r>
      <w:r>
        <w:rPr>
          <w:spacing w:val="-3"/>
        </w:rPr>
        <w:t>挥长若干名、指挥若干名</w:t>
      </w:r>
      <w:r>
        <w:t>（</w:t>
      </w:r>
      <w:r>
        <w:rPr>
          <w:spacing w:val="-3"/>
        </w:rPr>
        <w:t>主要由区直各单位主要领导担任</w:t>
      </w:r>
      <w:r>
        <w:t>）。</w:t>
      </w:r>
    </w:p>
    <w:p>
      <w:pPr>
        <w:pStyle w:val="7"/>
        <w:spacing w:line="364" w:lineRule="auto"/>
        <w:ind w:left="415" w:right="125" w:firstLine="561"/>
        <w:jc w:val="both"/>
      </w:pPr>
      <w:r>
        <w:rPr>
          <w:spacing w:val="-3"/>
        </w:rPr>
        <w:t>区防指由区委主要领导任政委，区政府主要领导任指挥长，分管水利工作副区长、协助分管安全生产与应急管理副区长、区人武部长、区政府办主任、区应急局局长、区水利局局长任副指挥长；区委组织部、区委宣传部、区发改委、区经信局、区民政局、区自然资源和规划局、区住建局、区交通局、区农业农村局、区商务局、区文旅局、区卫健委、区生态环境分局、区气象局、区人武部、区消防救援大队、区林业发展中心、区公安分局、区财</w:t>
      </w:r>
      <w:r>
        <w:rPr>
          <w:spacing w:val="-13"/>
        </w:rPr>
        <w:t>政局、区应急局、区水利局、六安城郊供电公司等部门主要负责同志为成员。</w:t>
      </w:r>
    </w:p>
    <w:p>
      <w:pPr>
        <w:pStyle w:val="17"/>
        <w:numPr>
          <w:ilvl w:val="2"/>
          <w:numId w:val="15"/>
        </w:numPr>
        <w:tabs>
          <w:tab w:val="left" w:pos="1048"/>
        </w:tabs>
        <w:spacing w:before="0" w:after="0" w:line="353" w:lineRule="exact"/>
        <w:ind w:left="1047" w:right="0" w:hanging="633"/>
        <w:jc w:val="left"/>
        <w:rPr>
          <w:rFonts w:ascii="Times New Roman" w:eastAsia="Times New Roman"/>
          <w:sz w:val="28"/>
        </w:rPr>
      </w:pPr>
      <w:bookmarkStart w:id="60" w:name="4.1.2区防指职责"/>
      <w:bookmarkEnd w:id="60"/>
      <w:bookmarkStart w:id="61" w:name="4.1.2区防指职责"/>
      <w:bookmarkEnd w:id="61"/>
      <w:r>
        <w:rPr>
          <w:rFonts w:hint="eastAsia" w:ascii="黑体" w:eastAsia="黑体"/>
          <w:spacing w:val="-2"/>
          <w:sz w:val="28"/>
        </w:rPr>
        <w:t>区防指职责</w:t>
      </w:r>
    </w:p>
    <w:p>
      <w:pPr>
        <w:pStyle w:val="7"/>
        <w:spacing w:before="181" w:line="364" w:lineRule="auto"/>
        <w:ind w:left="415" w:right="264" w:firstLine="561"/>
        <w:jc w:val="both"/>
      </w:pPr>
      <w:r>
        <w:t>区防汛指挥部办公室（以下简称区防办）为区防指办事机构，承担区防指日常工作，设在区应急局。办公室主任由区应急局局长兼任；办公室专职副主任由区应急局分管领导兼任，负责区防办日常工作。</w:t>
      </w:r>
    </w:p>
    <w:p>
      <w:pPr>
        <w:spacing w:after="0" w:line="364" w:lineRule="auto"/>
        <w:jc w:val="both"/>
        <w:sectPr>
          <w:pgSz w:w="11910" w:h="16840"/>
          <w:pgMar w:top="1360" w:right="980" w:bottom="1420" w:left="1000" w:header="1049" w:footer="1229" w:gutter="0"/>
          <w:cols w:space="720" w:num="1"/>
        </w:sectPr>
      </w:pPr>
    </w:p>
    <w:p>
      <w:pPr>
        <w:pStyle w:val="7"/>
        <w:spacing w:before="58" w:line="364" w:lineRule="auto"/>
        <w:ind w:left="247" w:right="432" w:firstLine="559"/>
        <w:jc w:val="both"/>
      </w:pPr>
      <w:r>
        <w:t>主要职责是指导乡镇防办工作；拟订全区防汛有关规定，组织编制区防汛总体应急预案并组织实施；组织协调全区水旱灾害应急救援，协调指导河道、水库和重要水工程实施防御洪水抗御旱灾和应急水量调度工作；负责组织防汛会商，分析研判防汛抗旱形势，收集汇总雨情、水情、灾情、工情、险情，提出应对方案与建议；负责防汛各类信息统计上报及发布；负责防汛经费、物资和救援装备规划和调配，指导防汛队伍建设；组织指导防汛宣传教育和培训演练；组织指导对重大水旱灾害应急处置的调查评估工作；完成区防指及领导交办的其他工作。</w:t>
      </w:r>
    </w:p>
    <w:p>
      <w:pPr>
        <w:pStyle w:val="17"/>
        <w:numPr>
          <w:ilvl w:val="2"/>
          <w:numId w:val="15"/>
        </w:numPr>
        <w:tabs>
          <w:tab w:val="left" w:pos="877"/>
        </w:tabs>
        <w:spacing w:before="0" w:after="0" w:line="352" w:lineRule="exact"/>
        <w:ind w:left="876" w:right="0" w:hanging="630"/>
        <w:jc w:val="left"/>
        <w:rPr>
          <w:rFonts w:ascii="Times New Roman" w:eastAsia="Times New Roman"/>
          <w:sz w:val="28"/>
        </w:rPr>
      </w:pPr>
      <w:bookmarkStart w:id="62" w:name="4.1.3区防指领导及成员单位职责"/>
      <w:bookmarkEnd w:id="62"/>
      <w:bookmarkStart w:id="63" w:name="_bookmark20"/>
      <w:bookmarkEnd w:id="63"/>
      <w:bookmarkStart w:id="64" w:name="_bookmark20"/>
      <w:bookmarkEnd w:id="64"/>
      <w:r>
        <w:rPr>
          <w:rFonts w:hint="eastAsia" w:ascii="黑体" w:eastAsia="黑体"/>
          <w:spacing w:val="-3"/>
          <w:sz w:val="28"/>
        </w:rPr>
        <w:t>区防指领导及成员单位职责</w:t>
      </w:r>
    </w:p>
    <w:p>
      <w:pPr>
        <w:pStyle w:val="7"/>
        <w:spacing w:before="198" w:line="364" w:lineRule="auto"/>
        <w:ind w:left="247" w:right="739" w:firstLine="547"/>
      </w:pPr>
      <w:r>
        <w:rPr>
          <w:b/>
          <w:spacing w:val="-31"/>
        </w:rPr>
        <w:t>政 委：</w:t>
      </w:r>
      <w:r>
        <w:rPr>
          <w:spacing w:val="-18"/>
        </w:rPr>
        <w:t xml:space="preserve">统一领导全区防汛工作；统揽防汛工作全局作出重大决策部署； </w:t>
      </w:r>
      <w:r>
        <w:rPr>
          <w:spacing w:val="-8"/>
        </w:rPr>
        <w:t>提供防汛工作政治保障。</w:t>
      </w:r>
    </w:p>
    <w:p>
      <w:pPr>
        <w:pStyle w:val="7"/>
        <w:spacing w:before="119" w:line="364" w:lineRule="auto"/>
        <w:ind w:left="247" w:right="743" w:firstLine="547"/>
      </w:pPr>
      <w:r>
        <w:rPr>
          <w:b/>
          <w:spacing w:val="-15"/>
        </w:rPr>
        <w:t>指挥长：</w:t>
      </w:r>
      <w:r>
        <w:rPr>
          <w:spacing w:val="-17"/>
        </w:rPr>
        <w:t xml:space="preserve">组织、指挥全区防汛工作；执行国家防总和省、市防指命令； </w:t>
      </w:r>
      <w:r>
        <w:rPr>
          <w:spacing w:val="-8"/>
        </w:rPr>
        <w:t>主持区防指全体会议和重要专题会议、会商研判形势，决策重大事项。</w:t>
      </w:r>
    </w:p>
    <w:p>
      <w:pPr>
        <w:pStyle w:val="7"/>
        <w:spacing w:before="119"/>
        <w:ind w:left="795"/>
      </w:pPr>
      <w:r>
        <w:rPr>
          <w:b/>
        </w:rPr>
        <w:t>顾 问：</w:t>
      </w:r>
      <w:r>
        <w:t>协助政委和指挥长研究解决防汛抢险救灾重大问题。</w:t>
      </w:r>
    </w:p>
    <w:p>
      <w:pPr>
        <w:pStyle w:val="7"/>
        <w:spacing w:before="11"/>
        <w:rPr>
          <w:sz w:val="23"/>
        </w:rPr>
      </w:pPr>
    </w:p>
    <w:p>
      <w:pPr>
        <w:pStyle w:val="7"/>
        <w:spacing w:line="364" w:lineRule="auto"/>
        <w:ind w:left="247" w:right="878" w:firstLine="547"/>
        <w:jc w:val="both"/>
      </w:pPr>
      <w:r>
        <w:rPr>
          <w:b/>
          <w:spacing w:val="-6"/>
        </w:rPr>
        <w:t>常务副指挥长：</w:t>
      </w:r>
      <w:r>
        <w:rPr>
          <w:spacing w:val="-8"/>
        </w:rPr>
        <w:t>协助指挥长工作，受指挥长委托，组织、指挥、协调全区防汛工作；指挥防汛应急抢险救援和减灾救灾工作；分管区防汛指挥</w:t>
      </w:r>
      <w:r>
        <w:rPr>
          <w:spacing w:val="-7"/>
        </w:rPr>
        <w:t>部办公室工作。</w:t>
      </w:r>
    </w:p>
    <w:p>
      <w:pPr>
        <w:spacing w:before="119" w:line="364" w:lineRule="auto"/>
        <w:ind w:left="247" w:right="737" w:firstLine="547"/>
        <w:jc w:val="left"/>
        <w:rPr>
          <w:sz w:val="28"/>
        </w:rPr>
      </w:pPr>
      <w:r>
        <w:rPr>
          <w:b/>
          <w:spacing w:val="-15"/>
          <w:sz w:val="28"/>
        </w:rPr>
        <w:t>副指挥长</w:t>
      </w:r>
      <w:r>
        <w:rPr>
          <w:b/>
          <w:spacing w:val="-8"/>
          <w:sz w:val="28"/>
        </w:rPr>
        <w:t>（分管水利工作副区长</w:t>
      </w:r>
      <w:r>
        <w:rPr>
          <w:b/>
          <w:spacing w:val="-40"/>
          <w:sz w:val="28"/>
        </w:rPr>
        <w:t>）：</w:t>
      </w:r>
      <w:r>
        <w:rPr>
          <w:spacing w:val="-13"/>
          <w:sz w:val="28"/>
        </w:rPr>
        <w:t xml:space="preserve">协助指挥长、常务副指挥长工作， </w:t>
      </w:r>
      <w:r>
        <w:rPr>
          <w:spacing w:val="-8"/>
          <w:sz w:val="28"/>
        </w:rPr>
        <w:t>重点指挥水利部门水情旱情预警、防御洪水抗御旱灾调度、行蓄洪区安全建设、管理和征用补偿工作。</w:t>
      </w:r>
    </w:p>
    <w:p>
      <w:pPr>
        <w:spacing w:before="118" w:line="364" w:lineRule="auto"/>
        <w:ind w:left="247" w:right="876" w:firstLine="547"/>
        <w:jc w:val="left"/>
        <w:rPr>
          <w:sz w:val="28"/>
        </w:rPr>
      </w:pPr>
      <w:r>
        <w:rPr>
          <w:b/>
          <w:spacing w:val="-8"/>
          <w:sz w:val="28"/>
        </w:rPr>
        <w:t>副指挥长</w:t>
      </w:r>
      <w:r>
        <w:rPr>
          <w:b/>
          <w:spacing w:val="-5"/>
          <w:sz w:val="28"/>
        </w:rPr>
        <w:t>（</w:t>
      </w:r>
      <w:r>
        <w:rPr>
          <w:b/>
          <w:spacing w:val="-8"/>
          <w:sz w:val="28"/>
        </w:rPr>
        <w:t>协助分管安全生产与应急管理副区长</w:t>
      </w:r>
      <w:r>
        <w:rPr>
          <w:b/>
          <w:spacing w:val="-7"/>
          <w:sz w:val="28"/>
        </w:rPr>
        <w:t>）：</w:t>
      </w:r>
      <w:r>
        <w:rPr>
          <w:spacing w:val="-7"/>
          <w:sz w:val="28"/>
        </w:rPr>
        <w:t>协助指挥长、常</w:t>
      </w:r>
      <w:r>
        <w:rPr>
          <w:spacing w:val="-8"/>
          <w:sz w:val="28"/>
        </w:rPr>
        <w:t>务副指挥长工作，协调全区防汛应急抢险救援和减灾救灾中的相关事宜。</w:t>
      </w:r>
    </w:p>
    <w:p>
      <w:pPr>
        <w:pStyle w:val="7"/>
        <w:spacing w:before="119" w:line="362" w:lineRule="auto"/>
        <w:ind w:left="247" w:right="878" w:firstLine="547"/>
      </w:pPr>
      <w:r>
        <w:rPr>
          <w:b/>
          <w:spacing w:val="-7"/>
        </w:rPr>
        <w:t>副指挥长</w:t>
      </w:r>
      <w:r>
        <w:rPr>
          <w:b/>
          <w:spacing w:val="-5"/>
        </w:rPr>
        <w:t>（</w:t>
      </w:r>
      <w:r>
        <w:rPr>
          <w:b/>
          <w:spacing w:val="-7"/>
        </w:rPr>
        <w:t>区人武部长）：</w:t>
      </w:r>
      <w:r>
        <w:rPr>
          <w:spacing w:val="-8"/>
        </w:rPr>
        <w:t>负责协调现役部队、组织民兵力量参加抗洪抢险救灾等重大抢险救灾行动，协助指挥长审定城镇群众的迁安撤退方</w:t>
      </w:r>
    </w:p>
    <w:p>
      <w:pPr>
        <w:spacing w:after="0" w:line="362" w:lineRule="auto"/>
        <w:sectPr>
          <w:pgSz w:w="11910" w:h="16840"/>
          <w:pgMar w:top="1360" w:right="980" w:bottom="1200" w:left="1000" w:header="1049" w:footer="1020" w:gutter="0"/>
          <w:cols w:space="720" w:num="1"/>
        </w:sectPr>
      </w:pPr>
    </w:p>
    <w:p>
      <w:pPr>
        <w:pStyle w:val="7"/>
        <w:spacing w:before="58"/>
        <w:ind w:left="415"/>
      </w:pPr>
      <w:r>
        <w:t>案，督促检查部队防汛命令的执行情况。</w:t>
      </w:r>
    </w:p>
    <w:p>
      <w:pPr>
        <w:pStyle w:val="7"/>
        <w:spacing w:before="11"/>
        <w:rPr>
          <w:sz w:val="23"/>
        </w:rPr>
      </w:pPr>
    </w:p>
    <w:p>
      <w:pPr>
        <w:spacing w:before="0" w:line="364" w:lineRule="auto"/>
        <w:ind w:left="415" w:right="708" w:firstLine="549"/>
        <w:jc w:val="left"/>
        <w:rPr>
          <w:sz w:val="28"/>
        </w:rPr>
      </w:pPr>
      <w:r>
        <w:rPr>
          <w:b/>
          <w:spacing w:val="-7"/>
          <w:sz w:val="28"/>
        </w:rPr>
        <w:t>副指挥长</w:t>
      </w:r>
      <w:r>
        <w:rPr>
          <w:b/>
          <w:spacing w:val="-5"/>
          <w:sz w:val="28"/>
        </w:rPr>
        <w:t>（</w:t>
      </w:r>
      <w:r>
        <w:rPr>
          <w:b/>
          <w:spacing w:val="-8"/>
          <w:sz w:val="28"/>
        </w:rPr>
        <w:t>区政府办主任</w:t>
      </w:r>
      <w:r>
        <w:rPr>
          <w:b/>
          <w:spacing w:val="-7"/>
          <w:sz w:val="28"/>
        </w:rPr>
        <w:t>）：</w:t>
      </w:r>
      <w:r>
        <w:rPr>
          <w:spacing w:val="-8"/>
          <w:sz w:val="28"/>
        </w:rPr>
        <w:t>协助指挥长、常务副指挥长协调督促落</w:t>
      </w:r>
      <w:r>
        <w:rPr>
          <w:spacing w:val="-7"/>
          <w:sz w:val="28"/>
        </w:rPr>
        <w:t>实各项防汛工作。</w:t>
      </w:r>
    </w:p>
    <w:p>
      <w:pPr>
        <w:pStyle w:val="7"/>
        <w:spacing w:before="119" w:line="364" w:lineRule="auto"/>
        <w:ind w:left="415" w:right="708" w:firstLine="549"/>
        <w:jc w:val="both"/>
      </w:pPr>
      <w:r>
        <w:rPr>
          <w:b/>
          <w:spacing w:val="-7"/>
        </w:rPr>
        <w:t>副指挥长</w:t>
      </w:r>
      <w:r>
        <w:rPr>
          <w:b/>
          <w:spacing w:val="-5"/>
        </w:rPr>
        <w:t>（</w:t>
      </w:r>
      <w:r>
        <w:rPr>
          <w:b/>
          <w:spacing w:val="-8"/>
        </w:rPr>
        <w:t>区应急局局长</w:t>
      </w:r>
      <w:r>
        <w:rPr>
          <w:b/>
          <w:spacing w:val="-7"/>
        </w:rPr>
        <w:t>）：</w:t>
      </w:r>
      <w:r>
        <w:rPr>
          <w:spacing w:val="-8"/>
        </w:rPr>
        <w:t>组织落实区防指日常工作；协调组织防汛抢险力量参与应急救援工作；协助指挥长、常务副指挥长督促落实各项</w:t>
      </w:r>
      <w:r>
        <w:rPr>
          <w:spacing w:val="-7"/>
        </w:rPr>
        <w:t>防汛工作。</w:t>
      </w:r>
    </w:p>
    <w:p>
      <w:pPr>
        <w:pStyle w:val="7"/>
        <w:spacing w:before="119" w:line="364" w:lineRule="auto"/>
        <w:ind w:left="415" w:right="569" w:firstLine="549"/>
      </w:pPr>
      <w:r>
        <w:rPr>
          <w:b/>
          <w:spacing w:val="-7"/>
        </w:rPr>
        <w:t>副指挥长</w:t>
      </w:r>
      <w:r>
        <w:rPr>
          <w:b/>
          <w:spacing w:val="-5"/>
        </w:rPr>
        <w:t>（</w:t>
      </w:r>
      <w:r>
        <w:rPr>
          <w:b/>
          <w:spacing w:val="-8"/>
        </w:rPr>
        <w:t>区水利局局长</w:t>
      </w:r>
      <w:r>
        <w:rPr>
          <w:b/>
          <w:spacing w:val="-7"/>
        </w:rPr>
        <w:t>）：</w:t>
      </w:r>
      <w:r>
        <w:rPr>
          <w:spacing w:val="-8"/>
        </w:rPr>
        <w:t>组织落实水情（</w:t>
      </w:r>
      <w:r>
        <w:rPr>
          <w:spacing w:val="-7"/>
        </w:rPr>
        <w:t>汛情</w:t>
      </w:r>
      <w:r>
        <w:rPr>
          <w:spacing w:val="-8"/>
        </w:rPr>
        <w:t>）</w:t>
      </w:r>
      <w:r>
        <w:rPr>
          <w:spacing w:val="-7"/>
        </w:rPr>
        <w:t>旱情的监测预报</w:t>
      </w:r>
      <w:r>
        <w:rPr>
          <w:spacing w:val="-19"/>
        </w:rPr>
        <w:t>预警、重要水工程调度、水利工程险情处置技术支撑等工作；协助指挥长、</w:t>
      </w:r>
      <w:r>
        <w:rPr>
          <w:spacing w:val="-8"/>
        </w:rPr>
        <w:t>常务副指挥长督促落实各项防汛抗旱工作。</w:t>
      </w:r>
    </w:p>
    <w:p>
      <w:pPr>
        <w:pStyle w:val="7"/>
        <w:spacing w:before="116" w:line="364" w:lineRule="auto"/>
        <w:ind w:left="415" w:right="571" w:firstLine="549"/>
      </w:pPr>
      <w:r>
        <w:rPr>
          <w:b/>
          <w:spacing w:val="-7"/>
        </w:rPr>
        <w:t>区委组织部：</w:t>
      </w:r>
      <w:r>
        <w:rPr>
          <w:spacing w:val="-8"/>
        </w:rPr>
        <w:t>负责防汛时期的组织纪律检查，督查各级行政首长防汛</w:t>
      </w:r>
      <w:r>
        <w:rPr>
          <w:spacing w:val="-19"/>
        </w:rPr>
        <w:t>责任制落实情况，掌握党政领导干部在组织防汛和救灾工作中的履职情况。</w:t>
      </w:r>
    </w:p>
    <w:p>
      <w:pPr>
        <w:pStyle w:val="7"/>
        <w:spacing w:before="119" w:line="364" w:lineRule="auto"/>
        <w:ind w:left="415" w:right="710" w:firstLine="549"/>
      </w:pPr>
      <w:r>
        <w:rPr>
          <w:b/>
          <w:spacing w:val="-7"/>
        </w:rPr>
        <w:t>区委宣传部：</w:t>
      </w:r>
      <w:r>
        <w:rPr>
          <w:spacing w:val="-8"/>
        </w:rPr>
        <w:t>负责把控全区防汛宣传工作导向，组织、协调并指导宣传单位做好防汛、救灾的宣传舆论工作。</w:t>
      </w:r>
    </w:p>
    <w:p>
      <w:pPr>
        <w:pStyle w:val="7"/>
        <w:spacing w:before="119" w:line="364" w:lineRule="auto"/>
        <w:ind w:left="415" w:right="708" w:firstLine="549"/>
        <w:jc w:val="both"/>
      </w:pPr>
      <w:r>
        <w:rPr>
          <w:b/>
          <w:spacing w:val="-6"/>
        </w:rPr>
        <w:t>区发改委：</w:t>
      </w:r>
      <w:r>
        <w:rPr>
          <w:spacing w:val="-8"/>
        </w:rPr>
        <w:t>负责指导防汛设施规划和建设工作；负责协调防洪保安建设、除险加固工程等资金的计划协调、安排；根据区防指安排意见，协调落实防汛用电指标；负责应急救灾物资的采购、收储、轮换和日常管理； 负责区级生活类救灾物资储备和组织调出。</w:t>
      </w:r>
    </w:p>
    <w:p>
      <w:pPr>
        <w:pStyle w:val="7"/>
        <w:spacing w:before="118"/>
        <w:ind w:left="965"/>
      </w:pPr>
      <w:r>
        <w:rPr>
          <w:b/>
        </w:rPr>
        <w:t>区经信局：</w:t>
      </w:r>
      <w:r>
        <w:t>负责全区工业厂矿的防汛工作，协调安排防汛有关物资。</w:t>
      </w:r>
    </w:p>
    <w:p>
      <w:pPr>
        <w:pStyle w:val="7"/>
        <w:spacing w:before="11"/>
        <w:rPr>
          <w:sz w:val="23"/>
        </w:rPr>
      </w:pPr>
    </w:p>
    <w:p>
      <w:pPr>
        <w:pStyle w:val="7"/>
        <w:spacing w:line="364" w:lineRule="auto"/>
        <w:ind w:left="415" w:right="571" w:firstLine="549"/>
      </w:pPr>
      <w:r>
        <w:rPr>
          <w:b/>
          <w:spacing w:val="-6"/>
        </w:rPr>
        <w:t>区教育局：</w:t>
      </w:r>
      <w:r>
        <w:rPr>
          <w:spacing w:val="-8"/>
        </w:rPr>
        <w:t>负责指导各类学校加强防洪避险知识宣传，指导在校师生</w:t>
      </w:r>
      <w:r>
        <w:rPr>
          <w:spacing w:val="-19"/>
        </w:rPr>
        <w:t>及时开展应急避险工作，督促指导受灾学校开展灾后自救和恢复教学秩序。</w:t>
      </w:r>
    </w:p>
    <w:p>
      <w:pPr>
        <w:pStyle w:val="7"/>
        <w:spacing w:before="119" w:line="364" w:lineRule="auto"/>
        <w:ind w:left="415" w:right="571" w:firstLine="549"/>
      </w:pPr>
      <w:r>
        <w:rPr>
          <w:b/>
          <w:spacing w:val="-32"/>
        </w:rPr>
        <w:t>区民政局：</w:t>
      </w:r>
      <w:r>
        <w:rPr>
          <w:spacing w:val="-8"/>
        </w:rPr>
        <w:t>负责组织安排危险区民政福利设施及财产安全转移等工作； 督促指导各地及时将符合临时救助或最低生活保障条件的受灾群众，按规定程序纳入保障范围。</w:t>
      </w:r>
    </w:p>
    <w:p>
      <w:pPr>
        <w:spacing w:after="0" w:line="364" w:lineRule="auto"/>
        <w:sectPr>
          <w:pgSz w:w="11910" w:h="16840"/>
          <w:pgMar w:top="1360" w:right="980" w:bottom="1420" w:left="1000" w:header="1049" w:footer="1229" w:gutter="0"/>
          <w:cols w:space="720" w:num="1"/>
        </w:sectPr>
      </w:pPr>
    </w:p>
    <w:p>
      <w:pPr>
        <w:pStyle w:val="7"/>
        <w:spacing w:before="58" w:line="364" w:lineRule="auto"/>
        <w:ind w:left="247" w:right="878" w:firstLine="547"/>
        <w:jc w:val="both"/>
      </w:pPr>
      <w:r>
        <w:rPr>
          <w:b/>
          <w:spacing w:val="-8"/>
        </w:rPr>
        <w:t>区自然资源和规划局：</w:t>
      </w:r>
      <w:r>
        <w:rPr>
          <w:spacing w:val="-8"/>
        </w:rPr>
        <w:t>负责对山体滑坡、崩塌、泥石流等地质灾害的防治、监测、勘察和预报预警工作；负责地质灾害应急救援的技术支撑工作；负责做好防汛抢险取用土地协调工作。</w:t>
      </w:r>
    </w:p>
    <w:p>
      <w:pPr>
        <w:pStyle w:val="7"/>
        <w:spacing w:before="118" w:line="364" w:lineRule="auto"/>
        <w:ind w:left="247" w:right="878" w:firstLine="547"/>
        <w:jc w:val="both"/>
      </w:pPr>
      <w:r>
        <w:rPr>
          <w:b/>
          <w:spacing w:val="-6"/>
        </w:rPr>
        <w:t>区住建局：</w:t>
      </w:r>
      <w:r>
        <w:rPr>
          <w:spacing w:val="-8"/>
        </w:rPr>
        <w:t>负责指导城市市政设施、城市人防设施和民用设施的防洪排涝、防台风工作；负责城建系统及城市居民小区及其地下空间的防汛排涝、防台风工作；调度人防通讯、队伍力量，协助防汛指挥、应急通讯和</w:t>
      </w:r>
      <w:r>
        <w:rPr>
          <w:spacing w:val="-7"/>
        </w:rPr>
        <w:t>抢险保障。</w:t>
      </w:r>
    </w:p>
    <w:p>
      <w:pPr>
        <w:pStyle w:val="7"/>
        <w:spacing w:before="116" w:line="364" w:lineRule="auto"/>
        <w:ind w:left="247" w:right="743" w:firstLine="547"/>
      </w:pPr>
      <w:r>
        <w:rPr>
          <w:b/>
          <w:spacing w:val="-6"/>
        </w:rPr>
        <w:t>区交通局：</w:t>
      </w:r>
      <w:r>
        <w:rPr>
          <w:spacing w:val="-8"/>
        </w:rPr>
        <w:t>负责公路和水路交通设施等满足和保障防洪需要；负责及时征调、组织防汛抗旱抢险救灾所需车辆、船舶等交通运输工具，运送受</w:t>
      </w:r>
      <w:r>
        <w:rPr>
          <w:spacing w:val="-20"/>
        </w:rPr>
        <w:t>灾人员、抢险救援人员和救灾物资；负责组织抢险救援力量实施水毁道路、</w:t>
      </w:r>
      <w:r>
        <w:rPr>
          <w:spacing w:val="-8"/>
        </w:rPr>
        <w:t>桥梁的修复工作；负责全区客、货运输船舶（包括危险品运输船）</w:t>
      </w:r>
      <w:r>
        <w:rPr>
          <w:spacing w:val="-5"/>
        </w:rPr>
        <w:t>和通航</w:t>
      </w:r>
      <w:r>
        <w:rPr>
          <w:spacing w:val="-8"/>
        </w:rPr>
        <w:t>水域的安全避风管理工作；负责城市下穿道路的防汛排涝、防台风工作。</w:t>
      </w:r>
    </w:p>
    <w:p>
      <w:pPr>
        <w:pStyle w:val="7"/>
        <w:spacing w:before="117" w:line="364" w:lineRule="auto"/>
        <w:ind w:left="247" w:right="878" w:firstLine="547"/>
        <w:jc w:val="both"/>
      </w:pPr>
      <w:r>
        <w:rPr>
          <w:b/>
          <w:spacing w:val="-6"/>
        </w:rPr>
        <w:t>区农业农村局：</w:t>
      </w:r>
      <w:r>
        <w:rPr>
          <w:spacing w:val="-8"/>
        </w:rPr>
        <w:t>负责农牧渔业的防汛和防台风工作，及时向区防指提供农牧渔业等方面灾情信息；负责组织修复水毁农田水利设施；负责组织开展农业洪涝灾害的灾后农业生产救灾和生产恢复工作；负责渔船（</w:t>
      </w:r>
      <w:r>
        <w:rPr>
          <w:spacing w:val="-3"/>
        </w:rPr>
        <w:t>含休</w:t>
      </w:r>
      <w:r>
        <w:rPr>
          <w:spacing w:val="-8"/>
        </w:rPr>
        <w:t>闲渔船</w:t>
      </w:r>
      <w:r>
        <w:rPr>
          <w:spacing w:val="-5"/>
        </w:rPr>
        <w:t>）</w:t>
      </w:r>
      <w:r>
        <w:rPr>
          <w:spacing w:val="-8"/>
        </w:rPr>
        <w:t>安全避风管理和渔港水域的安全监管。</w:t>
      </w:r>
    </w:p>
    <w:p>
      <w:pPr>
        <w:pStyle w:val="7"/>
        <w:spacing w:before="118" w:line="364" w:lineRule="auto"/>
        <w:ind w:left="247" w:right="878" w:firstLine="547"/>
        <w:jc w:val="both"/>
      </w:pPr>
      <w:r>
        <w:rPr>
          <w:b/>
          <w:spacing w:val="-6"/>
        </w:rPr>
        <w:t>区商务局：</w:t>
      </w:r>
      <w:r>
        <w:rPr>
          <w:spacing w:val="-8"/>
        </w:rPr>
        <w:t>负责对灾区生活必需品市场运行和供求形势的监控，协调做好防汛抗洪救灾和灾后生活必需品的组织、供应；负责城市商场及其地下空间防汛排涝、防台风工作。</w:t>
      </w:r>
    </w:p>
    <w:p>
      <w:pPr>
        <w:pStyle w:val="7"/>
        <w:spacing w:before="119" w:line="364" w:lineRule="auto"/>
        <w:ind w:left="247" w:right="878" w:firstLine="547"/>
      </w:pPr>
      <w:r>
        <w:rPr>
          <w:b/>
          <w:spacing w:val="-6"/>
        </w:rPr>
        <w:t>区文旅局：</w:t>
      </w:r>
      <w:r>
        <w:rPr>
          <w:spacing w:val="-8"/>
        </w:rPr>
        <w:t>负责指导协调监督文化经营单位、旅游景区做好防汛防台</w:t>
      </w:r>
      <w:r>
        <w:rPr>
          <w:spacing w:val="-7"/>
        </w:rPr>
        <w:t>风工作。</w:t>
      </w:r>
    </w:p>
    <w:p>
      <w:pPr>
        <w:pStyle w:val="7"/>
        <w:spacing w:before="119" w:line="364" w:lineRule="auto"/>
        <w:ind w:left="247" w:right="878" w:firstLine="547"/>
        <w:jc w:val="both"/>
      </w:pPr>
      <w:r>
        <w:rPr>
          <w:b/>
          <w:spacing w:val="-6"/>
        </w:rPr>
        <w:t>区卫健委：</w:t>
      </w:r>
      <w:r>
        <w:rPr>
          <w:spacing w:val="-8"/>
        </w:rPr>
        <w:t>负责洪涝灾区疾病预防控制和医疗救护工作，及时向区防指提供洪涝灾区疫情与防治信息，组织开展防病治病，预防和控制疫情的</w:t>
      </w:r>
      <w:r>
        <w:rPr>
          <w:spacing w:val="-7"/>
        </w:rPr>
        <w:t>发生和流行。</w:t>
      </w:r>
    </w:p>
    <w:p>
      <w:pPr>
        <w:spacing w:after="0" w:line="364" w:lineRule="auto"/>
        <w:jc w:val="both"/>
        <w:sectPr>
          <w:pgSz w:w="11910" w:h="16840"/>
          <w:pgMar w:top="1360" w:right="980" w:bottom="1200" w:left="1000" w:header="1049" w:footer="1020" w:gutter="0"/>
          <w:cols w:space="720" w:num="1"/>
        </w:sectPr>
      </w:pPr>
    </w:p>
    <w:p>
      <w:pPr>
        <w:pStyle w:val="7"/>
        <w:spacing w:before="58" w:line="364" w:lineRule="auto"/>
        <w:ind w:left="415" w:right="708" w:firstLine="549"/>
        <w:jc w:val="both"/>
      </w:pPr>
      <w:r>
        <w:rPr>
          <w:b/>
          <w:spacing w:val="-6"/>
        </w:rPr>
        <w:t>区城管局：</w:t>
      </w:r>
      <w:r>
        <w:rPr>
          <w:spacing w:val="-8"/>
        </w:rPr>
        <w:t>联系协调市直相关部门，做好城市排水管道、街道排水系统管理、淠河六安城区金安段橡胶坝防汛工作；负责城区节水工作；负责城区防洪除涝、防台风工作。</w:t>
      </w:r>
    </w:p>
    <w:p>
      <w:pPr>
        <w:spacing w:before="118" w:line="362" w:lineRule="auto"/>
        <w:ind w:left="415" w:right="708" w:firstLine="549"/>
        <w:jc w:val="left"/>
        <w:rPr>
          <w:sz w:val="28"/>
        </w:rPr>
      </w:pPr>
      <w:r>
        <w:rPr>
          <w:b/>
          <w:spacing w:val="-8"/>
          <w:sz w:val="28"/>
        </w:rPr>
        <w:t>区机关事务中心：</w:t>
      </w:r>
      <w:r>
        <w:rPr>
          <w:spacing w:val="-8"/>
          <w:sz w:val="28"/>
        </w:rPr>
        <w:t>负责防汛工作的车辆调度、安排和保障工作，协助</w:t>
      </w:r>
      <w:r>
        <w:rPr>
          <w:spacing w:val="-7"/>
          <w:sz w:val="28"/>
        </w:rPr>
        <w:t>区防办工作。</w:t>
      </w:r>
    </w:p>
    <w:p>
      <w:pPr>
        <w:pStyle w:val="7"/>
        <w:spacing w:before="124" w:line="364" w:lineRule="auto"/>
        <w:ind w:left="415" w:right="708" w:firstLine="549"/>
        <w:jc w:val="both"/>
      </w:pPr>
      <w:r>
        <w:rPr>
          <w:b/>
          <w:spacing w:val="-8"/>
        </w:rPr>
        <w:t>区生态环境分局：</w:t>
      </w:r>
      <w:r>
        <w:rPr>
          <w:spacing w:val="-8"/>
        </w:rPr>
        <w:t>负责水环境质量应急监测和城市饮用水源地水质监测，为实施防洪、供水调度提供水质状况；负责协调做好突发环境事件应</w:t>
      </w:r>
      <w:r>
        <w:rPr>
          <w:spacing w:val="-7"/>
        </w:rPr>
        <w:t>急处置工作。</w:t>
      </w:r>
    </w:p>
    <w:p>
      <w:pPr>
        <w:pStyle w:val="7"/>
        <w:spacing w:before="119" w:line="364" w:lineRule="auto"/>
        <w:ind w:left="415" w:right="708" w:firstLine="549"/>
        <w:jc w:val="both"/>
      </w:pPr>
      <w:r>
        <w:rPr>
          <w:b/>
          <w:spacing w:val="-6"/>
        </w:rPr>
        <w:t>区气象局：</w:t>
      </w:r>
      <w:r>
        <w:rPr>
          <w:spacing w:val="-8"/>
        </w:rPr>
        <w:t>负责天气气候监测和预测预报工作，对汛情形势作出气象分析和预测，及时发布预报预警；对汛期重要天气形势和灾害性天气作出滚动预报，及时向区防指及有关成员单位提供气象预报信息；组织开展防汛抗旱救灾现场气象保障服务，适时组织人工增雨，协助区防办工作。</w:t>
      </w:r>
    </w:p>
    <w:p>
      <w:pPr>
        <w:pStyle w:val="7"/>
        <w:spacing w:before="118" w:line="364" w:lineRule="auto"/>
        <w:ind w:left="415" w:right="708" w:firstLine="549"/>
      </w:pPr>
      <w:r>
        <w:rPr>
          <w:b/>
          <w:spacing w:val="-6"/>
        </w:rPr>
        <w:t>区人武部：</w:t>
      </w:r>
      <w:r>
        <w:rPr>
          <w:spacing w:val="-8"/>
        </w:rPr>
        <w:t>负责协调现役部队、组织民兵力量参加抗洪抢险救灾等重</w:t>
      </w:r>
      <w:r>
        <w:rPr>
          <w:spacing w:val="-7"/>
        </w:rPr>
        <w:t>大抢险救灾行动。</w:t>
      </w:r>
    </w:p>
    <w:p>
      <w:pPr>
        <w:spacing w:before="119" w:line="364" w:lineRule="auto"/>
        <w:ind w:left="415" w:right="708" w:firstLine="549"/>
        <w:jc w:val="left"/>
        <w:rPr>
          <w:sz w:val="28"/>
        </w:rPr>
      </w:pPr>
      <w:r>
        <w:rPr>
          <w:b/>
          <w:spacing w:val="-8"/>
          <w:sz w:val="28"/>
        </w:rPr>
        <w:t>区消防救援大队：</w:t>
      </w:r>
      <w:r>
        <w:rPr>
          <w:spacing w:val="-8"/>
          <w:sz w:val="28"/>
        </w:rPr>
        <w:t>负责组织消防救援队伍参加抗洪抢险排涝、遇险群</w:t>
      </w:r>
      <w:r>
        <w:rPr>
          <w:spacing w:val="-6"/>
          <w:sz w:val="28"/>
        </w:rPr>
        <w:t>众救助。</w:t>
      </w:r>
    </w:p>
    <w:p>
      <w:pPr>
        <w:pStyle w:val="7"/>
        <w:spacing w:before="119" w:line="364" w:lineRule="auto"/>
        <w:ind w:left="415" w:right="708" w:firstLine="549"/>
      </w:pPr>
      <w:r>
        <w:rPr>
          <w:b/>
          <w:spacing w:val="-8"/>
        </w:rPr>
        <w:t>区林业发展中心：</w:t>
      </w:r>
      <w:r>
        <w:rPr>
          <w:spacing w:val="-8"/>
        </w:rPr>
        <w:t>负责本系统的防汛工作，及时做好防汛抗洪所需毛竹、杉木等的调拨和供应。</w:t>
      </w:r>
    </w:p>
    <w:p>
      <w:pPr>
        <w:pStyle w:val="7"/>
        <w:spacing w:before="119" w:line="364" w:lineRule="auto"/>
        <w:ind w:left="415" w:right="710" w:firstLine="549"/>
        <w:jc w:val="both"/>
      </w:pPr>
      <w:r>
        <w:rPr>
          <w:b/>
          <w:spacing w:val="-7"/>
        </w:rPr>
        <w:t>区公安分局：</w:t>
      </w:r>
      <w:r>
        <w:rPr>
          <w:spacing w:val="-8"/>
        </w:rPr>
        <w:t>做好防汛治安保卫工作，负责维护防汛抢险秩序和启用前现场警戒以及灾区社会治安工作，保障运送防汛抢险救灾人员和物资的道路交通安全畅通；依法打击造谣惑众和偷窃防汛物资、破坏防洪与灌溉工程设施的违法犯罪活动；协助有关部门妥善处置因防汛抗旱引发的群体性事件；协助组织群众从危险地区安全撤离或转移。</w:t>
      </w:r>
    </w:p>
    <w:p>
      <w:pPr>
        <w:pStyle w:val="7"/>
        <w:spacing w:before="115"/>
        <w:ind w:left="965"/>
      </w:pPr>
      <w:r>
        <w:rPr>
          <w:b/>
        </w:rPr>
        <w:t>区财政局：</w:t>
      </w:r>
      <w:r>
        <w:t>负责筹集防汛资金，及时下拨中央和省级防汛经费；督查</w:t>
      </w:r>
    </w:p>
    <w:p>
      <w:pPr>
        <w:spacing w:after="0"/>
        <w:sectPr>
          <w:pgSz w:w="11910" w:h="16840"/>
          <w:pgMar w:top="1360" w:right="980" w:bottom="1420" w:left="1000" w:header="1049" w:footer="1229" w:gutter="0"/>
          <w:cols w:space="720" w:num="1"/>
        </w:sectPr>
      </w:pPr>
    </w:p>
    <w:p>
      <w:pPr>
        <w:pStyle w:val="7"/>
        <w:spacing w:before="58"/>
        <w:ind w:left="247"/>
      </w:pPr>
      <w:r>
        <w:t>全区各级财政对防汛经费的投入使用情况。</w:t>
      </w:r>
    </w:p>
    <w:p>
      <w:pPr>
        <w:pStyle w:val="7"/>
        <w:spacing w:before="11"/>
        <w:rPr>
          <w:sz w:val="23"/>
        </w:rPr>
      </w:pPr>
    </w:p>
    <w:p>
      <w:pPr>
        <w:pStyle w:val="7"/>
        <w:spacing w:line="364" w:lineRule="auto"/>
        <w:ind w:left="247" w:right="743" w:firstLine="547"/>
      </w:pPr>
      <w:r>
        <w:rPr>
          <w:b/>
          <w:spacing w:val="-6"/>
        </w:rPr>
        <w:t>区应急局：</w:t>
      </w:r>
      <w:r>
        <w:rPr>
          <w:spacing w:val="-8"/>
        </w:rPr>
        <w:t>负责区防汛指挥部办公室日常工作。负责综合指导协调各地区和相关部门的水旱灾害防治工作，组织协调重大、特别重大水旱灾害</w:t>
      </w:r>
      <w:r>
        <w:rPr>
          <w:spacing w:val="-17"/>
        </w:rPr>
        <w:t xml:space="preserve">的抢险和应急救援工作；指导协助地方组织抢险救援队伍、调运抢险物资， </w:t>
      </w:r>
      <w:r>
        <w:rPr>
          <w:spacing w:val="-8"/>
        </w:rPr>
        <w:t>组织险情巡查、应急处置，转移安置受洪水威胁人员，救援被洪水围困人员；负责灾害调查统计评估和灾害救助；依法统一发布灾情信息。</w:t>
      </w:r>
    </w:p>
    <w:p>
      <w:pPr>
        <w:pStyle w:val="7"/>
        <w:spacing w:before="118" w:line="364" w:lineRule="auto"/>
        <w:ind w:left="247" w:right="878" w:firstLine="547"/>
        <w:jc w:val="both"/>
      </w:pPr>
      <w:r>
        <w:rPr>
          <w:b/>
          <w:spacing w:val="-6"/>
        </w:rPr>
        <w:t>区水利局：</w:t>
      </w:r>
      <w:r>
        <w:rPr>
          <w:spacing w:val="-8"/>
        </w:rPr>
        <w:t>负责水旱灾害防御工作，组织指导水旱防治体系建设，组织编制洪水灾害防治规划和防护标准并指导实施；开展水情旱情监测预警预报、水工程调度、日常检查、宣传教育、水旱灾害防治工程建设等，承担防汛抢险技术支撑工作，负责发布水情。区水利局在区防指指挥下负责山洪灾害防御技术支撑，具体实施山洪灾害防御工作。</w:t>
      </w:r>
    </w:p>
    <w:p>
      <w:pPr>
        <w:spacing w:before="115" w:line="364" w:lineRule="auto"/>
        <w:ind w:left="247" w:right="878" w:firstLine="547"/>
        <w:jc w:val="left"/>
        <w:rPr>
          <w:sz w:val="28"/>
        </w:rPr>
      </w:pPr>
      <w:r>
        <w:rPr>
          <w:b/>
          <w:spacing w:val="-8"/>
          <w:sz w:val="28"/>
        </w:rPr>
        <w:t>六安城郊供电公司：</w:t>
      </w:r>
      <w:r>
        <w:rPr>
          <w:spacing w:val="-8"/>
          <w:sz w:val="28"/>
        </w:rPr>
        <w:t>负责全区防汛、排涝和灾民生活的电力供应，及时修复水毁电力线路。</w:t>
      </w:r>
    </w:p>
    <w:p>
      <w:pPr>
        <w:spacing w:before="119" w:line="364" w:lineRule="auto"/>
        <w:ind w:left="247" w:right="876" w:firstLine="547"/>
        <w:jc w:val="left"/>
        <w:rPr>
          <w:sz w:val="28"/>
        </w:rPr>
      </w:pPr>
      <w:r>
        <w:rPr>
          <w:b/>
          <w:spacing w:val="-10"/>
          <w:sz w:val="28"/>
        </w:rPr>
        <w:t>中国人保财险三里桥支公司、太平洋财产保险股份有限公司六安中心</w:t>
      </w:r>
      <w:r>
        <w:rPr>
          <w:b/>
          <w:spacing w:val="-8"/>
          <w:sz w:val="28"/>
        </w:rPr>
        <w:t>支公司：</w:t>
      </w:r>
      <w:r>
        <w:rPr>
          <w:spacing w:val="-8"/>
          <w:sz w:val="28"/>
        </w:rPr>
        <w:t>负责洪涝灾害发生后的灾后保险理赔工作。</w:t>
      </w:r>
    </w:p>
    <w:p>
      <w:pPr>
        <w:pStyle w:val="17"/>
        <w:numPr>
          <w:ilvl w:val="1"/>
          <w:numId w:val="15"/>
        </w:numPr>
        <w:tabs>
          <w:tab w:val="left" w:pos="668"/>
        </w:tabs>
        <w:spacing w:before="119" w:after="0" w:line="240" w:lineRule="auto"/>
        <w:ind w:left="668" w:right="0" w:hanging="421"/>
        <w:jc w:val="left"/>
        <w:rPr>
          <w:rFonts w:ascii="Times New Roman" w:eastAsia="Times New Roman"/>
          <w:sz w:val="28"/>
        </w:rPr>
      </w:pPr>
      <w:bookmarkStart w:id="65" w:name="_bookmark21"/>
      <w:bookmarkEnd w:id="65"/>
      <w:bookmarkStart w:id="66" w:name="_bookmark21"/>
      <w:bookmarkEnd w:id="66"/>
      <w:bookmarkStart w:id="67" w:name="4.2乡（镇）、村组织指挥机构"/>
      <w:bookmarkEnd w:id="67"/>
      <w:r>
        <w:rPr>
          <w:rFonts w:hint="eastAsia" w:ascii="黑体" w:eastAsia="黑体"/>
          <w:sz w:val="28"/>
        </w:rPr>
        <w:t>乡</w:t>
      </w:r>
      <w:r>
        <w:rPr>
          <w:rFonts w:hint="eastAsia" w:ascii="黑体" w:eastAsia="黑体"/>
          <w:spacing w:val="-3"/>
          <w:sz w:val="28"/>
        </w:rPr>
        <w:t>（</w:t>
      </w:r>
      <w:r>
        <w:rPr>
          <w:rFonts w:hint="eastAsia" w:ascii="黑体" w:eastAsia="黑体"/>
          <w:sz w:val="28"/>
        </w:rPr>
        <w:t>镇</w:t>
      </w:r>
      <w:r>
        <w:rPr>
          <w:rFonts w:hint="eastAsia" w:ascii="黑体" w:eastAsia="黑体"/>
          <w:spacing w:val="-3"/>
          <w:sz w:val="28"/>
        </w:rPr>
        <w:t>）、村组织指挥机构</w:t>
      </w:r>
    </w:p>
    <w:p>
      <w:pPr>
        <w:pStyle w:val="7"/>
        <w:spacing w:before="186" w:line="364" w:lineRule="auto"/>
        <w:ind w:left="247" w:right="434" w:firstLine="559"/>
        <w:jc w:val="both"/>
      </w:pPr>
      <w:r>
        <w:t>乡（镇）山洪灾害防御由乡（镇）政府统一领导和组织山洪灾害防御工作，乡（镇）主管领导任指挥，相关部门负责人为成员；乡（镇）内有山洪灾害防御任务的各行政村成立以村书记为负责人的山洪灾害防御工作组，具体负责本村山洪灾害防御、群众转移安置工作。</w:t>
      </w:r>
    </w:p>
    <w:p>
      <w:pPr>
        <w:spacing w:after="0" w:line="364" w:lineRule="auto"/>
        <w:jc w:val="both"/>
        <w:sectPr>
          <w:pgSz w:w="11910" w:h="16840"/>
          <w:pgMar w:top="1360" w:right="980" w:bottom="1200" w:left="1000" w:header="1049" w:footer="1020" w:gutter="0"/>
          <w:cols w:space="720" w:num="1"/>
        </w:sectPr>
      </w:pPr>
    </w:p>
    <w:p>
      <w:pPr>
        <w:pStyle w:val="7"/>
        <w:spacing w:before="12"/>
        <w:rPr>
          <w:sz w:val="9"/>
        </w:rPr>
      </w:pPr>
    </w:p>
    <w:p>
      <w:pPr>
        <w:pStyle w:val="2"/>
      </w:pPr>
      <w:r>
        <w:t>五、监测预警与应急处置</w:t>
      </w:r>
    </w:p>
    <w:p>
      <w:pPr>
        <w:pStyle w:val="7"/>
        <w:spacing w:before="5"/>
        <w:rPr>
          <w:rFonts w:ascii="黑体"/>
          <w:b/>
          <w:sz w:val="37"/>
        </w:rPr>
      </w:pPr>
    </w:p>
    <w:p>
      <w:pPr>
        <w:pStyle w:val="5"/>
        <w:numPr>
          <w:ilvl w:val="1"/>
          <w:numId w:val="16"/>
        </w:numPr>
        <w:tabs>
          <w:tab w:val="left" w:pos="868"/>
        </w:tabs>
        <w:spacing w:before="0" w:after="0" w:line="240" w:lineRule="auto"/>
        <w:ind w:left="867" w:right="0" w:hanging="453"/>
        <w:jc w:val="left"/>
      </w:pPr>
      <w:bookmarkStart w:id="68" w:name="_bookmark23"/>
      <w:bookmarkEnd w:id="68"/>
      <w:bookmarkStart w:id="69" w:name="_bookmark23"/>
      <w:bookmarkEnd w:id="69"/>
      <w:bookmarkStart w:id="70" w:name="5.1山洪灾害雨水情临界值确定"/>
      <w:bookmarkEnd w:id="70"/>
      <w:r>
        <w:t>山洪灾害雨水情临界值确定</w:t>
      </w:r>
    </w:p>
    <w:p>
      <w:pPr>
        <w:pStyle w:val="7"/>
        <w:spacing w:before="10"/>
        <w:rPr>
          <w:rFonts w:ascii="黑体"/>
          <w:b/>
          <w:sz w:val="24"/>
        </w:rPr>
      </w:pPr>
    </w:p>
    <w:p>
      <w:pPr>
        <w:pStyle w:val="6"/>
        <w:numPr>
          <w:ilvl w:val="0"/>
          <w:numId w:val="17"/>
        </w:numPr>
        <w:tabs>
          <w:tab w:val="left" w:pos="1121"/>
        </w:tabs>
        <w:spacing w:before="0" w:after="0" w:line="240" w:lineRule="auto"/>
        <w:ind w:left="1120" w:right="0" w:hanging="706"/>
        <w:jc w:val="left"/>
      </w:pPr>
      <w:bookmarkStart w:id="71" w:name="（1）、雨量指标： 六安 雨量站（站代码：50701700）"/>
      <w:bookmarkEnd w:id="71"/>
      <w:bookmarkStart w:id="72" w:name="（1）、雨量指标： 六安 雨量站（站代码：50701700）"/>
      <w:bookmarkEnd w:id="72"/>
      <w:r>
        <w:rPr>
          <w:spacing w:val="-1"/>
        </w:rPr>
        <w:t xml:space="preserve">、雨量指标： </w:t>
      </w:r>
      <w:r>
        <w:rPr>
          <w:u w:val="single"/>
        </w:rPr>
        <w:t>六安</w:t>
      </w:r>
      <w:r>
        <w:rPr>
          <w:spacing w:val="-2"/>
        </w:rPr>
        <w:t xml:space="preserve"> 雨量站</w:t>
      </w:r>
      <w:r>
        <w:t>（站代码：</w:t>
      </w:r>
      <w:r>
        <w:rPr>
          <w:u w:val="single"/>
        </w:rPr>
        <w:t>50701700</w:t>
      </w:r>
      <w:r>
        <w:t>）</w:t>
      </w:r>
    </w:p>
    <w:p>
      <w:pPr>
        <w:pStyle w:val="7"/>
        <w:spacing w:before="11"/>
        <w:rPr>
          <w:b/>
          <w:sz w:val="23"/>
        </w:rPr>
      </w:pPr>
    </w:p>
    <w:tbl>
      <w:tblPr>
        <w:tblStyle w:val="14"/>
        <w:tblW w:w="0" w:type="auto"/>
        <w:tblInd w:w="10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46"/>
        <w:gridCol w:w="2646"/>
        <w:gridCol w:w="26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2646" w:type="dxa"/>
            <w:vMerge w:val="restart"/>
          </w:tcPr>
          <w:p>
            <w:pPr>
              <w:pStyle w:val="18"/>
              <w:spacing w:before="4"/>
              <w:jc w:val="left"/>
              <w:rPr>
                <w:rFonts w:ascii="仿宋"/>
                <w:b/>
                <w:sz w:val="24"/>
              </w:rPr>
            </w:pPr>
          </w:p>
          <w:p>
            <w:pPr>
              <w:pStyle w:val="18"/>
              <w:spacing w:before="1"/>
              <w:ind w:left="763"/>
              <w:jc w:val="left"/>
              <w:rPr>
                <w:rFonts w:hint="eastAsia" w:ascii="仿宋" w:eastAsia="仿宋"/>
                <w:sz w:val="28"/>
              </w:rPr>
            </w:pPr>
            <w:r>
              <w:rPr>
                <w:rFonts w:hint="eastAsia" w:ascii="仿宋" w:eastAsia="仿宋"/>
                <w:sz w:val="28"/>
              </w:rPr>
              <w:t>警报等级</w:t>
            </w:r>
          </w:p>
        </w:tc>
        <w:tc>
          <w:tcPr>
            <w:tcW w:w="5293" w:type="dxa"/>
            <w:gridSpan w:val="2"/>
          </w:tcPr>
          <w:p>
            <w:pPr>
              <w:pStyle w:val="18"/>
              <w:spacing w:before="65"/>
              <w:ind w:left="1664"/>
              <w:jc w:val="left"/>
              <w:rPr>
                <w:rFonts w:hint="eastAsia" w:ascii="仿宋" w:eastAsia="仿宋"/>
                <w:sz w:val="28"/>
              </w:rPr>
            </w:pPr>
            <w:r>
              <w:rPr>
                <w:rFonts w:hint="eastAsia" w:ascii="仿宋" w:eastAsia="仿宋"/>
                <w:sz w:val="28"/>
              </w:rPr>
              <w:t>临界降雨量(mm)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2646" w:type="dxa"/>
            <w:vMerge w:val="continue"/>
            <w:tcBorders>
              <w:top w:val="nil"/>
            </w:tcBorders>
          </w:tcPr>
          <w:p>
            <w:pPr>
              <w:rPr>
                <w:sz w:val="2"/>
                <w:szCs w:val="2"/>
              </w:rPr>
            </w:pPr>
          </w:p>
        </w:tc>
        <w:tc>
          <w:tcPr>
            <w:tcW w:w="2646" w:type="dxa"/>
          </w:tcPr>
          <w:p>
            <w:pPr>
              <w:pStyle w:val="18"/>
              <w:spacing w:before="64"/>
              <w:ind w:left="882" w:right="872"/>
              <w:rPr>
                <w:rFonts w:hint="eastAsia" w:ascii="仿宋" w:eastAsia="仿宋"/>
                <w:sz w:val="28"/>
              </w:rPr>
            </w:pPr>
            <w:r>
              <w:rPr>
                <w:rFonts w:hint="eastAsia" w:ascii="仿宋" w:eastAsia="仿宋"/>
                <w:sz w:val="28"/>
              </w:rPr>
              <w:t>3 小时</w:t>
            </w:r>
          </w:p>
        </w:tc>
        <w:tc>
          <w:tcPr>
            <w:tcW w:w="2647" w:type="dxa"/>
          </w:tcPr>
          <w:p>
            <w:pPr>
              <w:pStyle w:val="18"/>
              <w:spacing w:before="64"/>
              <w:ind w:left="812" w:right="803"/>
              <w:rPr>
                <w:rFonts w:hint="eastAsia" w:ascii="仿宋" w:eastAsia="仿宋"/>
                <w:sz w:val="28"/>
              </w:rPr>
            </w:pPr>
            <w:r>
              <w:rPr>
                <w:rFonts w:hint="eastAsia" w:ascii="仿宋" w:eastAsia="仿宋"/>
                <w:sz w:val="28"/>
              </w:rPr>
              <w:t>24 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2646" w:type="dxa"/>
          </w:tcPr>
          <w:p>
            <w:pPr>
              <w:pStyle w:val="18"/>
              <w:spacing w:before="65"/>
              <w:ind w:left="763"/>
              <w:jc w:val="left"/>
              <w:rPr>
                <w:rFonts w:hint="eastAsia" w:ascii="仿宋" w:eastAsia="仿宋"/>
                <w:sz w:val="28"/>
              </w:rPr>
            </w:pPr>
            <w:r>
              <w:rPr>
                <w:rFonts w:hint="eastAsia" w:ascii="仿宋" w:eastAsia="仿宋"/>
                <w:sz w:val="28"/>
              </w:rPr>
              <w:t>准备转移</w:t>
            </w:r>
          </w:p>
        </w:tc>
        <w:tc>
          <w:tcPr>
            <w:tcW w:w="2646" w:type="dxa"/>
          </w:tcPr>
          <w:p>
            <w:pPr>
              <w:pStyle w:val="18"/>
              <w:spacing w:before="65"/>
              <w:ind w:left="883" w:right="872"/>
              <w:rPr>
                <w:rFonts w:ascii="仿宋" w:hAnsi="仿宋"/>
                <w:sz w:val="28"/>
              </w:rPr>
            </w:pPr>
            <w:r>
              <w:rPr>
                <w:rFonts w:ascii="仿宋" w:hAnsi="仿宋"/>
                <w:sz w:val="28"/>
              </w:rPr>
              <w:t>50∽90</w:t>
            </w:r>
          </w:p>
        </w:tc>
        <w:tc>
          <w:tcPr>
            <w:tcW w:w="2647" w:type="dxa"/>
          </w:tcPr>
          <w:p>
            <w:pPr>
              <w:pStyle w:val="18"/>
              <w:spacing w:before="65"/>
              <w:ind w:left="813" w:right="803"/>
              <w:rPr>
                <w:rFonts w:ascii="仿宋" w:hAnsi="仿宋"/>
                <w:sz w:val="28"/>
              </w:rPr>
            </w:pPr>
            <w:r>
              <w:rPr>
                <w:rFonts w:ascii="仿宋" w:hAnsi="仿宋"/>
                <w:sz w:val="28"/>
              </w:rPr>
              <w:t>90∽160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2646" w:type="dxa"/>
          </w:tcPr>
          <w:p>
            <w:pPr>
              <w:pStyle w:val="18"/>
              <w:spacing w:before="73"/>
              <w:ind w:left="763"/>
              <w:jc w:val="left"/>
              <w:rPr>
                <w:rFonts w:hint="eastAsia" w:ascii="仿宋" w:eastAsia="仿宋"/>
                <w:sz w:val="28"/>
              </w:rPr>
            </w:pPr>
            <w:r>
              <w:rPr>
                <w:rFonts w:hint="eastAsia" w:ascii="仿宋" w:eastAsia="仿宋"/>
                <w:sz w:val="28"/>
              </w:rPr>
              <w:t>立即转移</w:t>
            </w:r>
          </w:p>
        </w:tc>
        <w:tc>
          <w:tcPr>
            <w:tcW w:w="2646" w:type="dxa"/>
          </w:tcPr>
          <w:p>
            <w:pPr>
              <w:pStyle w:val="18"/>
              <w:spacing w:before="73"/>
              <w:ind w:left="883" w:right="872"/>
              <w:rPr>
                <w:rFonts w:ascii="仿宋" w:hAnsi="仿宋"/>
                <w:sz w:val="28"/>
              </w:rPr>
            </w:pPr>
            <w:r>
              <w:rPr>
                <w:rFonts w:ascii="仿宋" w:hAnsi="仿宋"/>
                <w:sz w:val="28"/>
              </w:rPr>
              <w:t>≥90</w:t>
            </w:r>
          </w:p>
        </w:tc>
        <w:tc>
          <w:tcPr>
            <w:tcW w:w="2647" w:type="dxa"/>
          </w:tcPr>
          <w:p>
            <w:pPr>
              <w:pStyle w:val="18"/>
              <w:spacing w:before="73"/>
              <w:ind w:left="813" w:right="803"/>
              <w:rPr>
                <w:rFonts w:ascii="仿宋" w:hAnsi="仿宋"/>
                <w:sz w:val="28"/>
              </w:rPr>
            </w:pPr>
            <w:r>
              <w:rPr>
                <w:rFonts w:ascii="仿宋" w:hAnsi="仿宋"/>
                <w:sz w:val="28"/>
              </w:rPr>
              <w:t>≥160</w:t>
            </w:r>
          </w:p>
        </w:tc>
      </w:tr>
    </w:tbl>
    <w:p>
      <w:pPr>
        <w:pStyle w:val="7"/>
        <w:spacing w:before="8"/>
        <w:rPr>
          <w:b/>
          <w:sz w:val="25"/>
        </w:rPr>
      </w:pPr>
    </w:p>
    <w:p>
      <w:pPr>
        <w:pStyle w:val="17"/>
        <w:numPr>
          <w:ilvl w:val="0"/>
          <w:numId w:val="17"/>
        </w:numPr>
        <w:tabs>
          <w:tab w:val="left" w:pos="1121"/>
        </w:tabs>
        <w:spacing w:before="0" w:after="0" w:line="240" w:lineRule="auto"/>
        <w:ind w:left="1120" w:right="0" w:hanging="706"/>
        <w:jc w:val="left"/>
        <w:rPr>
          <w:b/>
          <w:sz w:val="28"/>
        </w:rPr>
      </w:pPr>
      <w:bookmarkStart w:id="73" w:name="（2）、水位指标："/>
      <w:bookmarkEnd w:id="73"/>
      <w:r>
        <w:rPr>
          <w:b/>
          <w:sz w:val="28"/>
        </w:rPr>
        <w:t>、水位指标：</w:t>
      </w:r>
    </w:p>
    <w:p>
      <w:pPr>
        <w:pStyle w:val="7"/>
        <w:spacing w:before="9"/>
        <w:rPr>
          <w:b/>
          <w:sz w:val="23"/>
        </w:rPr>
      </w:pPr>
    </w:p>
    <w:tbl>
      <w:tblPr>
        <w:tblStyle w:val="14"/>
        <w:tblW w:w="0" w:type="auto"/>
        <w:tblInd w:w="10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8"/>
        <w:gridCol w:w="2074"/>
        <w:gridCol w:w="2323"/>
        <w:gridCol w:w="23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178" w:type="dxa"/>
          </w:tcPr>
          <w:p>
            <w:pPr>
              <w:pStyle w:val="18"/>
              <w:spacing w:before="197"/>
              <w:ind w:left="327" w:right="320"/>
              <w:rPr>
                <w:rFonts w:hint="eastAsia" w:ascii="仿宋" w:eastAsia="仿宋"/>
                <w:sz w:val="24"/>
              </w:rPr>
            </w:pPr>
            <w:r>
              <w:rPr>
                <w:rFonts w:hint="eastAsia" w:ascii="仿宋" w:eastAsia="仿宋"/>
                <w:sz w:val="24"/>
              </w:rPr>
              <w:t>序号</w:t>
            </w:r>
          </w:p>
        </w:tc>
        <w:tc>
          <w:tcPr>
            <w:tcW w:w="2074" w:type="dxa"/>
          </w:tcPr>
          <w:p>
            <w:pPr>
              <w:pStyle w:val="18"/>
              <w:spacing w:before="197"/>
              <w:ind w:left="556"/>
              <w:jc w:val="left"/>
              <w:rPr>
                <w:rFonts w:hint="eastAsia" w:ascii="仿宋" w:eastAsia="仿宋"/>
                <w:sz w:val="24"/>
              </w:rPr>
            </w:pPr>
            <w:r>
              <w:rPr>
                <w:rFonts w:hint="eastAsia" w:ascii="仿宋" w:eastAsia="仿宋"/>
                <w:sz w:val="24"/>
              </w:rPr>
              <w:t>警报等级</w:t>
            </w:r>
          </w:p>
        </w:tc>
        <w:tc>
          <w:tcPr>
            <w:tcW w:w="2323" w:type="dxa"/>
          </w:tcPr>
          <w:p>
            <w:pPr>
              <w:pStyle w:val="18"/>
              <w:spacing w:before="42" w:line="242" w:lineRule="auto"/>
              <w:ind w:left="741" w:right="189" w:hanging="540"/>
              <w:jc w:val="left"/>
              <w:rPr>
                <w:rFonts w:hint="eastAsia" w:ascii="仿宋" w:eastAsia="仿宋"/>
                <w:sz w:val="24"/>
              </w:rPr>
            </w:pPr>
            <w:r>
              <w:rPr>
                <w:rFonts w:hint="eastAsia" w:ascii="仿宋" w:eastAsia="仿宋"/>
                <w:sz w:val="24"/>
              </w:rPr>
              <w:t>下龙爪水位站（单位：m）</w:t>
            </w:r>
          </w:p>
        </w:tc>
        <w:tc>
          <w:tcPr>
            <w:tcW w:w="2323" w:type="dxa"/>
          </w:tcPr>
          <w:p>
            <w:pPr>
              <w:pStyle w:val="18"/>
              <w:spacing w:before="42" w:line="242" w:lineRule="auto"/>
              <w:ind w:left="981" w:right="26" w:hanging="874"/>
              <w:jc w:val="left"/>
              <w:rPr>
                <w:rFonts w:hint="eastAsia" w:ascii="仿宋" w:eastAsia="仿宋"/>
                <w:sz w:val="24"/>
              </w:rPr>
            </w:pPr>
            <w:r>
              <w:rPr>
                <w:rFonts w:hint="eastAsia" w:ascii="仿宋" w:eastAsia="仿宋"/>
                <w:sz w:val="24"/>
              </w:rPr>
              <w:t>双河水位站（单位： 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78" w:type="dxa"/>
          </w:tcPr>
          <w:p>
            <w:pPr>
              <w:pStyle w:val="18"/>
              <w:spacing w:before="158"/>
              <w:ind w:left="7"/>
              <w:rPr>
                <w:rFonts w:ascii="仿宋"/>
                <w:sz w:val="24"/>
              </w:rPr>
            </w:pPr>
            <w:r>
              <w:rPr>
                <w:rFonts w:ascii="仿宋"/>
                <w:sz w:val="24"/>
              </w:rPr>
              <w:t>1</w:t>
            </w:r>
          </w:p>
        </w:tc>
        <w:tc>
          <w:tcPr>
            <w:tcW w:w="2074" w:type="dxa"/>
          </w:tcPr>
          <w:p>
            <w:pPr>
              <w:pStyle w:val="18"/>
              <w:spacing w:before="2"/>
              <w:ind w:left="556"/>
              <w:jc w:val="left"/>
              <w:rPr>
                <w:rFonts w:hint="eastAsia" w:ascii="仿宋" w:eastAsia="仿宋"/>
                <w:sz w:val="24"/>
              </w:rPr>
            </w:pPr>
            <w:r>
              <w:rPr>
                <w:rFonts w:hint="eastAsia" w:ascii="仿宋" w:eastAsia="仿宋"/>
                <w:sz w:val="24"/>
              </w:rPr>
              <w:t>立即转移</w:t>
            </w:r>
          </w:p>
          <w:p>
            <w:pPr>
              <w:pStyle w:val="18"/>
              <w:spacing w:before="4" w:line="289" w:lineRule="exact"/>
              <w:ind w:left="436"/>
              <w:jc w:val="left"/>
              <w:rPr>
                <w:rFonts w:hint="eastAsia" w:ascii="仿宋" w:eastAsia="仿宋"/>
                <w:sz w:val="24"/>
              </w:rPr>
            </w:pPr>
            <w:r>
              <w:rPr>
                <w:rFonts w:hint="eastAsia" w:ascii="仿宋" w:eastAsia="仿宋"/>
                <w:sz w:val="24"/>
              </w:rPr>
              <w:t>（临界值）</w:t>
            </w:r>
          </w:p>
        </w:tc>
        <w:tc>
          <w:tcPr>
            <w:tcW w:w="2323" w:type="dxa"/>
          </w:tcPr>
          <w:p>
            <w:pPr>
              <w:pStyle w:val="18"/>
              <w:spacing w:before="132"/>
              <w:ind w:left="671"/>
              <w:jc w:val="left"/>
              <w:rPr>
                <w:rFonts w:ascii="仿宋" w:hAnsi="仿宋"/>
                <w:sz w:val="28"/>
              </w:rPr>
            </w:pPr>
            <w:r>
              <w:rPr>
                <w:rFonts w:ascii="仿宋" w:hAnsi="仿宋"/>
                <w:sz w:val="28"/>
              </w:rPr>
              <w:t>≥37.76</w:t>
            </w:r>
          </w:p>
        </w:tc>
        <w:tc>
          <w:tcPr>
            <w:tcW w:w="2323" w:type="dxa"/>
          </w:tcPr>
          <w:p>
            <w:pPr>
              <w:pStyle w:val="18"/>
              <w:spacing w:before="132"/>
              <w:ind w:left="741"/>
              <w:jc w:val="left"/>
              <w:rPr>
                <w:rFonts w:ascii="仿宋" w:hAnsi="仿宋"/>
                <w:sz w:val="28"/>
              </w:rPr>
            </w:pPr>
            <w:r>
              <w:rPr>
                <w:rFonts w:ascii="仿宋" w:hAnsi="仿宋"/>
                <w:sz w:val="28"/>
              </w:rPr>
              <w:t>≥24.7</w:t>
            </w:r>
          </w:p>
        </w:tc>
      </w:tr>
    </w:tbl>
    <w:p>
      <w:pPr>
        <w:pStyle w:val="5"/>
        <w:numPr>
          <w:ilvl w:val="1"/>
          <w:numId w:val="16"/>
        </w:numPr>
        <w:tabs>
          <w:tab w:val="left" w:pos="868"/>
        </w:tabs>
        <w:spacing w:before="245" w:after="0" w:line="240" w:lineRule="auto"/>
        <w:ind w:left="867" w:right="0" w:hanging="453"/>
        <w:jc w:val="left"/>
      </w:pPr>
      <w:bookmarkStart w:id="74" w:name="5.2预防预警信息"/>
      <w:bookmarkEnd w:id="74"/>
      <w:bookmarkStart w:id="75" w:name="_bookmark24"/>
      <w:bookmarkEnd w:id="75"/>
      <w:bookmarkStart w:id="76" w:name="_bookmark24"/>
      <w:bookmarkEnd w:id="76"/>
      <w:r>
        <w:t>预防预警信息</w:t>
      </w:r>
    </w:p>
    <w:p>
      <w:pPr>
        <w:pStyle w:val="7"/>
        <w:spacing w:before="197"/>
        <w:ind w:left="977"/>
      </w:pPr>
      <w:bookmarkStart w:id="77" w:name="1、气象水文信息"/>
      <w:bookmarkEnd w:id="77"/>
      <w:r>
        <w:rPr>
          <w:rFonts w:ascii="Times New Roman" w:eastAsia="Times New Roman"/>
        </w:rPr>
        <w:t>1</w:t>
      </w:r>
      <w:r>
        <w:t>、气象水文信息</w:t>
      </w:r>
    </w:p>
    <w:p>
      <w:pPr>
        <w:pStyle w:val="17"/>
        <w:numPr>
          <w:ilvl w:val="2"/>
          <w:numId w:val="16"/>
        </w:numPr>
        <w:tabs>
          <w:tab w:val="left" w:pos="1756"/>
        </w:tabs>
        <w:spacing w:before="186" w:after="0" w:line="364" w:lineRule="auto"/>
        <w:ind w:left="415" w:right="264" w:firstLine="631"/>
        <w:jc w:val="left"/>
        <w:rPr>
          <w:sz w:val="28"/>
        </w:rPr>
      </w:pPr>
      <w:r>
        <w:rPr>
          <w:sz w:val="28"/>
        </w:rPr>
        <w:t>气象信息。主要包括：降水量及天气形势分析，预报中、短期降</w:t>
      </w:r>
      <w:r>
        <w:rPr>
          <w:spacing w:val="-3"/>
          <w:sz w:val="28"/>
        </w:rPr>
        <w:t>水量及天气形势、台风生成及走向趋势、其他有关气象信息。</w:t>
      </w:r>
    </w:p>
    <w:p>
      <w:pPr>
        <w:pStyle w:val="7"/>
        <w:spacing w:line="364" w:lineRule="auto"/>
        <w:ind w:left="415" w:right="125" w:firstLine="631"/>
      </w:pPr>
      <w:r>
        <w:rPr>
          <w:spacing w:val="3"/>
        </w:rPr>
        <w:t>气象部门应做好灾害性天气预测预报工作，当有可能发生灾害性天气</w:t>
      </w:r>
      <w:r>
        <w:rPr>
          <w:spacing w:val="-13"/>
        </w:rPr>
        <w:t xml:space="preserve">时，要加强与上级和周边地区气象部门的会商，滚动预报最新气象变化趋势， </w:t>
      </w:r>
      <w:r>
        <w:rPr>
          <w:spacing w:val="-5"/>
        </w:rPr>
        <w:t>并及时报送本级人民政府和防汛抗旱指挥机构。</w:t>
      </w:r>
    </w:p>
    <w:p>
      <w:pPr>
        <w:pStyle w:val="17"/>
        <w:numPr>
          <w:ilvl w:val="2"/>
          <w:numId w:val="16"/>
        </w:numPr>
        <w:tabs>
          <w:tab w:val="left" w:pos="1756"/>
        </w:tabs>
        <w:spacing w:before="0" w:after="0" w:line="364" w:lineRule="auto"/>
        <w:ind w:left="415" w:right="264" w:firstLine="631"/>
        <w:jc w:val="left"/>
        <w:rPr>
          <w:sz w:val="28"/>
        </w:rPr>
      </w:pPr>
      <w:r>
        <w:rPr>
          <w:sz w:val="28"/>
        </w:rPr>
        <w:t>水文信息。主要包括：降水量、水位、流量及其变化趋势，以及</w:t>
      </w:r>
      <w:r>
        <w:rPr>
          <w:spacing w:val="-3"/>
          <w:sz w:val="28"/>
        </w:rPr>
        <w:t>洪峰水位、流量等水文特征值。</w:t>
      </w:r>
    </w:p>
    <w:p>
      <w:pPr>
        <w:pStyle w:val="7"/>
        <w:spacing w:line="358" w:lineRule="exact"/>
        <w:ind w:left="977"/>
      </w:pPr>
      <w:r>
        <w:rPr>
          <w:rFonts w:ascii="Times New Roman" w:eastAsia="Times New Roman"/>
        </w:rPr>
        <w:t>2</w:t>
      </w:r>
      <w:r>
        <w:t>、山洪灾害信息</w:t>
      </w:r>
    </w:p>
    <w:p>
      <w:pPr>
        <w:pStyle w:val="7"/>
        <w:spacing w:before="3" w:line="540" w:lineRule="atLeast"/>
        <w:ind w:left="415" w:right="264" w:firstLine="561"/>
        <w:jc w:val="both"/>
      </w:pPr>
      <w:r>
        <w:t>山洪灾害信息主要包括：灾害发生时间、地点、范围、程度、受灾人口以及群众财产、农林牧渔、交通运输、邮电通信、水电设施等方面的损失； 灾害对工农业生产、城乡生活、生态环境等方面造成的影响。</w:t>
      </w:r>
    </w:p>
    <w:p>
      <w:pPr>
        <w:spacing w:after="0" w:line="540" w:lineRule="atLeast"/>
        <w:jc w:val="both"/>
        <w:sectPr>
          <w:pgSz w:w="11910" w:h="16840"/>
          <w:pgMar w:top="1360" w:right="980" w:bottom="1400" w:left="1000" w:header="1049" w:footer="1229" w:gutter="0"/>
          <w:cols w:space="720" w:num="1"/>
        </w:sectPr>
      </w:pPr>
    </w:p>
    <w:p>
      <w:pPr>
        <w:pStyle w:val="7"/>
        <w:spacing w:before="58" w:line="364" w:lineRule="auto"/>
        <w:ind w:left="247" w:right="432" w:firstLine="559"/>
        <w:jc w:val="both"/>
      </w:pPr>
      <w:r>
        <w:rPr>
          <w:spacing w:val="-3"/>
        </w:rPr>
        <w:t>灾害发生后，提请区防指办安排部署区应急局、民政局、水利局等有关部门应及时向防汛指挥机构报告灾情。当地防汛指挥机构应及时收集山洪灾情动态信息，按规定报同级政府和上一级防汛指挥机构。对有人员伤亡和较</w:t>
      </w:r>
      <w:r>
        <w:rPr>
          <w:spacing w:val="-5"/>
        </w:rPr>
        <w:t xml:space="preserve">大财产损失的灾情，须核实后立即上报。重大灾情区防指在灾害发生后 </w:t>
      </w:r>
      <w:r>
        <w:rPr>
          <w:rFonts w:ascii="Times New Roman" w:eastAsia="Times New Roman"/>
        </w:rPr>
        <w:t>2</w:t>
      </w:r>
      <w:r>
        <w:rPr>
          <w:rFonts w:ascii="Times New Roman" w:eastAsia="Times New Roman"/>
          <w:spacing w:val="6"/>
        </w:rPr>
        <w:t xml:space="preserve"> </w:t>
      </w:r>
      <w:r>
        <w:t>小</w:t>
      </w:r>
    </w:p>
    <w:p>
      <w:pPr>
        <w:pStyle w:val="7"/>
        <w:spacing w:line="354" w:lineRule="exact"/>
        <w:ind w:left="247"/>
        <w:jc w:val="both"/>
        <w:rPr>
          <w:rFonts w:ascii="Times New Roman" w:eastAsia="Times New Roman"/>
        </w:rPr>
      </w:pPr>
      <w:r>
        <w:rPr>
          <w:spacing w:val="-1"/>
        </w:rPr>
        <w:t xml:space="preserve">时内将初步情况报区政府和上级防指，并对实时灾情组织核实，核实后在 </w:t>
      </w:r>
      <w:r>
        <w:rPr>
          <w:rFonts w:ascii="Times New Roman" w:eastAsia="Times New Roman"/>
        </w:rPr>
        <w:t>4</w:t>
      </w:r>
    </w:p>
    <w:p>
      <w:pPr>
        <w:pStyle w:val="7"/>
        <w:spacing w:before="186"/>
        <w:ind w:left="247"/>
      </w:pPr>
      <w:r>
        <w:t>小时内及时上报。</w:t>
      </w:r>
    </w:p>
    <w:p>
      <w:pPr>
        <w:pStyle w:val="7"/>
        <w:spacing w:before="188" w:line="362" w:lineRule="auto"/>
        <w:ind w:left="247" w:right="434" w:firstLine="559"/>
      </w:pPr>
      <w:r>
        <w:t>乡（镇）级人民政府、防汛指挥机构应按照规定上报山洪灾情。山洪灾情由区防指统一发布。</w:t>
      </w:r>
    </w:p>
    <w:p>
      <w:pPr>
        <w:pStyle w:val="5"/>
        <w:numPr>
          <w:ilvl w:val="1"/>
          <w:numId w:val="16"/>
        </w:numPr>
        <w:tabs>
          <w:tab w:val="left" w:pos="697"/>
        </w:tabs>
        <w:spacing w:before="6" w:after="0" w:line="240" w:lineRule="auto"/>
        <w:ind w:left="696" w:right="0" w:hanging="450"/>
        <w:jc w:val="left"/>
      </w:pPr>
      <w:bookmarkStart w:id="78" w:name="5.3预防预警准备工作"/>
      <w:bookmarkEnd w:id="78"/>
      <w:bookmarkStart w:id="79" w:name="_bookmark25"/>
      <w:bookmarkEnd w:id="79"/>
      <w:bookmarkStart w:id="80" w:name="_bookmark25"/>
      <w:bookmarkEnd w:id="80"/>
      <w:r>
        <w:t>预防预警准备工作</w:t>
      </w:r>
    </w:p>
    <w:p>
      <w:pPr>
        <w:pStyle w:val="7"/>
        <w:spacing w:before="199" w:line="362" w:lineRule="auto"/>
        <w:ind w:left="247" w:right="434" w:firstLine="559"/>
      </w:pPr>
      <w:r>
        <w:t>1</w:t>
      </w:r>
      <w:r>
        <w:rPr>
          <w:spacing w:val="-12"/>
        </w:rPr>
        <w:t>、思想准备。加强宣传，增强全民预防山洪灾害和自我保护的意识，做</w:t>
      </w:r>
      <w:r>
        <w:rPr>
          <w:spacing w:val="-5"/>
        </w:rPr>
        <w:t>好防大汛的思想准备。</w:t>
      </w:r>
    </w:p>
    <w:p>
      <w:pPr>
        <w:pStyle w:val="7"/>
        <w:spacing w:before="4" w:line="364" w:lineRule="auto"/>
        <w:ind w:left="247" w:right="293" w:firstLine="559"/>
      </w:pPr>
      <w:r>
        <w:rPr>
          <w:spacing w:val="-1"/>
        </w:rPr>
        <w:t>2</w:t>
      </w:r>
      <w:r>
        <w:rPr>
          <w:spacing w:val="-19"/>
        </w:rPr>
        <w:t xml:space="preserve">、组织准备。建立健全防汛组织指挥机构，落实防汛责任人、防汛队伍， </w:t>
      </w:r>
      <w:r>
        <w:rPr>
          <w:spacing w:val="-5"/>
        </w:rPr>
        <w:t>加强防汛专业抢险队的建设。</w:t>
      </w:r>
    </w:p>
    <w:p>
      <w:pPr>
        <w:pStyle w:val="7"/>
        <w:spacing w:line="364" w:lineRule="auto"/>
        <w:ind w:left="247" w:right="432" w:firstLine="559"/>
        <w:jc w:val="right"/>
      </w:pPr>
      <w:r>
        <w:rPr>
          <w:spacing w:val="-1"/>
        </w:rPr>
        <w:t>3</w:t>
      </w:r>
      <w:r>
        <w:rPr>
          <w:spacing w:val="-14"/>
        </w:rPr>
        <w:t>、工程准备。按时完成度汛工程建设及水毁工程修复，对存在病险的堤</w:t>
      </w:r>
      <w:r>
        <w:rPr>
          <w:spacing w:val="-6"/>
        </w:rPr>
        <w:t>防、涵闸、泵站等各类水利工程设施实行应急除险加固，对跨汛期施工的水</w:t>
      </w:r>
      <w:r>
        <w:rPr>
          <w:spacing w:val="-3"/>
        </w:rPr>
        <w:t>利工程和病险工程，要落实安全度汛方案。维护好山洪灾害防御预警实施。</w:t>
      </w:r>
      <w:r>
        <w:rPr>
          <w:spacing w:val="-1"/>
        </w:rPr>
        <w:t>4</w:t>
      </w:r>
      <w:r>
        <w:rPr>
          <w:spacing w:val="-14"/>
        </w:rPr>
        <w:t>、预案准备。修订完善各类防汛预案、台风防御预案、防洪工程调度规</w:t>
      </w:r>
    </w:p>
    <w:p>
      <w:pPr>
        <w:pStyle w:val="7"/>
        <w:spacing w:line="364" w:lineRule="auto"/>
        <w:ind w:left="247" w:right="432"/>
      </w:pPr>
      <w:r>
        <w:t>程、堤防决口应急方案。研究制订防御超标准洪水的应急方案，主动应对大洪水。针对河道堤防险工险段，还要制订工程抢险方案。</w:t>
      </w:r>
    </w:p>
    <w:p>
      <w:pPr>
        <w:pStyle w:val="7"/>
        <w:spacing w:line="364" w:lineRule="auto"/>
        <w:ind w:left="247" w:right="427" w:firstLine="559"/>
        <w:jc w:val="right"/>
      </w:pPr>
      <w:r>
        <w:rPr>
          <w:spacing w:val="-1"/>
        </w:rPr>
        <w:t>5</w:t>
      </w:r>
      <w:r>
        <w:rPr>
          <w:spacing w:val="-15"/>
        </w:rPr>
        <w:t>、通信准备。充分利用社会通信公网，确保防汛通信专网等预警反馈系</w:t>
      </w:r>
      <w:r>
        <w:rPr>
          <w:spacing w:val="-3"/>
        </w:rPr>
        <w:t>统完好和畅通。健全水文、水情测报站网，确保雨情、水情信息及时传递。</w:t>
      </w:r>
      <w:r>
        <w:rPr>
          <w:spacing w:val="-1"/>
        </w:rPr>
        <w:t>6</w:t>
      </w:r>
      <w:r>
        <w:rPr>
          <w:spacing w:val="-13"/>
        </w:rPr>
        <w:t>、防汛检查。实行以查工程、查预案、查物资、查通信、查预警实施为</w:t>
      </w:r>
    </w:p>
    <w:p>
      <w:pPr>
        <w:pStyle w:val="7"/>
        <w:spacing w:line="357" w:lineRule="exact"/>
        <w:ind w:left="247"/>
      </w:pPr>
      <w:r>
        <w:t>主要内容的分级检查制度，发现薄弱环节，要明确责任、限时整改。</w:t>
      </w:r>
    </w:p>
    <w:p>
      <w:pPr>
        <w:spacing w:after="0" w:line="357" w:lineRule="exact"/>
        <w:sectPr>
          <w:footerReference r:id="rId11" w:type="default"/>
          <w:footerReference r:id="rId12" w:type="even"/>
          <w:pgSz w:w="11910" w:h="16840"/>
          <w:pgMar w:top="1360" w:right="980" w:bottom="1200" w:left="1000" w:header="1049" w:footer="1020" w:gutter="0"/>
          <w:pgNumType w:start="20"/>
          <w:cols w:space="720" w:num="1"/>
        </w:sectPr>
      </w:pPr>
    </w:p>
    <w:p>
      <w:pPr>
        <w:pStyle w:val="5"/>
        <w:numPr>
          <w:ilvl w:val="1"/>
          <w:numId w:val="16"/>
        </w:numPr>
        <w:tabs>
          <w:tab w:val="left" w:pos="942"/>
        </w:tabs>
        <w:spacing w:before="57" w:after="0" w:line="240" w:lineRule="auto"/>
        <w:ind w:left="941" w:right="0" w:hanging="527"/>
        <w:jc w:val="left"/>
      </w:pPr>
      <w:bookmarkStart w:id="81" w:name="_bookmark26"/>
      <w:bookmarkEnd w:id="81"/>
      <w:bookmarkStart w:id="82" w:name="_bookmark26"/>
      <w:bookmarkEnd w:id="82"/>
      <w:bookmarkStart w:id="83" w:name="5.4 实时监测"/>
      <w:bookmarkEnd w:id="83"/>
      <w:r>
        <w:t>实时监测</w:t>
      </w:r>
    </w:p>
    <w:p>
      <w:pPr>
        <w:pStyle w:val="17"/>
        <w:numPr>
          <w:ilvl w:val="2"/>
          <w:numId w:val="18"/>
        </w:numPr>
        <w:tabs>
          <w:tab w:val="left" w:pos="1048"/>
        </w:tabs>
        <w:spacing w:before="200" w:after="0" w:line="240" w:lineRule="auto"/>
        <w:ind w:left="1047" w:right="0" w:hanging="633"/>
        <w:jc w:val="left"/>
        <w:rPr>
          <w:rFonts w:hint="eastAsia" w:ascii="黑体" w:eastAsia="黑体"/>
          <w:sz w:val="28"/>
        </w:rPr>
      </w:pPr>
      <w:bookmarkStart w:id="84" w:name="5.4.1监测内容"/>
      <w:bookmarkEnd w:id="84"/>
      <w:bookmarkStart w:id="85" w:name="_bookmark27"/>
      <w:bookmarkEnd w:id="85"/>
      <w:bookmarkStart w:id="86" w:name="_bookmark27"/>
      <w:bookmarkEnd w:id="86"/>
      <w:r>
        <w:rPr>
          <w:rFonts w:hint="eastAsia" w:ascii="黑体" w:eastAsia="黑体"/>
          <w:spacing w:val="-2"/>
          <w:sz w:val="28"/>
        </w:rPr>
        <w:t>监测内容</w:t>
      </w:r>
    </w:p>
    <w:p>
      <w:pPr>
        <w:pStyle w:val="7"/>
        <w:spacing w:before="186" w:line="364" w:lineRule="auto"/>
        <w:ind w:left="415" w:right="125" w:firstLine="561"/>
      </w:pPr>
      <w:r>
        <w:rPr>
          <w:spacing w:val="-9"/>
        </w:rPr>
        <w:t>我区山洪灾害主要表现为山洪暴发泛滥并伴随产生山体滑坡、泥石流等。</w:t>
      </w:r>
      <w:r>
        <w:rPr>
          <w:spacing w:val="-6"/>
        </w:rPr>
        <w:t>因此山洪灾害防治监测的内容主要为辖区内降雨、水位、泥石流和滑坡等信</w:t>
      </w:r>
      <w:r>
        <w:rPr>
          <w:spacing w:val="-3"/>
        </w:rPr>
        <w:t>息。监测点由气象雨量监测点、区水利局水位、雨量监测点等组成，监测点由区有关主管部门（气象部门、水利部门、自然资源部门</w:t>
      </w:r>
      <w:r>
        <w:t>）</w:t>
      </w:r>
      <w:r>
        <w:rPr>
          <w:spacing w:val="-3"/>
        </w:rPr>
        <w:t>设置并监测相关</w:t>
      </w:r>
      <w:r>
        <w:rPr>
          <w:spacing w:val="-2"/>
        </w:rPr>
        <w:t>数据。</w:t>
      </w:r>
    </w:p>
    <w:p>
      <w:pPr>
        <w:pStyle w:val="17"/>
        <w:numPr>
          <w:ilvl w:val="2"/>
          <w:numId w:val="18"/>
        </w:numPr>
        <w:tabs>
          <w:tab w:val="left" w:pos="1048"/>
        </w:tabs>
        <w:spacing w:before="0" w:after="0" w:line="354" w:lineRule="exact"/>
        <w:ind w:left="1047" w:right="0" w:hanging="633"/>
        <w:jc w:val="left"/>
        <w:rPr>
          <w:rFonts w:hint="eastAsia" w:ascii="黑体" w:eastAsia="黑体"/>
          <w:sz w:val="28"/>
        </w:rPr>
      </w:pPr>
      <w:bookmarkStart w:id="87" w:name="5.4.2监测要求"/>
      <w:bookmarkEnd w:id="87"/>
      <w:bookmarkStart w:id="88" w:name="_bookmark28"/>
      <w:bookmarkEnd w:id="88"/>
      <w:bookmarkStart w:id="89" w:name="_bookmark28"/>
      <w:bookmarkEnd w:id="89"/>
      <w:r>
        <w:rPr>
          <w:rFonts w:hint="eastAsia" w:ascii="黑体" w:eastAsia="黑体"/>
          <w:spacing w:val="-2"/>
          <w:sz w:val="28"/>
        </w:rPr>
        <w:t>监测要求</w:t>
      </w:r>
    </w:p>
    <w:p>
      <w:pPr>
        <w:pStyle w:val="7"/>
        <w:spacing w:before="188" w:line="364" w:lineRule="auto"/>
        <w:ind w:left="415" w:right="264" w:firstLine="561"/>
        <w:jc w:val="both"/>
      </w:pPr>
      <w:r>
        <w:rPr>
          <w:spacing w:val="-3"/>
        </w:rPr>
        <w:t>对辖区内的降雨、溪沟水位、泥石流和滑坡地段进行有目的、有步骤、有计划、有针对性地监测，坚持群策群防与专业监测、微观监测与宏观监测手段相结合的原则，依靠不断完善的水文、气象基本站网和地质灾害站网， 为有效地防治山洪灾害提供决策依据，并实现山洪灾害防御指挥办公室与各专业监测系统之间以及各专业监测系统之间的信息共享，实时收集山洪灾害的相关监测资料，及时做出山洪灾害预测预报。降雨监测由金安区气象局负</w:t>
      </w:r>
      <w:r>
        <w:rPr>
          <w:spacing w:val="-16"/>
        </w:rPr>
        <w:t xml:space="preserve">责，山洪、水位监测由六安市水文局负责。一般性降雨，每 </w:t>
      </w:r>
      <w:r>
        <w:t>12</w:t>
      </w:r>
      <w:r>
        <w:rPr>
          <w:spacing w:val="-12"/>
        </w:rPr>
        <w:t xml:space="preserve"> 小时监测报告</w:t>
      </w:r>
    </w:p>
    <w:p>
      <w:pPr>
        <w:pStyle w:val="7"/>
        <w:spacing w:line="364" w:lineRule="auto"/>
        <w:ind w:left="415" w:right="264"/>
        <w:jc w:val="both"/>
      </w:pPr>
      <w:r>
        <w:rPr>
          <w:spacing w:val="-12"/>
        </w:rPr>
        <w:t xml:space="preserve">一次；强降雨每 </w:t>
      </w:r>
      <w:r>
        <w:t>4</w:t>
      </w:r>
      <w:r>
        <w:rPr>
          <w:spacing w:val="-14"/>
        </w:rPr>
        <w:t xml:space="preserve"> 小时监测报告一次；特大强降雨每 </w:t>
      </w:r>
      <w:r>
        <w:t>2</w:t>
      </w:r>
      <w:r>
        <w:rPr>
          <w:spacing w:val="-10"/>
        </w:rPr>
        <w:t xml:space="preserve"> 小时监测报告一次。</w:t>
      </w:r>
      <w:r>
        <w:t>对驻地上游易发生山洪灾害的险塘险坝要派专人监测,专业人员进行技术指导。</w:t>
      </w:r>
    </w:p>
    <w:p>
      <w:pPr>
        <w:pStyle w:val="5"/>
        <w:numPr>
          <w:ilvl w:val="1"/>
          <w:numId w:val="16"/>
        </w:numPr>
        <w:tabs>
          <w:tab w:val="left" w:pos="942"/>
        </w:tabs>
        <w:spacing w:before="0" w:after="0" w:line="382" w:lineRule="exact"/>
        <w:ind w:left="941" w:right="0" w:hanging="527"/>
        <w:jc w:val="left"/>
      </w:pPr>
      <w:bookmarkStart w:id="90" w:name="5.5 通信"/>
      <w:bookmarkEnd w:id="90"/>
      <w:bookmarkStart w:id="91" w:name="_bookmark29"/>
      <w:bookmarkEnd w:id="91"/>
      <w:bookmarkStart w:id="92" w:name="_bookmark29"/>
      <w:bookmarkEnd w:id="92"/>
      <w:r>
        <w:t>通信</w:t>
      </w:r>
    </w:p>
    <w:p>
      <w:pPr>
        <w:pStyle w:val="7"/>
        <w:spacing w:before="194" w:line="364" w:lineRule="auto"/>
        <w:ind w:left="415" w:right="262" w:firstLine="561"/>
        <w:jc w:val="both"/>
      </w:pPr>
      <w:r>
        <w:rPr>
          <w:spacing w:val="-3"/>
        </w:rPr>
        <w:t>根据我区实际情况，在正常情况下，目前区、乡（</w:t>
      </w:r>
      <w:r>
        <w:t>镇）</w:t>
      </w:r>
      <w:r>
        <w:rPr>
          <w:spacing w:val="-3"/>
        </w:rPr>
        <w:t>、村各级信息组</w:t>
      </w:r>
      <w:r>
        <w:rPr>
          <w:spacing w:val="-5"/>
        </w:rPr>
        <w:t>的信息一般采用固定电话、移动电话</w:t>
      </w:r>
      <w:r>
        <w:t>（</w:t>
      </w:r>
      <w:r>
        <w:rPr>
          <w:spacing w:val="-2"/>
        </w:rPr>
        <w:t>手机</w:t>
      </w:r>
      <w:r>
        <w:rPr>
          <w:spacing w:val="-13"/>
        </w:rPr>
        <w:t>）</w:t>
      </w:r>
      <w:r>
        <w:rPr>
          <w:spacing w:val="-8"/>
        </w:rPr>
        <w:t>、传真、</w:t>
      </w:r>
      <w:r>
        <w:t>Internet</w:t>
      </w:r>
      <w:r>
        <w:rPr>
          <w:spacing w:val="-15"/>
        </w:rPr>
        <w:t xml:space="preserve"> 网络、短信</w:t>
      </w:r>
      <w:r>
        <w:rPr>
          <w:spacing w:val="-3"/>
        </w:rPr>
        <w:t>等常用通信工具进行传递；在非常情况下，采用汽车、摩托车等交通工具以及无线广播、吹哨、敲钟、打锣、高音喇叭及拉警报器进行传递，通知危险区的居民撤离和转移。</w:t>
      </w:r>
    </w:p>
    <w:p>
      <w:pPr>
        <w:pStyle w:val="7"/>
        <w:spacing w:line="356" w:lineRule="exact"/>
        <w:ind w:left="977"/>
      </w:pPr>
      <w:r>
        <w:t>除上述通信方式外，在近期规划中，还准备建立以电话、手机、短信等</w:t>
      </w:r>
    </w:p>
    <w:p>
      <w:pPr>
        <w:spacing w:after="0" w:line="356" w:lineRule="exact"/>
        <w:sectPr>
          <w:pgSz w:w="11910" w:h="16840"/>
          <w:pgMar w:top="1360" w:right="980" w:bottom="1420" w:left="1000" w:header="1049" w:footer="1229" w:gutter="0"/>
          <w:cols w:space="720" w:num="1"/>
        </w:sectPr>
      </w:pPr>
    </w:p>
    <w:p>
      <w:pPr>
        <w:pStyle w:val="7"/>
        <w:spacing w:before="58" w:line="364" w:lineRule="auto"/>
        <w:ind w:left="247" w:right="432"/>
      </w:pPr>
      <w:r>
        <w:t>通信方式为主的山洪灾害监测、预警等信息的传递和信息反馈通信网络，并逐步建立区级管理部门山洪灾害各类数据汇集及信息共享平台。</w:t>
      </w:r>
    </w:p>
    <w:p>
      <w:pPr>
        <w:pStyle w:val="5"/>
        <w:numPr>
          <w:ilvl w:val="1"/>
          <w:numId w:val="16"/>
        </w:numPr>
        <w:tabs>
          <w:tab w:val="left" w:pos="772"/>
        </w:tabs>
        <w:spacing w:before="0" w:after="0" w:line="383" w:lineRule="exact"/>
        <w:ind w:left="771" w:right="0" w:hanging="525"/>
        <w:jc w:val="left"/>
      </w:pPr>
      <w:bookmarkStart w:id="93" w:name="_bookmark30"/>
      <w:bookmarkEnd w:id="93"/>
      <w:bookmarkStart w:id="94" w:name="_bookmark30"/>
      <w:bookmarkEnd w:id="94"/>
      <w:bookmarkStart w:id="95" w:name="5.6 预警预报"/>
      <w:bookmarkEnd w:id="95"/>
      <w:r>
        <w:t>预警预报</w:t>
      </w:r>
    </w:p>
    <w:p>
      <w:pPr>
        <w:pStyle w:val="17"/>
        <w:numPr>
          <w:ilvl w:val="2"/>
          <w:numId w:val="19"/>
        </w:numPr>
        <w:tabs>
          <w:tab w:val="left" w:pos="877"/>
        </w:tabs>
        <w:spacing w:before="199" w:after="0" w:line="240" w:lineRule="auto"/>
        <w:ind w:left="876" w:right="0" w:hanging="630"/>
        <w:jc w:val="left"/>
        <w:rPr>
          <w:rFonts w:hint="eastAsia" w:ascii="黑体" w:eastAsia="黑体"/>
          <w:sz w:val="28"/>
        </w:rPr>
      </w:pPr>
      <w:bookmarkStart w:id="96" w:name="5.6.1预报内容"/>
      <w:bookmarkEnd w:id="96"/>
      <w:bookmarkStart w:id="97" w:name="_bookmark31"/>
      <w:bookmarkEnd w:id="97"/>
      <w:bookmarkStart w:id="98" w:name="_bookmark31"/>
      <w:bookmarkEnd w:id="98"/>
      <w:r>
        <w:rPr>
          <w:rFonts w:hint="eastAsia" w:ascii="黑体" w:eastAsia="黑体"/>
          <w:spacing w:val="-2"/>
          <w:sz w:val="28"/>
        </w:rPr>
        <w:t>预报内容</w:t>
      </w:r>
    </w:p>
    <w:p>
      <w:pPr>
        <w:pStyle w:val="7"/>
        <w:spacing w:before="186" w:line="364" w:lineRule="auto"/>
        <w:ind w:left="247" w:right="434" w:firstLine="559"/>
        <w:jc w:val="both"/>
      </w:pPr>
      <w:r>
        <w:t>区气象局负责灾害性天气监测预报；区水利局负责雨水情监测预报；区自然资源</w:t>
      </w:r>
      <w:r>
        <w:rPr>
          <w:rFonts w:hint="eastAsia"/>
          <w:lang w:eastAsia="zh-CN"/>
        </w:rPr>
        <w:t>和</w:t>
      </w:r>
      <w:bookmarkStart w:id="198" w:name="_GoBack"/>
      <w:bookmarkEnd w:id="198"/>
      <w:r>
        <w:t>规划局（林业局）负责地质灾害监测预报；区住建局负责城市内涝监测预报。</w:t>
      </w:r>
    </w:p>
    <w:p>
      <w:pPr>
        <w:pStyle w:val="17"/>
        <w:numPr>
          <w:ilvl w:val="2"/>
          <w:numId w:val="19"/>
        </w:numPr>
        <w:tabs>
          <w:tab w:val="left" w:pos="877"/>
        </w:tabs>
        <w:spacing w:before="0" w:after="0" w:line="355" w:lineRule="exact"/>
        <w:ind w:left="876" w:right="0" w:hanging="630"/>
        <w:jc w:val="left"/>
        <w:rPr>
          <w:rFonts w:hint="eastAsia" w:ascii="黑体" w:eastAsia="黑体"/>
          <w:sz w:val="28"/>
        </w:rPr>
      </w:pPr>
      <w:bookmarkStart w:id="99" w:name="5.6.2预警内容"/>
      <w:bookmarkEnd w:id="99"/>
      <w:bookmarkStart w:id="100" w:name="_bookmark32"/>
      <w:bookmarkEnd w:id="100"/>
      <w:bookmarkStart w:id="101" w:name="_bookmark32"/>
      <w:bookmarkEnd w:id="101"/>
      <w:r>
        <w:rPr>
          <w:rFonts w:hint="eastAsia" w:ascii="黑体" w:eastAsia="黑体"/>
          <w:spacing w:val="-2"/>
          <w:sz w:val="28"/>
        </w:rPr>
        <w:t>预警内容</w:t>
      </w:r>
    </w:p>
    <w:p>
      <w:pPr>
        <w:pStyle w:val="7"/>
        <w:spacing w:before="189" w:line="364" w:lineRule="auto"/>
        <w:ind w:left="247" w:right="432" w:firstLine="559"/>
        <w:jc w:val="both"/>
      </w:pPr>
      <w:r>
        <w:t>境内的暴雨区域、暴雨量级、暴雨时段以及暴雨是否达到超过临界值进行预警；境内的溪河、堤防、重要水库山塘的洪水水位是否达到或超过临界值进行预警；境内的泥石流和滑坡发生的可能性进行预警。</w:t>
      </w:r>
    </w:p>
    <w:p>
      <w:pPr>
        <w:pStyle w:val="17"/>
        <w:numPr>
          <w:ilvl w:val="2"/>
          <w:numId w:val="19"/>
        </w:numPr>
        <w:tabs>
          <w:tab w:val="left" w:pos="877"/>
        </w:tabs>
        <w:spacing w:before="0" w:after="0" w:line="355" w:lineRule="exact"/>
        <w:ind w:left="876" w:right="0" w:hanging="630"/>
        <w:jc w:val="left"/>
        <w:rPr>
          <w:rFonts w:hint="eastAsia" w:ascii="黑体" w:eastAsia="黑体"/>
          <w:sz w:val="28"/>
        </w:rPr>
      </w:pPr>
      <w:bookmarkStart w:id="102" w:name="_bookmark33"/>
      <w:bookmarkEnd w:id="102"/>
      <w:bookmarkStart w:id="103" w:name="5.6.3预警启用时机"/>
      <w:bookmarkEnd w:id="103"/>
      <w:bookmarkStart w:id="104" w:name="_bookmark33"/>
      <w:bookmarkEnd w:id="104"/>
      <w:r>
        <w:rPr>
          <w:rFonts w:hint="eastAsia" w:ascii="黑体" w:eastAsia="黑体"/>
          <w:spacing w:val="-3"/>
          <w:sz w:val="28"/>
        </w:rPr>
        <w:t>预警启用时机</w:t>
      </w:r>
    </w:p>
    <w:p>
      <w:pPr>
        <w:pStyle w:val="7"/>
        <w:spacing w:before="186" w:line="364" w:lineRule="auto"/>
        <w:ind w:left="247" w:right="434" w:firstLine="559"/>
        <w:jc w:val="both"/>
      </w:pPr>
      <w:r>
        <w:rPr>
          <w:rFonts w:ascii="Times New Roman" w:eastAsia="Times New Roman"/>
          <w:spacing w:val="-1"/>
        </w:rPr>
        <w:t>1</w:t>
      </w:r>
      <w:r>
        <w:rPr>
          <w:spacing w:val="-13"/>
        </w:rPr>
        <w:t>、当接到暴雨天气预报，相关行政责任人应当引起重视。当预报或发生</w:t>
      </w:r>
      <w:r>
        <w:rPr>
          <w:spacing w:val="-3"/>
        </w:rPr>
        <w:t>的连续强降雨接近或将超过临界雨量值时，应提请区气象局及时发布暴雨预</w:t>
      </w:r>
      <w:r>
        <w:rPr>
          <w:spacing w:val="-2"/>
        </w:rPr>
        <w:t>警信息。</w:t>
      </w:r>
    </w:p>
    <w:p>
      <w:pPr>
        <w:pStyle w:val="7"/>
        <w:spacing w:line="364" w:lineRule="auto"/>
        <w:ind w:left="247" w:right="432" w:firstLine="559"/>
      </w:pPr>
      <w:r>
        <w:rPr>
          <w:rFonts w:ascii="Times New Roman" w:eastAsia="Times New Roman"/>
          <w:spacing w:val="-1"/>
        </w:rPr>
        <w:t>2</w:t>
      </w:r>
      <w:r>
        <w:rPr>
          <w:spacing w:val="-12"/>
        </w:rPr>
        <w:t>、当区域内溪河水位或水库水位急剧上涨，将对下游造成山洪灾害，应</w:t>
      </w:r>
      <w:r>
        <w:rPr>
          <w:spacing w:val="-5"/>
        </w:rPr>
        <w:t>立即向下游镇、村和相关部门发布预警信息。</w:t>
      </w:r>
    </w:p>
    <w:p>
      <w:pPr>
        <w:pStyle w:val="7"/>
        <w:spacing w:line="364" w:lineRule="auto"/>
        <w:ind w:left="247" w:right="295" w:firstLine="559"/>
      </w:pPr>
      <w:r>
        <w:rPr>
          <w:rFonts w:ascii="Times New Roman" w:eastAsia="Times New Roman"/>
        </w:rPr>
        <w:t>3</w:t>
      </w:r>
      <w:r>
        <w:t>、当出现发生泥石流、滑坡征兆时，必须及时向上级和威胁区的村庄、住户发布险情预警信息。</w:t>
      </w:r>
    </w:p>
    <w:p>
      <w:pPr>
        <w:pStyle w:val="7"/>
        <w:spacing w:line="364" w:lineRule="auto"/>
        <w:ind w:left="247" w:right="434" w:firstLine="559"/>
      </w:pPr>
      <w:r>
        <w:rPr>
          <w:rFonts w:ascii="Times New Roman" w:eastAsia="Times New Roman"/>
        </w:rPr>
        <w:t>4</w:t>
      </w:r>
      <w:r>
        <w:rPr>
          <w:spacing w:val="-11"/>
        </w:rPr>
        <w:t>、水库及山塘发生溃决性重大险情时，应及时向上级和下游镇、村、组</w:t>
      </w:r>
      <w:r>
        <w:rPr>
          <w:spacing w:val="-5"/>
        </w:rPr>
        <w:t>群众和相关单位发布险情预警信息。</w:t>
      </w:r>
    </w:p>
    <w:p>
      <w:pPr>
        <w:pStyle w:val="17"/>
        <w:numPr>
          <w:ilvl w:val="2"/>
          <w:numId w:val="19"/>
        </w:numPr>
        <w:tabs>
          <w:tab w:val="left" w:pos="877"/>
        </w:tabs>
        <w:spacing w:before="0" w:after="0" w:line="358" w:lineRule="exact"/>
        <w:ind w:left="876" w:right="0" w:hanging="630"/>
        <w:jc w:val="left"/>
        <w:rPr>
          <w:rFonts w:hint="eastAsia" w:ascii="黑体" w:eastAsia="黑体"/>
          <w:sz w:val="28"/>
        </w:rPr>
      </w:pPr>
      <w:bookmarkStart w:id="105" w:name="5.6.4预警等级"/>
      <w:bookmarkEnd w:id="105"/>
      <w:bookmarkStart w:id="106" w:name="_bookmark34"/>
      <w:bookmarkEnd w:id="106"/>
      <w:bookmarkStart w:id="107" w:name="_bookmark34"/>
      <w:bookmarkEnd w:id="107"/>
      <w:r>
        <w:rPr>
          <w:rFonts w:hint="eastAsia" w:ascii="黑体" w:eastAsia="黑体"/>
          <w:spacing w:val="-2"/>
          <w:sz w:val="28"/>
        </w:rPr>
        <w:t>预警等级</w:t>
      </w:r>
    </w:p>
    <w:p>
      <w:pPr>
        <w:pStyle w:val="7"/>
        <w:spacing w:before="183" w:line="364" w:lineRule="auto"/>
        <w:ind w:left="247" w:right="432" w:firstLine="559"/>
        <w:jc w:val="both"/>
      </w:pPr>
      <w:r>
        <w:t>根据山洪灾害危险区所处的地形地理条件，结合降雨情况，按照发生山洪灾害的严重性和紧急程度，将山洪预警等级分为两级，即一级预警和二级预警。二级预警（准备转移雨量临界值）通知到村，告知可能出现险情，做</w:t>
      </w:r>
    </w:p>
    <w:p>
      <w:pPr>
        <w:spacing w:after="0" w:line="364" w:lineRule="auto"/>
        <w:jc w:val="both"/>
        <w:sectPr>
          <w:pgSz w:w="11910" w:h="16840"/>
          <w:pgMar w:top="1360" w:right="980" w:bottom="1200" w:left="1000" w:header="1049" w:footer="1020" w:gutter="0"/>
          <w:cols w:space="720" w:num="1"/>
        </w:sectPr>
      </w:pPr>
    </w:p>
    <w:p>
      <w:pPr>
        <w:pStyle w:val="7"/>
        <w:spacing w:before="58" w:line="364" w:lineRule="auto"/>
        <w:ind w:left="415" w:right="125"/>
      </w:pPr>
      <w:r>
        <w:rPr>
          <w:spacing w:val="-12"/>
        </w:rPr>
        <w:t>好人员撤离准备，以橙色表示；一级预警</w:t>
      </w:r>
      <w:r>
        <w:t>（</w:t>
      </w:r>
      <w:r>
        <w:rPr>
          <w:spacing w:val="-3"/>
        </w:rPr>
        <w:t>紧急转移雨量临界值</w:t>
      </w:r>
      <w:r>
        <w:rPr>
          <w:spacing w:val="-37"/>
        </w:rPr>
        <w:t>）</w:t>
      </w:r>
      <w:r>
        <w:rPr>
          <w:spacing w:val="-3"/>
        </w:rPr>
        <w:t>通知到户， 告知即将出现险情，人员立即转移，以红色表示。</w:t>
      </w:r>
    </w:p>
    <w:p>
      <w:pPr>
        <w:pStyle w:val="17"/>
        <w:numPr>
          <w:ilvl w:val="2"/>
          <w:numId w:val="19"/>
        </w:numPr>
        <w:tabs>
          <w:tab w:val="left" w:pos="1048"/>
        </w:tabs>
        <w:spacing w:before="0" w:after="0" w:line="358" w:lineRule="exact"/>
        <w:ind w:left="1047" w:right="0" w:hanging="633"/>
        <w:jc w:val="both"/>
        <w:rPr>
          <w:rFonts w:hint="eastAsia" w:ascii="黑体" w:eastAsia="黑体"/>
          <w:sz w:val="28"/>
        </w:rPr>
      </w:pPr>
      <w:bookmarkStart w:id="108" w:name="5.6.5预警信息处置"/>
      <w:bookmarkEnd w:id="108"/>
      <w:bookmarkStart w:id="109" w:name="_bookmark35"/>
      <w:bookmarkEnd w:id="109"/>
      <w:bookmarkStart w:id="110" w:name="_bookmark35"/>
      <w:bookmarkEnd w:id="110"/>
      <w:r>
        <w:rPr>
          <w:rFonts w:hint="eastAsia" w:ascii="黑体" w:eastAsia="黑体"/>
          <w:spacing w:val="-3"/>
          <w:sz w:val="28"/>
        </w:rPr>
        <w:t>预警信息处置</w:t>
      </w:r>
    </w:p>
    <w:p>
      <w:pPr>
        <w:pStyle w:val="6"/>
        <w:numPr>
          <w:ilvl w:val="3"/>
          <w:numId w:val="19"/>
        </w:numPr>
        <w:tabs>
          <w:tab w:val="left" w:pos="1328"/>
        </w:tabs>
        <w:spacing w:before="186" w:after="0" w:line="240" w:lineRule="auto"/>
        <w:ind w:left="1328" w:right="0" w:hanging="913"/>
        <w:jc w:val="both"/>
      </w:pPr>
      <w:bookmarkStart w:id="111" w:name="5.6.5.1 灾害性天气预报信息处置"/>
      <w:bookmarkEnd w:id="111"/>
      <w:bookmarkStart w:id="112" w:name="5.6.5.1 灾害性天气预报信息处置"/>
      <w:bookmarkEnd w:id="112"/>
      <w:r>
        <w:t>灾害性天气预报信息处置</w:t>
      </w:r>
    </w:p>
    <w:p>
      <w:pPr>
        <w:pStyle w:val="17"/>
        <w:numPr>
          <w:ilvl w:val="4"/>
          <w:numId w:val="19"/>
        </w:numPr>
        <w:tabs>
          <w:tab w:val="left" w:pos="1680"/>
        </w:tabs>
        <w:spacing w:before="184" w:after="0" w:line="364" w:lineRule="auto"/>
        <w:ind w:left="415" w:right="264" w:firstLine="561"/>
        <w:jc w:val="both"/>
        <w:rPr>
          <w:sz w:val="28"/>
        </w:rPr>
      </w:pPr>
      <w:r>
        <w:rPr>
          <w:spacing w:val="-37"/>
          <w:sz w:val="28"/>
        </w:rPr>
        <w:t>乡</w:t>
      </w:r>
      <w:r>
        <w:rPr>
          <w:sz w:val="28"/>
        </w:rPr>
        <w:t>（</w:t>
      </w:r>
      <w:r>
        <w:rPr>
          <w:spacing w:val="-3"/>
          <w:sz w:val="28"/>
        </w:rPr>
        <w:t>镇</w:t>
      </w:r>
      <w:r>
        <w:rPr>
          <w:spacing w:val="-37"/>
          <w:sz w:val="28"/>
        </w:rPr>
        <w:t>）</w:t>
      </w:r>
      <w:r>
        <w:rPr>
          <w:spacing w:val="-5"/>
          <w:sz w:val="28"/>
        </w:rPr>
        <w:t xml:space="preserve">防指收到区防指和区气象局发布的灾害性天气预报后， </w:t>
      </w:r>
      <w:r>
        <w:rPr>
          <w:spacing w:val="-2"/>
          <w:sz w:val="28"/>
        </w:rPr>
        <w:t>将信息通知乡</w:t>
      </w:r>
      <w:r>
        <w:rPr>
          <w:spacing w:val="-3"/>
          <w:sz w:val="28"/>
        </w:rPr>
        <w:t>（</w:t>
      </w:r>
      <w:r>
        <w:rPr>
          <w:sz w:val="28"/>
        </w:rPr>
        <w:t>镇）</w:t>
      </w:r>
      <w:r>
        <w:rPr>
          <w:spacing w:val="-3"/>
          <w:sz w:val="28"/>
        </w:rPr>
        <w:t>全体防指成员和村防御工作组，乡（</w:t>
      </w:r>
      <w:r>
        <w:rPr>
          <w:sz w:val="28"/>
        </w:rPr>
        <w:t>镇）</w:t>
      </w:r>
      <w:r>
        <w:rPr>
          <w:spacing w:val="-3"/>
          <w:sz w:val="28"/>
        </w:rPr>
        <w:t>防指副指挥上岗指挥，监测、信息、转移、保障、抢险救援组人员应到岗待命。监测组着手做好雨量、水位观测及地质监测准备，信息组做好发布预警的各项准备。</w:t>
      </w:r>
    </w:p>
    <w:p>
      <w:pPr>
        <w:pStyle w:val="17"/>
        <w:numPr>
          <w:ilvl w:val="4"/>
          <w:numId w:val="19"/>
        </w:numPr>
        <w:tabs>
          <w:tab w:val="left" w:pos="1680"/>
        </w:tabs>
        <w:spacing w:before="0" w:after="0" w:line="364" w:lineRule="auto"/>
        <w:ind w:left="415" w:right="122" w:firstLine="561"/>
        <w:jc w:val="left"/>
        <w:rPr>
          <w:sz w:val="28"/>
        </w:rPr>
      </w:pPr>
      <w:r>
        <w:rPr>
          <w:spacing w:val="-10"/>
          <w:sz w:val="28"/>
        </w:rPr>
        <w:t>村山洪灾害防御工作组收到乡</w:t>
      </w:r>
      <w:r>
        <w:rPr>
          <w:spacing w:val="-3"/>
          <w:sz w:val="28"/>
        </w:rPr>
        <w:t>（</w:t>
      </w:r>
      <w:r>
        <w:rPr>
          <w:sz w:val="28"/>
        </w:rPr>
        <w:t>镇</w:t>
      </w:r>
      <w:r>
        <w:rPr>
          <w:spacing w:val="-94"/>
          <w:sz w:val="28"/>
        </w:rPr>
        <w:t>）</w:t>
      </w:r>
      <w:r>
        <w:rPr>
          <w:spacing w:val="-3"/>
          <w:sz w:val="28"/>
        </w:rPr>
        <w:t>防指告知的灾害性天气预报后，将信息通知村主要干部，村防御工作组组长及各成员上岗指挥，预警监测</w:t>
      </w:r>
      <w:r>
        <w:rPr>
          <w:spacing w:val="-14"/>
          <w:sz w:val="28"/>
        </w:rPr>
        <w:t>队人员到岗到位，做好监测、预警的准备工作，巡查信息员密切注意天气变化</w:t>
      </w:r>
      <w:r>
        <w:rPr>
          <w:spacing w:val="-7"/>
          <w:sz w:val="28"/>
        </w:rPr>
        <w:t>，加强巡查和信息联系，其他各应急人员进岗待命。</w:t>
      </w:r>
    </w:p>
    <w:p>
      <w:pPr>
        <w:pStyle w:val="6"/>
        <w:numPr>
          <w:ilvl w:val="3"/>
          <w:numId w:val="19"/>
        </w:numPr>
        <w:tabs>
          <w:tab w:val="left" w:pos="1328"/>
        </w:tabs>
        <w:spacing w:before="0" w:after="0" w:line="357" w:lineRule="exact"/>
        <w:ind w:left="1328" w:right="0" w:hanging="913"/>
        <w:jc w:val="left"/>
      </w:pPr>
      <w:bookmarkStart w:id="113" w:name="5.6.5.2 二级预警信息处置"/>
      <w:bookmarkEnd w:id="113"/>
      <w:bookmarkStart w:id="114" w:name="5.6.5.2 二级预警信息处置"/>
      <w:bookmarkEnd w:id="114"/>
      <w:r>
        <w:rPr>
          <w:spacing w:val="-2"/>
          <w:w w:val="95"/>
        </w:rPr>
        <w:t>二级预警信息处置</w:t>
      </w:r>
    </w:p>
    <w:p>
      <w:pPr>
        <w:pStyle w:val="17"/>
        <w:numPr>
          <w:ilvl w:val="0"/>
          <w:numId w:val="20"/>
        </w:numPr>
        <w:tabs>
          <w:tab w:val="left" w:pos="1644"/>
        </w:tabs>
        <w:spacing w:before="184" w:after="0" w:line="364" w:lineRule="auto"/>
        <w:ind w:left="415" w:right="122" w:firstLine="525"/>
        <w:jc w:val="left"/>
        <w:rPr>
          <w:sz w:val="28"/>
        </w:rPr>
      </w:pPr>
      <w:r>
        <w:rPr>
          <w:spacing w:val="-27"/>
          <w:sz w:val="28"/>
        </w:rPr>
        <w:t>乡</w:t>
      </w:r>
      <w:r>
        <w:rPr>
          <w:spacing w:val="-3"/>
          <w:sz w:val="28"/>
        </w:rPr>
        <w:t>（</w:t>
      </w:r>
      <w:r>
        <w:rPr>
          <w:sz w:val="28"/>
        </w:rPr>
        <w:t>镇</w:t>
      </w:r>
      <w:r>
        <w:rPr>
          <w:spacing w:val="-27"/>
          <w:sz w:val="28"/>
        </w:rPr>
        <w:t>）</w:t>
      </w:r>
      <w:r>
        <w:rPr>
          <w:spacing w:val="-5"/>
          <w:sz w:val="28"/>
        </w:rPr>
        <w:t>防指收到区防指发布的二级预警信息后，立即将信息通知至乡</w:t>
      </w:r>
      <w:r>
        <w:rPr>
          <w:spacing w:val="-3"/>
          <w:sz w:val="28"/>
        </w:rPr>
        <w:t>（</w:t>
      </w:r>
      <w:r>
        <w:rPr>
          <w:sz w:val="28"/>
        </w:rPr>
        <w:t>镇）</w:t>
      </w:r>
      <w:r>
        <w:rPr>
          <w:spacing w:val="-3"/>
          <w:sz w:val="28"/>
        </w:rPr>
        <w:t>防指全体成员和村防御工作组，乡（</w:t>
      </w:r>
      <w:r>
        <w:rPr>
          <w:sz w:val="28"/>
        </w:rPr>
        <w:t>镇）</w:t>
      </w:r>
      <w:r>
        <w:rPr>
          <w:spacing w:val="-3"/>
          <w:sz w:val="28"/>
        </w:rPr>
        <w:t>防指各指挥人员全部上</w:t>
      </w:r>
      <w:r>
        <w:rPr>
          <w:spacing w:val="-13"/>
          <w:sz w:val="28"/>
        </w:rPr>
        <w:t xml:space="preserve">岗指挥，监测组、信息组密切掌握情况，驻村干部和其他各组人员进入村组， </w:t>
      </w:r>
      <w:r>
        <w:rPr>
          <w:spacing w:val="-5"/>
          <w:sz w:val="28"/>
        </w:rPr>
        <w:t>及时将信息通知到危险区的村民、矿区、施工作业区等有关单位，通知危险</w:t>
      </w:r>
      <w:r>
        <w:rPr>
          <w:spacing w:val="-3"/>
          <w:sz w:val="28"/>
        </w:rPr>
        <w:t>区的人员实施转移或做好紧急转移准备，并随时向上级防指汇报水雨情和受</w:t>
      </w:r>
      <w:r>
        <w:rPr>
          <w:spacing w:val="-2"/>
          <w:sz w:val="28"/>
        </w:rPr>
        <w:t>灾情况。</w:t>
      </w:r>
    </w:p>
    <w:p>
      <w:pPr>
        <w:pStyle w:val="17"/>
        <w:numPr>
          <w:ilvl w:val="0"/>
          <w:numId w:val="20"/>
        </w:numPr>
        <w:tabs>
          <w:tab w:val="left" w:pos="1680"/>
        </w:tabs>
        <w:spacing w:before="0" w:after="0" w:line="364" w:lineRule="auto"/>
        <w:ind w:left="415" w:right="264" w:firstLine="561"/>
        <w:jc w:val="both"/>
        <w:rPr>
          <w:sz w:val="28"/>
        </w:rPr>
      </w:pPr>
      <w:r>
        <w:rPr>
          <w:spacing w:val="-8"/>
          <w:sz w:val="28"/>
        </w:rPr>
        <w:t>村山洪灾害防御工作组在收到区、乡</w:t>
      </w:r>
      <w:r>
        <w:rPr>
          <w:spacing w:val="-3"/>
          <w:sz w:val="28"/>
        </w:rPr>
        <w:t>（</w:t>
      </w:r>
      <w:r>
        <w:rPr>
          <w:sz w:val="28"/>
        </w:rPr>
        <w:t>镇</w:t>
      </w:r>
      <w:r>
        <w:rPr>
          <w:spacing w:val="-37"/>
          <w:sz w:val="28"/>
        </w:rPr>
        <w:t>）</w:t>
      </w:r>
      <w:r>
        <w:rPr>
          <w:spacing w:val="-3"/>
          <w:sz w:val="28"/>
        </w:rPr>
        <w:t>防指办发布的二级预 警信息后，及时将信息通知到各村干部、各应急队和危险区内各农户，监测队加强监测，巡查信息队加大巡查密度和信息联系，应急队进户组织危险区人员做好各项紧急转移准备工作，并随时向上级防指汇报水雨情和受灾情况。</w:t>
      </w:r>
    </w:p>
    <w:p>
      <w:pPr>
        <w:pStyle w:val="6"/>
        <w:numPr>
          <w:ilvl w:val="3"/>
          <w:numId w:val="19"/>
        </w:numPr>
        <w:tabs>
          <w:tab w:val="left" w:pos="1328"/>
        </w:tabs>
        <w:spacing w:before="0" w:after="0" w:line="354" w:lineRule="exact"/>
        <w:ind w:left="1328" w:right="0" w:hanging="913"/>
        <w:jc w:val="both"/>
      </w:pPr>
      <w:bookmarkStart w:id="115" w:name="5.6.5.3 一级预警信息处置"/>
      <w:bookmarkEnd w:id="115"/>
      <w:bookmarkStart w:id="116" w:name="5.6.5.3 一级预警信息处置"/>
      <w:bookmarkEnd w:id="116"/>
      <w:r>
        <w:t>一级预警信息处置</w:t>
      </w:r>
    </w:p>
    <w:p>
      <w:pPr>
        <w:pStyle w:val="7"/>
        <w:spacing w:before="4" w:line="540" w:lineRule="atLeast"/>
        <w:ind w:left="415" w:right="264" w:firstLine="561"/>
      </w:pPr>
      <w:r>
        <w:rPr>
          <w:spacing w:val="-13"/>
        </w:rPr>
        <w:t>（</w:t>
      </w:r>
      <w:r>
        <w:rPr>
          <w:rFonts w:ascii="Times New Roman" w:eastAsia="Times New Roman"/>
          <w:spacing w:val="-13"/>
        </w:rPr>
        <w:t>1</w:t>
      </w:r>
      <w:r>
        <w:rPr>
          <w:spacing w:val="-13"/>
        </w:rPr>
        <w:t>）</w:t>
      </w:r>
      <w:r>
        <w:rPr>
          <w:spacing w:val="-37"/>
        </w:rPr>
        <w:t>乡</w:t>
      </w:r>
      <w:r>
        <w:t>（</w:t>
      </w:r>
      <w:r>
        <w:rPr>
          <w:spacing w:val="-3"/>
        </w:rPr>
        <w:t>镇</w:t>
      </w:r>
      <w:r>
        <w:rPr>
          <w:spacing w:val="-37"/>
        </w:rPr>
        <w:t>）</w:t>
      </w:r>
      <w:r>
        <w:rPr>
          <w:spacing w:val="-5"/>
        </w:rPr>
        <w:t>防指收到区防指发布的一级预警信息后，立即将信息通知</w:t>
      </w:r>
      <w:r>
        <w:rPr>
          <w:spacing w:val="-1"/>
        </w:rPr>
        <w:t>到乡</w:t>
      </w:r>
      <w:r>
        <w:rPr>
          <w:spacing w:val="-3"/>
        </w:rPr>
        <w:t>（</w:t>
      </w:r>
      <w:r>
        <w:t>镇）</w:t>
      </w:r>
      <w:r>
        <w:rPr>
          <w:spacing w:val="-3"/>
        </w:rPr>
        <w:t>防指全体成员和村防御工作组及各机关单位、事业团体等，全部</w:t>
      </w:r>
    </w:p>
    <w:p>
      <w:pPr>
        <w:spacing w:after="0" w:line="540" w:lineRule="atLeast"/>
        <w:sectPr>
          <w:pgSz w:w="11910" w:h="16840"/>
          <w:pgMar w:top="1360" w:right="980" w:bottom="1400" w:left="1000" w:header="1049" w:footer="1229" w:gutter="0"/>
          <w:cols w:space="720" w:num="1"/>
        </w:sectPr>
      </w:pPr>
    </w:p>
    <w:p>
      <w:pPr>
        <w:pStyle w:val="7"/>
        <w:spacing w:before="58" w:line="364" w:lineRule="auto"/>
        <w:ind w:left="247" w:right="432"/>
        <w:jc w:val="both"/>
      </w:pPr>
      <w:r>
        <w:t>责任人员到岗到位，启动预案。转移、抢险救援组立即赶赴相关村，投入抢险救灾工作，指导、协同村山洪灾害防御工作组组织各村民小组长、联户负责人做好危险区人员紧急转移；保障组立即组织抢险物资供应、抢险设备调配，并做好转移人员安置和后勤保障工作；监测信息组加强山洪灾害区监测工作，并随时向上级防指汇报水雨情和监测情况。</w:t>
      </w:r>
    </w:p>
    <w:p>
      <w:pPr>
        <w:pStyle w:val="7"/>
        <w:spacing w:line="364" w:lineRule="auto"/>
        <w:ind w:left="247" w:right="432" w:firstLine="559"/>
        <w:jc w:val="both"/>
      </w:pPr>
      <w:r>
        <w:rPr>
          <w:spacing w:val="-14"/>
        </w:rPr>
        <w:t>（</w:t>
      </w:r>
      <w:r>
        <w:rPr>
          <w:rFonts w:ascii="Times New Roman" w:eastAsia="Times New Roman"/>
          <w:spacing w:val="-14"/>
        </w:rPr>
        <w:t>2</w:t>
      </w:r>
      <w:r>
        <w:rPr>
          <w:spacing w:val="-14"/>
        </w:rPr>
        <w:t>）</w:t>
      </w:r>
      <w:r>
        <w:rPr>
          <w:spacing w:val="-8"/>
        </w:rPr>
        <w:t>村山洪灾害防御工作组在收到区、乡</w:t>
      </w:r>
      <w:r>
        <w:t>（</w:t>
      </w:r>
      <w:r>
        <w:rPr>
          <w:spacing w:val="-3"/>
        </w:rPr>
        <w:t>镇</w:t>
      </w:r>
      <w:r>
        <w:rPr>
          <w:spacing w:val="-37"/>
        </w:rPr>
        <w:t>）</w:t>
      </w:r>
      <w:r>
        <w:rPr>
          <w:spacing w:val="-3"/>
        </w:rPr>
        <w:t>防指发布的一级预警信息后，马上将信息通知到全村所有住户，各责任人到岗到位，启动预案，投入抢险救灾。监测、信息巡查组不间断地实施监测巡查工作，并及时把监测信息迅速上报告区、乡（</w:t>
      </w:r>
      <w:r>
        <w:t>镇</w:t>
      </w:r>
      <w:r>
        <w:rPr>
          <w:spacing w:val="-3"/>
        </w:rPr>
        <w:t>）防指；应急抢险队立即发布人员撤离警报，实施做好人员转移、撤离、安置工作</w:t>
      </w:r>
    </w:p>
    <w:p>
      <w:pPr>
        <w:pStyle w:val="6"/>
        <w:numPr>
          <w:ilvl w:val="3"/>
          <w:numId w:val="19"/>
        </w:numPr>
        <w:tabs>
          <w:tab w:val="left" w:pos="1088"/>
        </w:tabs>
        <w:spacing w:before="0" w:after="0" w:line="356" w:lineRule="exact"/>
        <w:ind w:left="1088" w:right="0" w:hanging="841"/>
        <w:jc w:val="both"/>
      </w:pPr>
      <w:bookmarkStart w:id="117" w:name="5.6.5.4信息中断后预警信息处置"/>
      <w:bookmarkEnd w:id="117"/>
      <w:bookmarkStart w:id="118" w:name="5.6.5.4信息中断后预警信息处置"/>
      <w:bookmarkEnd w:id="118"/>
      <w:r>
        <w:t>信息中断后预警信息处置</w:t>
      </w:r>
    </w:p>
    <w:p>
      <w:pPr>
        <w:pStyle w:val="7"/>
        <w:spacing w:before="181" w:line="364" w:lineRule="auto"/>
        <w:ind w:left="247" w:right="432" w:firstLine="559"/>
        <w:jc w:val="both"/>
      </w:pPr>
      <w:r>
        <w:t>区、乡（镇）、村信息中断且天气持续恶劣，区防指应立即派人赶往相关乡（镇），组织指挥避灾、救灾、抢险。村山洪灾害防御工作组应根据当地雨水情、工程险情，自行启动预警程序，发布人员撤离命令。各责任人到岗到位，做好群众转移、撤离、安置和抢险救灾工作。</w:t>
      </w:r>
    </w:p>
    <w:p>
      <w:pPr>
        <w:pStyle w:val="17"/>
        <w:numPr>
          <w:ilvl w:val="2"/>
          <w:numId w:val="19"/>
        </w:numPr>
        <w:tabs>
          <w:tab w:val="left" w:pos="877"/>
        </w:tabs>
        <w:spacing w:before="0" w:after="0" w:line="357" w:lineRule="exact"/>
        <w:ind w:left="876" w:right="0" w:hanging="630"/>
        <w:jc w:val="both"/>
        <w:rPr>
          <w:rFonts w:hint="eastAsia" w:ascii="黑体" w:eastAsia="黑体"/>
          <w:sz w:val="28"/>
        </w:rPr>
      </w:pPr>
      <w:bookmarkStart w:id="119" w:name="5.6.6预警发布程序"/>
      <w:bookmarkEnd w:id="119"/>
      <w:bookmarkStart w:id="120" w:name="_bookmark36"/>
      <w:bookmarkEnd w:id="120"/>
      <w:bookmarkStart w:id="121" w:name="_bookmark36"/>
      <w:bookmarkEnd w:id="121"/>
      <w:r>
        <w:rPr>
          <w:rFonts w:hint="eastAsia" w:ascii="黑体" w:eastAsia="黑体"/>
          <w:spacing w:val="-3"/>
          <w:sz w:val="28"/>
        </w:rPr>
        <w:t>预警发布程序</w:t>
      </w:r>
    </w:p>
    <w:p>
      <w:pPr>
        <w:pStyle w:val="7"/>
        <w:spacing w:before="186" w:line="364" w:lineRule="auto"/>
        <w:ind w:left="247" w:right="434" w:firstLine="559"/>
      </w:pPr>
      <w:r>
        <w:t>根据监测到的降雨强度、临界降雨量、水库水情、河流水位、山洪灾害征兆等信息，及时做好预警发布。预警发布程序分两种情况：</w:t>
      </w:r>
    </w:p>
    <w:p>
      <w:pPr>
        <w:pStyle w:val="7"/>
        <w:spacing w:line="364" w:lineRule="auto"/>
        <w:ind w:left="247" w:right="434" w:firstLine="559"/>
        <w:jc w:val="both"/>
      </w:pPr>
      <w:r>
        <w:rPr>
          <w:rFonts w:ascii="Times New Roman" w:hAnsi="Times New Roman" w:eastAsia="Times New Roman"/>
          <w:spacing w:val="-1"/>
        </w:rPr>
        <w:t>1</w:t>
      </w:r>
      <w:r>
        <w:rPr>
          <w:spacing w:val="-13"/>
        </w:rPr>
        <w:t>、一般情况下：区气象部门监测到符合预警标准的大范围降雨，河道达</w:t>
      </w:r>
      <w:r>
        <w:rPr>
          <w:spacing w:val="-3"/>
        </w:rPr>
        <w:t>到警戒水位时，区防指部发布预警。预警发布程序按照区→乡（</w:t>
      </w:r>
      <w:r>
        <w:t xml:space="preserve">镇）→村→ </w:t>
      </w:r>
      <w:r>
        <w:rPr>
          <w:spacing w:val="-3"/>
        </w:rPr>
        <w:t>组→户的次序进行预警</w:t>
      </w:r>
      <w:r>
        <w:t>（</w:t>
      </w:r>
      <w:r>
        <w:rPr>
          <w:spacing w:val="-25"/>
        </w:rPr>
        <w:t xml:space="preserve">见图 </w:t>
      </w:r>
      <w:r>
        <w:rPr>
          <w:rFonts w:ascii="Times New Roman" w:hAnsi="Times New Roman" w:eastAsia="Times New Roman"/>
        </w:rPr>
        <w:t>5-1</w:t>
      </w:r>
      <w:r>
        <w:t>）。</w:t>
      </w:r>
    </w:p>
    <w:p>
      <w:pPr>
        <w:pStyle w:val="7"/>
        <w:spacing w:line="364" w:lineRule="auto"/>
        <w:ind w:left="247" w:right="434" w:firstLine="559"/>
        <w:jc w:val="both"/>
      </w:pPr>
      <w:r>
        <w:rPr>
          <w:rFonts w:ascii="Times New Roman" w:eastAsia="Times New Roman"/>
          <w:spacing w:val="-1"/>
        </w:rPr>
        <w:t>2</w:t>
      </w:r>
      <w:r>
        <w:rPr>
          <w:spacing w:val="-13"/>
        </w:rPr>
        <w:t>、紧急情况下：如遇区域突发性山洪、滑坡、泥石流、水库山塘溃坝等</w:t>
      </w:r>
      <w:r>
        <w:rPr>
          <w:spacing w:val="-3"/>
        </w:rPr>
        <w:t>紧急情况，村可直接报告区级防汛指挥部和乡（</w:t>
      </w:r>
      <w:r>
        <w:t>镇）</w:t>
      </w:r>
      <w:r>
        <w:rPr>
          <w:spacing w:val="-3"/>
        </w:rPr>
        <w:t>防汛指挥机构，并可直接发布预警信号，在最短时间内用最直接的预警信号完成预警工作。预警发</w:t>
      </w:r>
      <w:r>
        <w:rPr>
          <w:spacing w:val="-14"/>
        </w:rPr>
        <w:t xml:space="preserve">布程序见图 </w:t>
      </w:r>
      <w:r>
        <w:rPr>
          <w:rFonts w:ascii="Times New Roman" w:eastAsia="Times New Roman"/>
        </w:rPr>
        <w:t>5-2</w:t>
      </w:r>
      <w:r>
        <w:t>。</w:t>
      </w:r>
    </w:p>
    <w:p>
      <w:pPr>
        <w:spacing w:after="0" w:line="364" w:lineRule="auto"/>
        <w:jc w:val="both"/>
        <w:sectPr>
          <w:pgSz w:w="11910" w:h="16840"/>
          <w:pgMar w:top="1360" w:right="980" w:bottom="1200" w:left="1000" w:header="1049" w:footer="1020" w:gutter="0"/>
          <w:cols w:space="720" w:num="1"/>
        </w:sectPr>
      </w:pPr>
    </w:p>
    <w:p>
      <w:pPr>
        <w:pStyle w:val="7"/>
        <w:rPr>
          <w:sz w:val="20"/>
        </w:rPr>
      </w:pPr>
    </w:p>
    <w:p>
      <w:pPr>
        <w:pStyle w:val="7"/>
        <w:rPr>
          <w:sz w:val="20"/>
        </w:rPr>
      </w:pPr>
    </w:p>
    <w:p>
      <w:pPr>
        <w:pStyle w:val="7"/>
        <w:rPr>
          <w:sz w:val="20"/>
        </w:rPr>
      </w:pPr>
    </w:p>
    <w:p>
      <w:pPr>
        <w:pStyle w:val="7"/>
        <w:spacing w:before="4" w:after="1"/>
        <w:rPr>
          <w:sz w:val="11"/>
        </w:rPr>
      </w:pPr>
    </w:p>
    <w:p>
      <w:pPr>
        <w:pStyle w:val="7"/>
        <w:ind w:left="1774"/>
        <w:rPr>
          <w:sz w:val="20"/>
        </w:rPr>
      </w:pPr>
      <w:r>
        <w:rPr>
          <w:sz w:val="20"/>
        </w:rPr>
        <w:drawing>
          <wp:inline distT="0" distB="0" distL="0" distR="0">
            <wp:extent cx="4937125" cy="384619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33" cstate="print"/>
                    <a:stretch>
                      <a:fillRect/>
                    </a:stretch>
                  </pic:blipFill>
                  <pic:spPr>
                    <a:xfrm>
                      <a:off x="0" y="0"/>
                      <a:ext cx="4937286" cy="3846195"/>
                    </a:xfrm>
                    <a:prstGeom prst="rect">
                      <a:avLst/>
                    </a:prstGeom>
                  </pic:spPr>
                </pic:pic>
              </a:graphicData>
            </a:graphic>
          </wp:inline>
        </w:drawing>
      </w:r>
    </w:p>
    <w:p>
      <w:pPr>
        <w:pStyle w:val="7"/>
        <w:spacing w:before="3"/>
        <w:rPr>
          <w:sz w:val="8"/>
        </w:rPr>
      </w:pPr>
    </w:p>
    <w:p>
      <w:pPr>
        <w:tabs>
          <w:tab w:val="left" w:pos="1169"/>
        </w:tabs>
        <w:spacing w:before="74"/>
        <w:ind w:left="149" w:right="0" w:firstLine="0"/>
        <w:jc w:val="center"/>
        <w:rPr>
          <w:rFonts w:hint="eastAsia" w:ascii="黑体" w:eastAsia="黑体"/>
          <w:sz w:val="24"/>
        </w:rPr>
      </w:pPr>
      <w:r>
        <w:rPr>
          <w:rFonts w:hint="eastAsia" w:ascii="黑体" w:eastAsia="黑体"/>
          <w:sz w:val="24"/>
        </w:rPr>
        <w:t>图</w:t>
      </w:r>
      <w:r>
        <w:rPr>
          <w:rFonts w:hint="eastAsia" w:ascii="黑体" w:eastAsia="黑体"/>
          <w:spacing w:val="-60"/>
          <w:sz w:val="24"/>
        </w:rPr>
        <w:t xml:space="preserve"> </w:t>
      </w:r>
      <w:r>
        <w:rPr>
          <w:rFonts w:ascii="Times New Roman" w:eastAsia="Times New Roman"/>
          <w:sz w:val="24"/>
        </w:rPr>
        <w:t>5</w:t>
      </w:r>
      <w:r>
        <w:rPr>
          <w:rFonts w:hint="eastAsia" w:ascii="黑体" w:eastAsia="黑体"/>
          <w:sz w:val="24"/>
        </w:rPr>
        <w:t>－</w:t>
      </w:r>
      <w:r>
        <w:rPr>
          <w:rFonts w:ascii="Times New Roman" w:eastAsia="Times New Roman"/>
          <w:sz w:val="24"/>
        </w:rPr>
        <w:t>1</w:t>
      </w:r>
      <w:r>
        <w:rPr>
          <w:rFonts w:ascii="Times New Roman" w:eastAsia="Times New Roman"/>
          <w:sz w:val="24"/>
        </w:rPr>
        <w:tab/>
      </w:r>
      <w:r>
        <w:rPr>
          <w:rFonts w:hint="eastAsia" w:ascii="黑体" w:eastAsia="黑体"/>
          <w:sz w:val="24"/>
        </w:rPr>
        <w:t>一般情况预警程序示意图</w:t>
      </w:r>
    </w:p>
    <w:p>
      <w:pPr>
        <w:pStyle w:val="7"/>
        <w:spacing w:before="5"/>
        <w:rPr>
          <w:rFonts w:ascii="黑体"/>
          <w:sz w:val="10"/>
        </w:rPr>
      </w:pPr>
      <w:r>
        <w:drawing>
          <wp:anchor distT="0" distB="0" distL="0" distR="0" simplePos="0" relativeHeight="251661312" behindDoc="0" locked="0" layoutInCell="1" allowOverlap="1">
            <wp:simplePos x="0" y="0"/>
            <wp:positionH relativeFrom="page">
              <wp:posOffset>1842135</wp:posOffset>
            </wp:positionH>
            <wp:positionV relativeFrom="paragraph">
              <wp:posOffset>109855</wp:posOffset>
            </wp:positionV>
            <wp:extent cx="4773295" cy="371538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34" cstate="print"/>
                    <a:stretch>
                      <a:fillRect/>
                    </a:stretch>
                  </pic:blipFill>
                  <pic:spPr>
                    <a:xfrm>
                      <a:off x="0" y="0"/>
                      <a:ext cx="4773214" cy="3715226"/>
                    </a:xfrm>
                    <a:prstGeom prst="rect">
                      <a:avLst/>
                    </a:prstGeom>
                  </pic:spPr>
                </pic:pic>
              </a:graphicData>
            </a:graphic>
          </wp:anchor>
        </w:drawing>
      </w:r>
    </w:p>
    <w:p>
      <w:pPr>
        <w:tabs>
          <w:tab w:val="left" w:pos="1169"/>
        </w:tabs>
        <w:spacing w:before="74"/>
        <w:ind w:left="149" w:right="0" w:firstLine="0"/>
        <w:jc w:val="center"/>
        <w:rPr>
          <w:rFonts w:hint="eastAsia" w:ascii="黑体" w:eastAsia="黑体"/>
          <w:sz w:val="24"/>
        </w:rPr>
      </w:pPr>
      <w:r>
        <w:rPr>
          <w:rFonts w:hint="eastAsia" w:ascii="黑体" w:eastAsia="黑体"/>
          <w:sz w:val="24"/>
        </w:rPr>
        <w:t>图</w:t>
      </w:r>
      <w:r>
        <w:rPr>
          <w:rFonts w:hint="eastAsia" w:ascii="黑体" w:eastAsia="黑体"/>
          <w:spacing w:val="-60"/>
          <w:sz w:val="24"/>
        </w:rPr>
        <w:t xml:space="preserve"> </w:t>
      </w:r>
      <w:r>
        <w:rPr>
          <w:rFonts w:ascii="Times New Roman" w:eastAsia="Times New Roman"/>
          <w:sz w:val="24"/>
        </w:rPr>
        <w:t>5</w:t>
      </w:r>
      <w:r>
        <w:rPr>
          <w:rFonts w:hint="eastAsia" w:ascii="黑体" w:eastAsia="黑体"/>
          <w:sz w:val="24"/>
        </w:rPr>
        <w:t>－</w:t>
      </w:r>
      <w:r>
        <w:rPr>
          <w:rFonts w:ascii="Times New Roman" w:eastAsia="Times New Roman"/>
          <w:sz w:val="24"/>
        </w:rPr>
        <w:t>2</w:t>
      </w:r>
      <w:r>
        <w:rPr>
          <w:rFonts w:ascii="Times New Roman" w:eastAsia="Times New Roman"/>
          <w:sz w:val="24"/>
        </w:rPr>
        <w:tab/>
      </w:r>
      <w:r>
        <w:rPr>
          <w:rFonts w:hint="eastAsia" w:ascii="黑体" w:eastAsia="黑体"/>
          <w:sz w:val="24"/>
        </w:rPr>
        <w:t>紧急情况预警程序示意图</w:t>
      </w:r>
    </w:p>
    <w:p>
      <w:pPr>
        <w:spacing w:after="0"/>
        <w:jc w:val="center"/>
        <w:rPr>
          <w:rFonts w:hint="eastAsia" w:ascii="黑体" w:eastAsia="黑体"/>
          <w:sz w:val="24"/>
        </w:rPr>
        <w:sectPr>
          <w:pgSz w:w="11910" w:h="16840"/>
          <w:pgMar w:top="1360" w:right="980" w:bottom="1420" w:left="1000" w:header="1049" w:footer="1229" w:gutter="0"/>
          <w:cols w:space="720" w:num="1"/>
        </w:sectPr>
      </w:pPr>
    </w:p>
    <w:p>
      <w:pPr>
        <w:pStyle w:val="7"/>
        <w:rPr>
          <w:rFonts w:ascii="黑体"/>
          <w:sz w:val="20"/>
        </w:rPr>
      </w:pPr>
    </w:p>
    <w:p>
      <w:pPr>
        <w:pStyle w:val="17"/>
        <w:numPr>
          <w:ilvl w:val="2"/>
          <w:numId w:val="19"/>
        </w:numPr>
        <w:tabs>
          <w:tab w:val="left" w:pos="947"/>
        </w:tabs>
        <w:spacing w:before="214" w:after="0" w:line="240" w:lineRule="auto"/>
        <w:ind w:left="946" w:right="0" w:hanging="700"/>
        <w:jc w:val="left"/>
        <w:rPr>
          <w:rFonts w:hint="eastAsia" w:ascii="黑体" w:eastAsia="黑体"/>
          <w:sz w:val="28"/>
        </w:rPr>
      </w:pPr>
      <w:bookmarkStart w:id="122" w:name="_bookmark37"/>
      <w:bookmarkEnd w:id="122"/>
      <w:bookmarkStart w:id="123" w:name="5.6.7 预警结束"/>
      <w:bookmarkEnd w:id="123"/>
      <w:bookmarkStart w:id="124" w:name="_bookmark37"/>
      <w:bookmarkEnd w:id="124"/>
      <w:bookmarkStart w:id="125" w:name="六、转移安置"/>
      <w:bookmarkEnd w:id="125"/>
      <w:r>
        <w:rPr>
          <w:rFonts w:hint="eastAsia" w:ascii="黑体" w:eastAsia="黑体"/>
          <w:spacing w:val="-2"/>
          <w:sz w:val="28"/>
        </w:rPr>
        <w:t>预警结束</w:t>
      </w:r>
    </w:p>
    <w:p>
      <w:pPr>
        <w:pStyle w:val="7"/>
        <w:spacing w:before="186" w:line="364" w:lineRule="auto"/>
        <w:ind w:left="247" w:right="432" w:firstLine="523"/>
        <w:jc w:val="both"/>
      </w:pPr>
      <w:r>
        <w:t xml:space="preserve">二级预警（橙色）时，乡（镇）防指可用电话、手机通知有关人员、村山洪灾害防御工作组，村山洪灾害防御工作组通过吹哨、敲钟、打锣、高音喇叭及手摇警报器等方式向村民发布预警，动员全体村民提高警惕，做好转移准备。手摇警报器的鸣叫方式：鸣 </w:t>
      </w:r>
      <w:r>
        <w:rPr>
          <w:rFonts w:ascii="Times New Roman" w:eastAsia="Times New Roman"/>
        </w:rPr>
        <w:t xml:space="preserve">36 </w:t>
      </w:r>
      <w:r>
        <w:t xml:space="preserve">秒，停 </w:t>
      </w:r>
      <w:r>
        <w:rPr>
          <w:rFonts w:ascii="Times New Roman" w:eastAsia="Times New Roman"/>
        </w:rPr>
        <w:t xml:space="preserve">24 </w:t>
      </w:r>
      <w:r>
        <w:t>秒，</w:t>
      </w:r>
      <w:r>
        <w:rPr>
          <w:rFonts w:ascii="Times New Roman" w:eastAsia="Times New Roman"/>
        </w:rPr>
        <w:t xml:space="preserve">3 </w:t>
      </w:r>
      <w:r>
        <w:t>遍为一个周期。</w:t>
      </w:r>
    </w:p>
    <w:p>
      <w:pPr>
        <w:pStyle w:val="7"/>
        <w:spacing w:line="364" w:lineRule="auto"/>
        <w:ind w:left="247" w:right="432" w:firstLine="559"/>
        <w:jc w:val="both"/>
      </w:pPr>
      <w:r>
        <w:t xml:space="preserve">一级预警（红色）时，村山洪灾害防御工作组立即通过吹哨、敲钟、打锣、高音喇叭及手摇警报器等方式向村民发布人员撤离警报，撤离危险区。手摇警报器的鸣叫方式：鸣 </w:t>
      </w:r>
      <w:r>
        <w:rPr>
          <w:rFonts w:ascii="Times New Roman" w:eastAsia="Times New Roman"/>
        </w:rPr>
        <w:t xml:space="preserve">6 </w:t>
      </w:r>
      <w:r>
        <w:t xml:space="preserve">秒，停 </w:t>
      </w:r>
      <w:r>
        <w:rPr>
          <w:rFonts w:ascii="Times New Roman" w:eastAsia="Times New Roman"/>
        </w:rPr>
        <w:t xml:space="preserve">6 </w:t>
      </w:r>
      <w:r>
        <w:t xml:space="preserve">秒，反复 </w:t>
      </w:r>
      <w:r>
        <w:rPr>
          <w:rFonts w:ascii="Times New Roman" w:eastAsia="Times New Roman"/>
        </w:rPr>
        <w:t xml:space="preserve">15 </w:t>
      </w:r>
      <w:r>
        <w:t>遍为一个周期。</w:t>
      </w:r>
    </w:p>
    <w:p>
      <w:pPr>
        <w:spacing w:after="0" w:line="364" w:lineRule="auto"/>
        <w:jc w:val="both"/>
        <w:sectPr>
          <w:pgSz w:w="11910" w:h="16840"/>
          <w:pgMar w:top="1360" w:right="980" w:bottom="1200" w:left="1000" w:header="1049" w:footer="1020" w:gutter="0"/>
          <w:cols w:space="720" w:num="1"/>
        </w:sectPr>
      </w:pPr>
    </w:p>
    <w:p>
      <w:pPr>
        <w:pStyle w:val="7"/>
        <w:spacing w:before="12"/>
        <w:rPr>
          <w:sz w:val="9"/>
        </w:rPr>
      </w:pPr>
    </w:p>
    <w:p>
      <w:pPr>
        <w:pStyle w:val="2"/>
      </w:pPr>
      <w:bookmarkStart w:id="126" w:name="_bookmark38"/>
      <w:bookmarkEnd w:id="126"/>
      <w:r>
        <w:t>六、转移安置</w:t>
      </w:r>
    </w:p>
    <w:p>
      <w:pPr>
        <w:pStyle w:val="7"/>
        <w:spacing w:before="5"/>
        <w:rPr>
          <w:rFonts w:ascii="黑体"/>
          <w:b/>
          <w:sz w:val="37"/>
        </w:rPr>
      </w:pPr>
    </w:p>
    <w:p>
      <w:pPr>
        <w:pStyle w:val="5"/>
        <w:numPr>
          <w:ilvl w:val="1"/>
          <w:numId w:val="21"/>
        </w:numPr>
        <w:tabs>
          <w:tab w:val="left" w:pos="942"/>
        </w:tabs>
        <w:spacing w:before="0" w:after="0" w:line="240" w:lineRule="auto"/>
        <w:ind w:left="941" w:right="0" w:hanging="527"/>
        <w:jc w:val="left"/>
      </w:pPr>
      <w:bookmarkStart w:id="127" w:name="6.1 转移安置"/>
      <w:bookmarkEnd w:id="127"/>
      <w:bookmarkStart w:id="128" w:name="_bookmark39"/>
      <w:bookmarkEnd w:id="128"/>
      <w:bookmarkStart w:id="129" w:name="_bookmark39"/>
      <w:bookmarkEnd w:id="129"/>
      <w:r>
        <w:t>转移安置</w:t>
      </w:r>
    </w:p>
    <w:p>
      <w:pPr>
        <w:pStyle w:val="17"/>
        <w:numPr>
          <w:ilvl w:val="2"/>
          <w:numId w:val="21"/>
        </w:numPr>
        <w:tabs>
          <w:tab w:val="left" w:pos="1048"/>
        </w:tabs>
        <w:spacing w:before="197" w:after="0" w:line="240" w:lineRule="auto"/>
        <w:ind w:left="1047" w:right="0" w:hanging="633"/>
        <w:jc w:val="left"/>
        <w:rPr>
          <w:rFonts w:ascii="Times New Roman" w:eastAsia="Times New Roman"/>
          <w:sz w:val="28"/>
        </w:rPr>
      </w:pPr>
      <w:bookmarkStart w:id="130" w:name="_bookmark40"/>
      <w:bookmarkEnd w:id="130"/>
      <w:bookmarkStart w:id="131" w:name="_bookmark40"/>
      <w:bookmarkEnd w:id="131"/>
      <w:bookmarkStart w:id="132" w:name="6.1.1需要转移的人员"/>
      <w:bookmarkEnd w:id="132"/>
      <w:r>
        <w:rPr>
          <w:rFonts w:hint="eastAsia" w:ascii="黑体" w:eastAsia="黑体"/>
          <w:spacing w:val="-3"/>
          <w:sz w:val="28"/>
        </w:rPr>
        <w:t>需要转移的人员</w:t>
      </w:r>
    </w:p>
    <w:p>
      <w:pPr>
        <w:pStyle w:val="7"/>
        <w:spacing w:before="189" w:line="364" w:lineRule="auto"/>
        <w:ind w:left="415" w:right="264" w:firstLine="561"/>
        <w:jc w:val="both"/>
      </w:pPr>
      <w:r>
        <w:t xml:space="preserve">各村山洪灾害防御工作组在收到区、乡（镇）防指发布的一级预警信息后，立即启动各村山洪灾害防御预案，立即组织人员进行转移、安置工作， 确定需要转移的人员，上报上级防汛指挥部，确定转移车辆，把受灾区人员安全转移、安置到临时安置点。详见下附表 </w:t>
      </w:r>
      <w:r>
        <w:rPr>
          <w:rFonts w:ascii="Times New Roman" w:eastAsia="Times New Roman"/>
        </w:rPr>
        <w:t>4</w:t>
      </w:r>
      <w:r>
        <w:t>。</w:t>
      </w:r>
    </w:p>
    <w:p>
      <w:pPr>
        <w:pStyle w:val="17"/>
        <w:numPr>
          <w:ilvl w:val="2"/>
          <w:numId w:val="21"/>
        </w:numPr>
        <w:tabs>
          <w:tab w:val="left" w:pos="1048"/>
        </w:tabs>
        <w:spacing w:before="0" w:after="0" w:line="354" w:lineRule="exact"/>
        <w:ind w:left="1047" w:right="0" w:hanging="633"/>
        <w:jc w:val="left"/>
        <w:rPr>
          <w:rFonts w:ascii="Times New Roman" w:eastAsia="Times New Roman"/>
          <w:sz w:val="28"/>
        </w:rPr>
      </w:pPr>
      <w:bookmarkStart w:id="133" w:name="_bookmark41"/>
      <w:bookmarkEnd w:id="133"/>
      <w:bookmarkStart w:id="134" w:name="6.1.2转移安置原则"/>
      <w:bookmarkEnd w:id="134"/>
      <w:bookmarkStart w:id="135" w:name="_bookmark41"/>
      <w:bookmarkEnd w:id="135"/>
      <w:r>
        <w:rPr>
          <w:rFonts w:hint="eastAsia" w:ascii="黑体" w:eastAsia="黑体"/>
          <w:spacing w:val="-3"/>
          <w:sz w:val="28"/>
        </w:rPr>
        <w:t>转移安置原则</w:t>
      </w:r>
    </w:p>
    <w:p>
      <w:pPr>
        <w:pStyle w:val="7"/>
        <w:spacing w:before="188" w:line="364" w:lineRule="auto"/>
        <w:ind w:left="415" w:right="122" w:firstLine="561"/>
      </w:pPr>
      <w:r>
        <w:rPr>
          <w:spacing w:val="-3"/>
        </w:rPr>
        <w:t>转移安置应遵循“先人员后财产、先老弱病残后一般人员”和“村自主</w:t>
      </w:r>
      <w:r>
        <w:rPr>
          <w:spacing w:val="-12"/>
        </w:rPr>
        <w:t>转移为主、乡</w:t>
      </w:r>
      <w:r>
        <w:t>（</w:t>
      </w:r>
      <w:r>
        <w:rPr>
          <w:spacing w:val="-3"/>
        </w:rPr>
        <w:t>镇</w:t>
      </w:r>
      <w:r>
        <w:rPr>
          <w:spacing w:val="-29"/>
        </w:rPr>
        <w:t>）</w:t>
      </w:r>
      <w:r>
        <w:rPr>
          <w:spacing w:val="-9"/>
        </w:rPr>
        <w:t>组织转移为辅”的原则。转移安置负责人应做到有组织、</w:t>
      </w:r>
      <w:r>
        <w:rPr>
          <w:spacing w:val="-3"/>
        </w:rPr>
        <w:t>有纪律、快速、高效地转移危险区人员，负责处理转移中出现的突发事件， 并有权对不服从转移命令的人员采取强制转移措施，不漏一人。</w:t>
      </w:r>
    </w:p>
    <w:p>
      <w:pPr>
        <w:pStyle w:val="17"/>
        <w:numPr>
          <w:ilvl w:val="2"/>
          <w:numId w:val="21"/>
        </w:numPr>
        <w:tabs>
          <w:tab w:val="left" w:pos="1048"/>
        </w:tabs>
        <w:spacing w:before="0" w:after="0" w:line="354" w:lineRule="exact"/>
        <w:ind w:left="1047" w:right="0" w:hanging="633"/>
        <w:jc w:val="left"/>
        <w:rPr>
          <w:rFonts w:ascii="Times New Roman" w:eastAsia="Times New Roman"/>
          <w:sz w:val="28"/>
        </w:rPr>
      </w:pPr>
      <w:bookmarkStart w:id="136" w:name="6.1.3转移路线、安置地点的确定"/>
      <w:bookmarkEnd w:id="136"/>
      <w:bookmarkStart w:id="137" w:name="_bookmark42"/>
      <w:bookmarkEnd w:id="137"/>
      <w:bookmarkStart w:id="138" w:name="_bookmark42"/>
      <w:bookmarkEnd w:id="138"/>
      <w:r>
        <w:rPr>
          <w:rFonts w:hint="eastAsia" w:ascii="黑体" w:eastAsia="黑体"/>
          <w:spacing w:val="-3"/>
          <w:sz w:val="28"/>
        </w:rPr>
        <w:t>转移路线、安置地点的确定</w:t>
      </w:r>
    </w:p>
    <w:p>
      <w:pPr>
        <w:pStyle w:val="7"/>
        <w:spacing w:before="186" w:line="364" w:lineRule="auto"/>
        <w:ind w:left="415" w:right="264" w:firstLine="561"/>
        <w:jc w:val="both"/>
      </w:pPr>
      <w:r>
        <w:t>转移路线本着就近、安全的原则进行规划确定。汛前拟定好转移路线、安置地点，填写群众转移安置计划表，绘制人员转移安置图。汛期必须经常检查，如有异常应及时修补或改变线路。转移路线要避开跨河、跨溪或易滑坡等地带，不要顺着溪河沟谷上下游、泥石流沟上下游、滑坡的滑动方向转移，应向溪河沟谷两侧山坡或滑动体的两侧方向转移。</w:t>
      </w:r>
    </w:p>
    <w:p>
      <w:pPr>
        <w:pStyle w:val="7"/>
        <w:spacing w:line="364" w:lineRule="auto"/>
        <w:ind w:left="415" w:right="264" w:firstLine="561"/>
        <w:jc w:val="both"/>
      </w:pPr>
      <w:r>
        <w:t>安置地点一般按照就近安置、集中安置与分散安置相结合的原则确定。主要采取借住公共用房、非受灾户、投亲靠友、搭建帐篷等方法。本区域集中安置场所为各村临时安置点，具体转移路线和安置地点由各相关村的山洪灾害防御预案予以明确。</w:t>
      </w:r>
    </w:p>
    <w:p>
      <w:pPr>
        <w:pStyle w:val="17"/>
        <w:numPr>
          <w:ilvl w:val="2"/>
          <w:numId w:val="21"/>
        </w:numPr>
        <w:tabs>
          <w:tab w:val="left" w:pos="1048"/>
        </w:tabs>
        <w:spacing w:before="0" w:after="0" w:line="357" w:lineRule="exact"/>
        <w:ind w:left="1047" w:right="0" w:hanging="633"/>
        <w:jc w:val="left"/>
        <w:rPr>
          <w:rFonts w:ascii="Times New Roman" w:eastAsia="Times New Roman"/>
          <w:sz w:val="28"/>
        </w:rPr>
      </w:pPr>
      <w:bookmarkStart w:id="139" w:name="_bookmark43"/>
      <w:bookmarkEnd w:id="139"/>
      <w:bookmarkStart w:id="140" w:name="_bookmark43"/>
      <w:bookmarkEnd w:id="140"/>
      <w:bookmarkStart w:id="141" w:name="6.1.4制作标识牌、明白卡，提高防灾、避灾、自救能力"/>
      <w:bookmarkEnd w:id="141"/>
      <w:r>
        <w:rPr>
          <w:rFonts w:hint="eastAsia" w:ascii="黑体" w:eastAsia="黑体"/>
          <w:spacing w:val="-3"/>
          <w:sz w:val="28"/>
        </w:rPr>
        <w:t>制作标识牌、明白卡，提高防灾、避灾、自救能力</w:t>
      </w:r>
    </w:p>
    <w:p>
      <w:pPr>
        <w:pStyle w:val="7"/>
        <w:spacing w:before="184"/>
        <w:ind w:left="941"/>
      </w:pPr>
      <w:r>
        <w:t>制作标示牌，做好临时安置点、危险区、转移路线、安置点等安全警示</w:t>
      </w:r>
    </w:p>
    <w:p>
      <w:pPr>
        <w:spacing w:after="0"/>
        <w:sectPr>
          <w:pgSz w:w="11910" w:h="16840"/>
          <w:pgMar w:top="1360" w:right="980" w:bottom="1420" w:left="1000" w:header="1049" w:footer="1229" w:gutter="0"/>
          <w:cols w:space="720" w:num="1"/>
        </w:sectPr>
      </w:pPr>
    </w:p>
    <w:p>
      <w:pPr>
        <w:pStyle w:val="7"/>
        <w:spacing w:before="58" w:line="364" w:lineRule="auto"/>
        <w:ind w:left="247" w:right="432"/>
        <w:jc w:val="both"/>
      </w:pPr>
      <w:r>
        <w:rPr>
          <w:spacing w:val="-3"/>
        </w:rPr>
        <w:t>和指示标志；制作山洪灾害防灾避险明白卡，把转移对象、转移联系方式、转移信号、转移路线、安置地点、转移责任人等有关信息发放到户，提高防灾、避灾、自救能力。</w:t>
      </w:r>
    </w:p>
    <w:p>
      <w:pPr>
        <w:pStyle w:val="17"/>
        <w:numPr>
          <w:ilvl w:val="2"/>
          <w:numId w:val="21"/>
        </w:numPr>
        <w:tabs>
          <w:tab w:val="left" w:pos="877"/>
        </w:tabs>
        <w:spacing w:before="0" w:after="0" w:line="357" w:lineRule="exact"/>
        <w:ind w:left="876" w:right="0" w:hanging="630"/>
        <w:jc w:val="left"/>
        <w:rPr>
          <w:rFonts w:ascii="Times New Roman" w:eastAsia="Times New Roman"/>
          <w:sz w:val="28"/>
        </w:rPr>
      </w:pPr>
      <w:bookmarkStart w:id="142" w:name="6.1.5应急措施"/>
      <w:bookmarkEnd w:id="142"/>
      <w:bookmarkStart w:id="143" w:name="_bookmark44"/>
      <w:bookmarkEnd w:id="143"/>
      <w:bookmarkStart w:id="144" w:name="_bookmark44"/>
      <w:bookmarkEnd w:id="144"/>
      <w:r>
        <w:rPr>
          <w:rFonts w:hint="eastAsia" w:ascii="黑体" w:eastAsia="黑体"/>
          <w:spacing w:val="-2"/>
          <w:sz w:val="28"/>
        </w:rPr>
        <w:t>应急措施</w:t>
      </w:r>
    </w:p>
    <w:p>
      <w:pPr>
        <w:pStyle w:val="7"/>
        <w:spacing w:before="183" w:line="364" w:lineRule="auto"/>
        <w:ind w:left="247" w:right="432" w:firstLine="559"/>
        <w:jc w:val="both"/>
      </w:pPr>
      <w:r>
        <w:t>如遇特殊情况（通讯、交通、电力中断等），人们要有较强的防灾、避灾和自救意识，不等不靠，准确判断，采取主动躲避措施，以使灾害损失降低到最低限度。同时，人们要熟悉山洪灾害防灾避险明白卡的内容，尽量做到按卡上所标路线转移安置。</w:t>
      </w:r>
    </w:p>
    <w:p>
      <w:pPr>
        <w:pStyle w:val="5"/>
        <w:numPr>
          <w:ilvl w:val="1"/>
          <w:numId w:val="21"/>
        </w:numPr>
        <w:tabs>
          <w:tab w:val="left" w:pos="772"/>
        </w:tabs>
        <w:spacing w:before="0" w:after="0" w:line="384" w:lineRule="exact"/>
        <w:ind w:left="771" w:right="0" w:hanging="525"/>
        <w:jc w:val="left"/>
      </w:pPr>
      <w:bookmarkStart w:id="145" w:name="_bookmark45"/>
      <w:bookmarkEnd w:id="145"/>
      <w:bookmarkStart w:id="146" w:name="6.2 转移安置纪律"/>
      <w:bookmarkEnd w:id="146"/>
      <w:bookmarkStart w:id="147" w:name="_bookmark45"/>
      <w:bookmarkEnd w:id="147"/>
      <w:r>
        <w:t>转移安置纪律</w:t>
      </w:r>
    </w:p>
    <w:p>
      <w:pPr>
        <w:pStyle w:val="7"/>
        <w:spacing w:before="200" w:line="362" w:lineRule="auto"/>
        <w:ind w:left="247" w:right="434" w:firstLine="559"/>
      </w:pPr>
      <w:r>
        <w:t>转移工作采取区、乡（镇）、村、组干部层层包干负责的办法实施，明确转移安置纪律，统一指挥、安全第一。</w:t>
      </w:r>
    </w:p>
    <w:p>
      <w:pPr>
        <w:pStyle w:val="7"/>
        <w:spacing w:before="4"/>
        <w:ind w:left="807"/>
      </w:pPr>
      <w:r>
        <w:rPr>
          <w:rFonts w:ascii="Times New Roman" w:eastAsia="Times New Roman"/>
        </w:rPr>
        <w:t>1</w:t>
      </w:r>
      <w:r>
        <w:t>、服从命令，听从指挥；</w:t>
      </w:r>
    </w:p>
    <w:p>
      <w:pPr>
        <w:pStyle w:val="7"/>
        <w:spacing w:before="186"/>
        <w:ind w:left="807"/>
      </w:pPr>
      <w:r>
        <w:rPr>
          <w:rFonts w:ascii="Times New Roman" w:eastAsia="Times New Roman"/>
        </w:rPr>
        <w:t>2</w:t>
      </w:r>
      <w:r>
        <w:t>、坚守岗位，勤政务实，各参战人员不得擅离职守；</w:t>
      </w:r>
    </w:p>
    <w:p>
      <w:pPr>
        <w:pStyle w:val="7"/>
        <w:spacing w:before="186"/>
        <w:ind w:left="807"/>
      </w:pPr>
      <w:r>
        <w:rPr>
          <w:rFonts w:ascii="Times New Roman" w:eastAsia="Times New Roman"/>
        </w:rPr>
        <w:t>3</w:t>
      </w:r>
      <w:r>
        <w:t>、对瞒报、漏报、错报险情和脱逃、贻误战机等人员必须追究责任；</w:t>
      </w:r>
    </w:p>
    <w:p>
      <w:pPr>
        <w:pStyle w:val="7"/>
        <w:spacing w:before="186"/>
        <w:ind w:left="807"/>
      </w:pPr>
      <w:r>
        <w:rPr>
          <w:rFonts w:ascii="Times New Roman" w:eastAsia="Times New Roman"/>
        </w:rPr>
        <w:t>4</w:t>
      </w:r>
      <w:r>
        <w:t>、落实责任，各司其责，指挥果断，安全转移，团结抗灾。</w:t>
      </w:r>
    </w:p>
    <w:p>
      <w:pPr>
        <w:spacing w:after="0"/>
        <w:sectPr>
          <w:pgSz w:w="11910" w:h="16840"/>
          <w:pgMar w:top="1360" w:right="980" w:bottom="1200" w:left="1000" w:header="1049" w:footer="1020" w:gutter="0"/>
          <w:cols w:space="720" w:num="1"/>
        </w:sectPr>
      </w:pPr>
    </w:p>
    <w:p>
      <w:pPr>
        <w:pStyle w:val="2"/>
        <w:spacing w:before="115"/>
      </w:pPr>
      <w:bookmarkStart w:id="148" w:name="七、抢险救灾"/>
      <w:bookmarkEnd w:id="148"/>
      <w:bookmarkStart w:id="149" w:name="_bookmark46"/>
      <w:bookmarkEnd w:id="149"/>
      <w:r>
        <w:t>七、抢险救灾</w:t>
      </w:r>
    </w:p>
    <w:p>
      <w:pPr>
        <w:pStyle w:val="7"/>
        <w:spacing w:before="5"/>
        <w:rPr>
          <w:rFonts w:ascii="黑体"/>
          <w:b/>
          <w:sz w:val="37"/>
        </w:rPr>
      </w:pPr>
    </w:p>
    <w:p>
      <w:pPr>
        <w:pStyle w:val="5"/>
        <w:numPr>
          <w:ilvl w:val="1"/>
          <w:numId w:val="22"/>
        </w:numPr>
        <w:tabs>
          <w:tab w:val="left" w:pos="942"/>
        </w:tabs>
        <w:spacing w:before="0" w:after="0" w:line="240" w:lineRule="auto"/>
        <w:ind w:left="941" w:right="0" w:hanging="527"/>
        <w:jc w:val="left"/>
      </w:pPr>
      <w:bookmarkStart w:id="150" w:name="7.1 抢险救灾准备"/>
      <w:bookmarkEnd w:id="150"/>
      <w:bookmarkStart w:id="151" w:name="7.1 抢险救灾准备"/>
      <w:bookmarkEnd w:id="151"/>
      <w:r>
        <w:t>抢险救灾准备</w:t>
      </w:r>
    </w:p>
    <w:p>
      <w:pPr>
        <w:pStyle w:val="17"/>
        <w:numPr>
          <w:ilvl w:val="2"/>
          <w:numId w:val="22"/>
        </w:numPr>
        <w:tabs>
          <w:tab w:val="left" w:pos="1048"/>
        </w:tabs>
        <w:spacing w:before="200" w:after="0" w:line="240" w:lineRule="auto"/>
        <w:ind w:left="1047" w:right="0" w:hanging="633"/>
        <w:jc w:val="left"/>
        <w:rPr>
          <w:rFonts w:ascii="Times New Roman" w:eastAsia="Times New Roman"/>
          <w:sz w:val="28"/>
        </w:rPr>
      </w:pPr>
      <w:bookmarkStart w:id="152" w:name="7.1.1普及山洪灾害防御的基本知识，增强防灾意识"/>
      <w:bookmarkEnd w:id="152"/>
      <w:bookmarkStart w:id="153" w:name="7.1.1普及山洪灾害防御的基本知识，增强防灾意识"/>
      <w:bookmarkEnd w:id="153"/>
      <w:r>
        <w:rPr>
          <w:rFonts w:hint="eastAsia" w:ascii="黑体" w:eastAsia="黑体"/>
          <w:spacing w:val="-3"/>
          <w:sz w:val="28"/>
        </w:rPr>
        <w:t>普及山洪灾害防御的基本知识，增强防灾意识</w:t>
      </w:r>
    </w:p>
    <w:p>
      <w:pPr>
        <w:pStyle w:val="7"/>
        <w:spacing w:before="186"/>
        <w:ind w:left="977"/>
      </w:pPr>
      <w:r>
        <w:t>大力宣传普及《中华人民共和国水法》、《中华人民共和国防洪法》、</w:t>
      </w:r>
    </w:p>
    <w:p>
      <w:pPr>
        <w:pStyle w:val="7"/>
        <w:spacing w:before="186" w:line="364" w:lineRule="auto"/>
        <w:ind w:left="415" w:right="264"/>
        <w:jc w:val="both"/>
      </w:pPr>
      <w:r>
        <w:t>《中华人民共和国水土保持法》、《地质灾害防治条例》等相关法律法规， 加大防灾管理力度，增强群众防洪安全意识，提高群众防灾、避灾、自救能力。同时加强水土保持综合治理力度，增强非工程措施保护工作。</w:t>
      </w:r>
    </w:p>
    <w:p>
      <w:pPr>
        <w:pStyle w:val="7"/>
        <w:spacing w:line="364" w:lineRule="auto"/>
        <w:ind w:left="415" w:right="264" w:firstLine="561"/>
        <w:jc w:val="both"/>
      </w:pPr>
      <w:r>
        <w:t>努力创造条件，不断改造和完善本辖区的交通、通讯设施和防御小流域山洪灾害的组织领导体系，提高预警预报和抢险救灾的快速反应能力；积极组织村民开展多种途径和方式的互助互救活动，制定并完善互助互救方案。平时通过有意识的培训引导，形成制度，长期坚持下去。在临险遇灾时，即可形成社会合力，有效地做好临灾转移、安置及灾后恢复工作。</w:t>
      </w:r>
    </w:p>
    <w:p>
      <w:pPr>
        <w:pStyle w:val="17"/>
        <w:numPr>
          <w:ilvl w:val="2"/>
          <w:numId w:val="22"/>
        </w:numPr>
        <w:tabs>
          <w:tab w:val="left" w:pos="1048"/>
        </w:tabs>
        <w:spacing w:before="0" w:after="0" w:line="354" w:lineRule="exact"/>
        <w:ind w:left="1047" w:right="0" w:hanging="633"/>
        <w:jc w:val="left"/>
        <w:rPr>
          <w:rFonts w:ascii="Times New Roman" w:eastAsia="Times New Roman"/>
          <w:sz w:val="28"/>
        </w:rPr>
      </w:pPr>
      <w:bookmarkStart w:id="154" w:name="7.1.2建立抢险救灾工作机制，确定抢险救灾方案"/>
      <w:bookmarkEnd w:id="154"/>
      <w:bookmarkStart w:id="155" w:name="7.1.2建立抢险救灾工作机制，确定抢险救灾方案"/>
      <w:bookmarkEnd w:id="155"/>
      <w:r>
        <w:rPr>
          <w:rFonts w:hint="eastAsia" w:ascii="黑体" w:eastAsia="黑体"/>
          <w:spacing w:val="-3"/>
          <w:sz w:val="28"/>
        </w:rPr>
        <w:t>建立抢险救灾工作机制，确定抢险救灾方案</w:t>
      </w:r>
    </w:p>
    <w:p>
      <w:pPr>
        <w:pStyle w:val="7"/>
        <w:spacing w:before="184" w:line="364" w:lineRule="auto"/>
        <w:ind w:left="415" w:right="122" w:firstLine="561"/>
      </w:pPr>
      <w:r>
        <w:rPr>
          <w:spacing w:val="-3"/>
        </w:rPr>
        <w:t>完善防御山洪灾害的组织领导体系，明确责任追究和值班制度，建立长效的抢险救灾工作机制，全社会总动员，组织开展多种途径和方式的互助互</w:t>
      </w:r>
      <w:r>
        <w:rPr>
          <w:spacing w:val="-14"/>
        </w:rPr>
        <w:t>救活动，共同搞好抢险救灾工作。确定抢险救灾方案，改造完善本辖区交通、</w:t>
      </w:r>
      <w:r>
        <w:rPr>
          <w:spacing w:val="-5"/>
        </w:rPr>
        <w:t>通讯、电力、监测等硬件设施，积极落实各项抢险救灾措施，提高预警预报</w:t>
      </w:r>
      <w:r>
        <w:rPr>
          <w:spacing w:val="-3"/>
        </w:rPr>
        <w:t>和抢险救灾的快速反应能力。</w:t>
      </w:r>
    </w:p>
    <w:p>
      <w:pPr>
        <w:pStyle w:val="17"/>
        <w:numPr>
          <w:ilvl w:val="2"/>
          <w:numId w:val="22"/>
        </w:numPr>
        <w:tabs>
          <w:tab w:val="left" w:pos="1048"/>
        </w:tabs>
        <w:spacing w:before="0" w:after="0" w:line="356" w:lineRule="exact"/>
        <w:ind w:left="1047" w:right="0" w:hanging="633"/>
        <w:jc w:val="left"/>
        <w:rPr>
          <w:rFonts w:ascii="Times New Roman" w:eastAsia="Times New Roman"/>
          <w:sz w:val="28"/>
        </w:rPr>
      </w:pPr>
      <w:bookmarkStart w:id="156" w:name="7.1.3抢险救灾物资准备"/>
      <w:bookmarkEnd w:id="156"/>
      <w:bookmarkStart w:id="157" w:name="7.1.3抢险救灾物资准备"/>
      <w:bookmarkEnd w:id="157"/>
      <w:r>
        <w:rPr>
          <w:rFonts w:hint="eastAsia" w:ascii="黑体" w:eastAsia="黑体"/>
          <w:spacing w:val="-3"/>
          <w:sz w:val="28"/>
        </w:rPr>
        <w:t>抢险救灾物资准备</w:t>
      </w:r>
    </w:p>
    <w:p>
      <w:pPr>
        <w:pStyle w:val="7"/>
        <w:spacing w:before="186" w:line="364" w:lineRule="auto"/>
        <w:ind w:left="415" w:right="125" w:firstLine="561"/>
      </w:pPr>
      <w:r>
        <w:rPr>
          <w:rFonts w:ascii="Times New Roman" w:eastAsia="Times New Roman"/>
        </w:rPr>
        <w:t>1</w:t>
      </w:r>
      <w:r>
        <w:t>、资金准备：由区财政局下拨与当地政府自筹资金相结合，落实到位， 做到专款专用。</w:t>
      </w:r>
    </w:p>
    <w:p>
      <w:pPr>
        <w:pStyle w:val="7"/>
        <w:spacing w:line="364" w:lineRule="auto"/>
        <w:ind w:left="415" w:right="264" w:firstLine="561"/>
        <w:jc w:val="both"/>
      </w:pPr>
      <w:r>
        <w:rPr>
          <w:rFonts w:ascii="Times New Roman" w:eastAsia="Times New Roman"/>
        </w:rPr>
        <w:t>2</w:t>
      </w:r>
      <w:r>
        <w:rPr>
          <w:spacing w:val="-14"/>
        </w:rPr>
        <w:t>、抢险救灾物资：为了保证抢险救灾的需要，按《防汛物资储备定额编</w:t>
      </w:r>
      <w:r>
        <w:rPr>
          <w:spacing w:val="-3"/>
        </w:rPr>
        <w:t>制规程》和省山洪灾害防御物资储备定额要求，结合本地实际，足额储备抢险救灾物资和救灾装备，如抢险车、指挥车、抢险应急灯、救生衣、草袋、</w:t>
      </w:r>
    </w:p>
    <w:p>
      <w:pPr>
        <w:pStyle w:val="7"/>
        <w:spacing w:line="357" w:lineRule="exact"/>
        <w:ind w:left="149"/>
        <w:jc w:val="center"/>
      </w:pPr>
      <w:r>
        <w:rPr>
          <w:spacing w:val="-3"/>
        </w:rPr>
        <w:t>麻袋、绳索、铁铲、电筒、锄头等必要工具，并登记造册，实行专人保管，</w:t>
      </w:r>
    </w:p>
    <w:p>
      <w:pPr>
        <w:spacing w:after="0" w:line="357" w:lineRule="exact"/>
        <w:jc w:val="center"/>
        <w:sectPr>
          <w:pgSz w:w="11910" w:h="16840"/>
          <w:pgMar w:top="1360" w:right="980" w:bottom="1420" w:left="1000" w:header="1049" w:footer="1229" w:gutter="0"/>
          <w:cols w:space="720" w:num="1"/>
        </w:sectPr>
      </w:pPr>
    </w:p>
    <w:p>
      <w:pPr>
        <w:pStyle w:val="7"/>
        <w:spacing w:before="58"/>
        <w:ind w:left="247"/>
      </w:pPr>
      <w:bookmarkStart w:id="158" w:name="八、保障措施"/>
      <w:bookmarkEnd w:id="158"/>
      <w:r>
        <w:t>随时调用。</w:t>
      </w:r>
    </w:p>
    <w:p>
      <w:pPr>
        <w:pStyle w:val="5"/>
        <w:numPr>
          <w:ilvl w:val="1"/>
          <w:numId w:val="22"/>
        </w:numPr>
        <w:tabs>
          <w:tab w:val="left" w:pos="772"/>
        </w:tabs>
        <w:spacing w:before="185" w:after="0" w:line="240" w:lineRule="auto"/>
        <w:ind w:left="771" w:right="0" w:hanging="525"/>
        <w:jc w:val="left"/>
      </w:pPr>
      <w:bookmarkStart w:id="159" w:name="7.2 抢险救灾措施"/>
      <w:bookmarkEnd w:id="159"/>
      <w:bookmarkStart w:id="160" w:name="7.2 抢险救灾措施"/>
      <w:bookmarkEnd w:id="160"/>
      <w:r>
        <w:t>抢险救灾措施</w:t>
      </w:r>
    </w:p>
    <w:p>
      <w:pPr>
        <w:pStyle w:val="7"/>
        <w:spacing w:before="200" w:line="364" w:lineRule="auto"/>
        <w:ind w:left="247" w:right="432" w:firstLine="559"/>
        <w:jc w:val="both"/>
      </w:pPr>
      <w:r>
        <w:rPr>
          <w:rFonts w:ascii="Times New Roman" w:eastAsia="Times New Roman"/>
        </w:rPr>
        <w:t>1</w:t>
      </w:r>
      <w:r>
        <w:rPr>
          <w:spacing w:val="-13"/>
        </w:rPr>
        <w:t>、气象、水文部门要密切关注天气、水雨情的变化动态，如有灾害天气</w:t>
      </w:r>
      <w:r>
        <w:rPr>
          <w:spacing w:val="-3"/>
        </w:rPr>
        <w:t>过程，及时向山洪灾害防御指挥部门汇报，在山洪灾害防御指挥部门的统一领导和指挥下，各级政府、部门、责任单位立即做好抢险救灾的准备工作， 进入临战状态。</w:t>
      </w:r>
    </w:p>
    <w:p>
      <w:pPr>
        <w:pStyle w:val="7"/>
        <w:spacing w:line="364" w:lineRule="auto"/>
        <w:ind w:left="247" w:right="432" w:firstLine="559"/>
        <w:jc w:val="both"/>
      </w:pPr>
      <w:r>
        <w:rPr>
          <w:rFonts w:ascii="Times New Roman" w:eastAsia="Times New Roman"/>
        </w:rPr>
        <w:t>2</w:t>
      </w:r>
      <w:r>
        <w:rPr>
          <w:spacing w:val="-13"/>
        </w:rPr>
        <w:t>、一旦发生险情，立即发布预警及向山洪灾害防御指挥部门报告，相关</w:t>
      </w:r>
      <w:r>
        <w:rPr>
          <w:spacing w:val="-3"/>
        </w:rPr>
        <w:t>单位、各工作组、应急抢险队应立即启动应急预案，投入抢险救灾，确保灾区人民群众的生命安全，尽量减少生命财产损失。</w:t>
      </w:r>
    </w:p>
    <w:p>
      <w:pPr>
        <w:pStyle w:val="7"/>
        <w:spacing w:line="364" w:lineRule="auto"/>
        <w:ind w:left="247" w:right="432" w:firstLine="559"/>
        <w:jc w:val="both"/>
      </w:pPr>
      <w:r>
        <w:rPr>
          <w:rFonts w:ascii="Times New Roman" w:eastAsia="Times New Roman"/>
        </w:rPr>
        <w:t>3</w:t>
      </w:r>
      <w:r>
        <w:rPr>
          <w:spacing w:val="-14"/>
        </w:rPr>
        <w:t>、加强监测、预警、防御工作，对发现可能造成新的地质灾害、险工险</w:t>
      </w:r>
      <w:r>
        <w:rPr>
          <w:spacing w:val="-3"/>
        </w:rPr>
        <w:t>段等险情时，责任部门要安排专人监测和排查，及时做好防御措施和预警工作，并上报山洪灾害防御指挥部门。</w:t>
      </w:r>
    </w:p>
    <w:p>
      <w:pPr>
        <w:pStyle w:val="7"/>
        <w:spacing w:line="364" w:lineRule="auto"/>
        <w:ind w:left="247" w:right="432" w:firstLine="559"/>
      </w:pPr>
      <w:r>
        <w:rPr>
          <w:rFonts w:ascii="Times New Roman" w:eastAsia="Times New Roman"/>
          <w:spacing w:val="-1"/>
        </w:rPr>
        <w:t>4</w:t>
      </w:r>
      <w:r>
        <w:rPr>
          <w:spacing w:val="-14"/>
        </w:rPr>
        <w:t>、发生灾情以后，转移安置组和巡逻队要及时组织人员和应急队伍按照</w:t>
      </w:r>
      <w:r>
        <w:rPr>
          <w:spacing w:val="-5"/>
        </w:rPr>
        <w:t>转移安置方案，把被困人员迅速转移到安全地带，安置被困人员。</w:t>
      </w:r>
    </w:p>
    <w:p>
      <w:pPr>
        <w:pStyle w:val="7"/>
        <w:spacing w:line="364" w:lineRule="auto"/>
        <w:ind w:left="247" w:right="293" w:firstLine="559"/>
      </w:pPr>
      <w:r>
        <w:rPr>
          <w:rFonts w:ascii="Times New Roman" w:eastAsia="Times New Roman"/>
          <w:spacing w:val="-1"/>
        </w:rPr>
        <w:t>5</w:t>
      </w:r>
      <w:r>
        <w:rPr>
          <w:spacing w:val="-18"/>
        </w:rPr>
        <w:t>、当有人畜伤亡时，卫生部门和县疾病预防控制中心应及时抢救，清理、</w:t>
      </w:r>
      <w:r>
        <w:rPr>
          <w:spacing w:val="-5"/>
        </w:rPr>
        <w:t>掩埋死体，并对灾后灾区进行疾病预防控制，预防疾病的蔓延。</w:t>
      </w:r>
    </w:p>
    <w:p>
      <w:pPr>
        <w:pStyle w:val="7"/>
        <w:spacing w:line="364" w:lineRule="auto"/>
        <w:ind w:left="247" w:right="434" w:firstLine="559"/>
      </w:pPr>
      <w:r>
        <w:rPr>
          <w:rFonts w:ascii="Times New Roman" w:eastAsia="Times New Roman"/>
          <w:spacing w:val="-1"/>
        </w:rPr>
        <w:t>6</w:t>
      </w:r>
      <w:r>
        <w:rPr>
          <w:spacing w:val="-13"/>
        </w:rPr>
        <w:t>、对紧急转移的人员作好临时安置工作，及时发放粮食、衣物等生活用</w:t>
      </w:r>
      <w:r>
        <w:rPr>
          <w:spacing w:val="-5"/>
        </w:rPr>
        <w:t>品，安排好灾民日常生活。</w:t>
      </w:r>
    </w:p>
    <w:p>
      <w:pPr>
        <w:pStyle w:val="7"/>
        <w:spacing w:line="364" w:lineRule="auto"/>
        <w:ind w:left="247" w:right="293" w:firstLine="559"/>
      </w:pPr>
      <w:r>
        <w:rPr>
          <w:rFonts w:ascii="Times New Roman" w:eastAsia="Times New Roman"/>
        </w:rPr>
        <w:t>7</w:t>
      </w:r>
      <w:r>
        <w:rPr>
          <w:spacing w:val="-20"/>
        </w:rPr>
        <w:t>、各有关部门迅速组织力量抢修水、电、路、通信等基础设施，保证水、</w:t>
      </w:r>
      <w:r>
        <w:rPr>
          <w:spacing w:val="-5"/>
        </w:rPr>
        <w:t>电、路通信设施畅通无阻。</w:t>
      </w:r>
    </w:p>
    <w:p>
      <w:pPr>
        <w:pStyle w:val="7"/>
        <w:spacing w:line="358" w:lineRule="exact"/>
        <w:ind w:left="807"/>
      </w:pPr>
      <w:r>
        <w:rPr>
          <w:rFonts w:ascii="Times New Roman" w:eastAsia="Times New Roman"/>
        </w:rPr>
        <w:t>8</w:t>
      </w:r>
      <w:r>
        <w:t>、各部门尽职尽责，指导帮助灾区灾后生产自救指导工作。</w:t>
      </w:r>
    </w:p>
    <w:p>
      <w:pPr>
        <w:spacing w:after="0" w:line="358" w:lineRule="exact"/>
        <w:sectPr>
          <w:footerReference r:id="rId13" w:type="default"/>
          <w:footerReference r:id="rId14" w:type="even"/>
          <w:pgSz w:w="11910" w:h="16840"/>
          <w:pgMar w:top="1360" w:right="980" w:bottom="1200" w:left="1000" w:header="1049" w:footer="1020" w:gutter="0"/>
          <w:pgNumType w:start="30"/>
          <w:cols w:space="720" w:num="1"/>
        </w:sectPr>
      </w:pPr>
    </w:p>
    <w:p>
      <w:pPr>
        <w:pStyle w:val="7"/>
        <w:spacing w:before="6"/>
        <w:rPr>
          <w:sz w:val="14"/>
        </w:rPr>
      </w:pPr>
    </w:p>
    <w:p>
      <w:pPr>
        <w:pStyle w:val="2"/>
        <w:spacing w:before="49"/>
      </w:pPr>
      <w:r>
        <w:t>八、保障措施</w:t>
      </w:r>
    </w:p>
    <w:p>
      <w:pPr>
        <w:pStyle w:val="7"/>
        <w:spacing w:before="6"/>
        <w:rPr>
          <w:rFonts w:ascii="黑体"/>
          <w:b/>
          <w:sz w:val="37"/>
        </w:rPr>
      </w:pPr>
    </w:p>
    <w:p>
      <w:pPr>
        <w:pStyle w:val="5"/>
        <w:numPr>
          <w:ilvl w:val="1"/>
          <w:numId w:val="23"/>
        </w:numPr>
        <w:tabs>
          <w:tab w:val="left" w:pos="942"/>
        </w:tabs>
        <w:spacing w:before="0" w:after="0" w:line="240" w:lineRule="auto"/>
        <w:ind w:left="941" w:right="0" w:hanging="527"/>
        <w:jc w:val="left"/>
      </w:pPr>
      <w:bookmarkStart w:id="161" w:name="8.1 汛前检查"/>
      <w:bookmarkEnd w:id="161"/>
      <w:bookmarkStart w:id="162" w:name="_bookmark47"/>
      <w:bookmarkEnd w:id="162"/>
      <w:bookmarkStart w:id="163" w:name="_bookmark47"/>
      <w:bookmarkEnd w:id="163"/>
      <w:r>
        <w:t>汛前检查</w:t>
      </w:r>
    </w:p>
    <w:p>
      <w:pPr>
        <w:pStyle w:val="7"/>
        <w:spacing w:before="199" w:line="364" w:lineRule="auto"/>
        <w:ind w:left="415" w:right="264" w:firstLine="561"/>
        <w:jc w:val="both"/>
      </w:pPr>
      <w:r>
        <w:t>每年汛前，区水利局协助区应急局积极组织相关工作人员对山洪灾害防御工程和监测、预警实施进行大检查，并对危险区域进行全面详细的普查工作，发现问题登记造册，上报并提请区防指及时处理。</w:t>
      </w:r>
    </w:p>
    <w:p>
      <w:pPr>
        <w:pStyle w:val="5"/>
        <w:numPr>
          <w:ilvl w:val="1"/>
          <w:numId w:val="23"/>
        </w:numPr>
        <w:tabs>
          <w:tab w:val="left" w:pos="942"/>
        </w:tabs>
        <w:spacing w:before="0" w:after="0" w:line="382" w:lineRule="exact"/>
        <w:ind w:left="941" w:right="0" w:hanging="527"/>
        <w:jc w:val="left"/>
      </w:pPr>
      <w:bookmarkStart w:id="164" w:name="_bookmark48"/>
      <w:bookmarkEnd w:id="164"/>
      <w:bookmarkStart w:id="165" w:name="_bookmark48"/>
      <w:bookmarkEnd w:id="165"/>
      <w:bookmarkStart w:id="166" w:name="8.2 队伍保障"/>
      <w:bookmarkEnd w:id="166"/>
      <w:r>
        <w:t>队伍保障</w:t>
      </w:r>
    </w:p>
    <w:p>
      <w:pPr>
        <w:pStyle w:val="7"/>
        <w:spacing w:before="200" w:line="364" w:lineRule="auto"/>
        <w:ind w:left="415" w:right="264" w:firstLine="561"/>
        <w:jc w:val="both"/>
      </w:pPr>
      <w:r>
        <w:t>群众山洪灾害防御抢险队伍是山洪灾害防御的基本力量，承担各镇、村巡堤、查险、排险及转移安置群众等任务。各镇成立以基干民兵为主要力量的机动抢险队伍，由乡（镇）统一编队，明确到人，登记造册，根据汛情和山洪灾害发展，及时调用，做到“召之即来、来之能战、战之能胜”。</w:t>
      </w:r>
    </w:p>
    <w:p>
      <w:pPr>
        <w:pStyle w:val="5"/>
        <w:numPr>
          <w:ilvl w:val="1"/>
          <w:numId w:val="23"/>
        </w:numPr>
        <w:tabs>
          <w:tab w:val="left" w:pos="868"/>
        </w:tabs>
        <w:spacing w:before="0" w:after="0" w:line="382" w:lineRule="exact"/>
        <w:ind w:left="867" w:right="0" w:hanging="453"/>
        <w:jc w:val="left"/>
      </w:pPr>
      <w:bookmarkStart w:id="167" w:name="8.3技术保障"/>
      <w:bookmarkEnd w:id="167"/>
      <w:bookmarkStart w:id="168" w:name="_bookmark49"/>
      <w:bookmarkEnd w:id="168"/>
      <w:bookmarkStart w:id="169" w:name="_bookmark49"/>
      <w:bookmarkEnd w:id="169"/>
      <w:r>
        <w:t>技术保障</w:t>
      </w:r>
    </w:p>
    <w:p>
      <w:pPr>
        <w:pStyle w:val="7"/>
        <w:spacing w:before="260" w:line="369" w:lineRule="auto"/>
        <w:ind w:left="415" w:right="655" w:firstLine="640"/>
        <w:jc w:val="both"/>
      </w:pPr>
      <w:r>
        <w:t>依托建立雨水情信息网，与区相关部门应急平台实现互联互通和数</w:t>
      </w:r>
      <w:r>
        <w:rPr>
          <w:spacing w:val="-12"/>
        </w:rPr>
        <w:t>据共享。统一规划和布局信息传输渠道，建立多部门共享的全区自然灾害监测预警信息系统。利用省市建立的防汛抗旱业务系统，为防汛抗旱指挥</w:t>
      </w:r>
      <w:r>
        <w:rPr>
          <w:spacing w:val="-5"/>
        </w:rPr>
        <w:t>调度决策提供技术支持。</w:t>
      </w:r>
    </w:p>
    <w:p>
      <w:pPr>
        <w:pStyle w:val="5"/>
        <w:numPr>
          <w:ilvl w:val="1"/>
          <w:numId w:val="23"/>
        </w:numPr>
        <w:tabs>
          <w:tab w:val="left" w:pos="868"/>
        </w:tabs>
        <w:spacing w:before="115" w:after="0" w:line="240" w:lineRule="auto"/>
        <w:ind w:left="867" w:right="0" w:hanging="453"/>
        <w:jc w:val="left"/>
      </w:pPr>
      <w:bookmarkStart w:id="170" w:name="_bookmark50"/>
      <w:bookmarkEnd w:id="170"/>
      <w:bookmarkStart w:id="171" w:name="_bookmark50"/>
      <w:bookmarkEnd w:id="171"/>
      <w:bookmarkStart w:id="172" w:name="8.4宣传教育及演练"/>
      <w:bookmarkEnd w:id="172"/>
      <w:r>
        <w:t>宣传教育及演练</w:t>
      </w:r>
    </w:p>
    <w:p>
      <w:pPr>
        <w:pStyle w:val="7"/>
        <w:spacing w:before="199" w:line="364" w:lineRule="auto"/>
        <w:ind w:left="415" w:right="122" w:firstLine="561"/>
      </w:pPr>
      <w:r>
        <w:rPr>
          <w:rFonts w:ascii="Times New Roman" w:eastAsia="Times New Roman"/>
        </w:rPr>
        <w:t>1</w:t>
      </w:r>
      <w:r>
        <w:rPr>
          <w:spacing w:val="-20"/>
        </w:rPr>
        <w:t xml:space="preserve">、区水利局要有针对性地充分利用墙报、标语、宣传车、宣传栏等方式， </w:t>
      </w:r>
      <w:r>
        <w:rPr>
          <w:spacing w:val="-5"/>
        </w:rPr>
        <w:t>向广大人民群众宣传山洪灾害防御预案的主要内容和山洪灾害防御知识及相</w:t>
      </w:r>
      <w:r>
        <w:rPr>
          <w:spacing w:val="-13"/>
        </w:rPr>
        <w:t>关法律法规，在思想上增强山洪灾害防御意识，提高防灾、避灾、自救能力。</w:t>
      </w:r>
    </w:p>
    <w:p>
      <w:pPr>
        <w:pStyle w:val="7"/>
        <w:spacing w:line="364" w:lineRule="auto"/>
        <w:ind w:left="415" w:right="262" w:firstLine="561"/>
        <w:jc w:val="both"/>
      </w:pPr>
      <w:r>
        <w:rPr>
          <w:rFonts w:ascii="Times New Roman" w:eastAsia="Times New Roman"/>
        </w:rPr>
        <w:t>2</w:t>
      </w:r>
      <w:r>
        <w:rPr>
          <w:spacing w:val="-14"/>
        </w:rPr>
        <w:t>、区水利局要有计划、有步骤、有针对性地制定山洪灾害监测预警管理</w:t>
      </w:r>
      <w:r>
        <w:rPr>
          <w:spacing w:val="-5"/>
        </w:rPr>
        <w:t>制度，配合上级山洪灾害防御部门做好乡</w:t>
      </w:r>
      <w:r>
        <w:rPr>
          <w:spacing w:val="-3"/>
        </w:rPr>
        <w:t>（</w:t>
      </w:r>
      <w:r>
        <w:t>镇</w:t>
      </w:r>
      <w:r>
        <w:rPr>
          <w:spacing w:val="-3"/>
        </w:rPr>
        <w:t>）级山洪灾害监测、预警人员培训，从而确保水情、山洪灾害信息的准确与传递畅通。</w:t>
      </w:r>
    </w:p>
    <w:p>
      <w:pPr>
        <w:pStyle w:val="7"/>
        <w:spacing w:line="364" w:lineRule="auto"/>
        <w:ind w:left="415" w:right="264" w:firstLine="561"/>
      </w:pPr>
      <w:r>
        <w:rPr>
          <w:rFonts w:ascii="Times New Roman" w:eastAsia="Times New Roman"/>
          <w:spacing w:val="-1"/>
        </w:rPr>
        <w:t>3</w:t>
      </w:r>
      <w:r>
        <w:rPr>
          <w:spacing w:val="-15"/>
        </w:rPr>
        <w:t>、要提请区防指要有计划、有步骤、有针对性地组织山洪灾害防御指挥</w:t>
      </w:r>
      <w:r>
        <w:rPr>
          <w:spacing w:val="-3"/>
        </w:rPr>
        <w:t>部成员单位、各工作组及有关人员进行山洪灾害实战演习，以便提高预警预</w:t>
      </w:r>
    </w:p>
    <w:p>
      <w:pPr>
        <w:spacing w:after="0" w:line="364" w:lineRule="auto"/>
        <w:sectPr>
          <w:pgSz w:w="11910" w:h="16840"/>
          <w:pgMar w:top="1360" w:right="980" w:bottom="1420" w:left="1000" w:header="1049" w:footer="1229" w:gutter="0"/>
          <w:cols w:space="720" w:num="1"/>
        </w:sectPr>
      </w:pPr>
    </w:p>
    <w:p>
      <w:pPr>
        <w:pStyle w:val="7"/>
        <w:spacing w:before="58" w:line="364" w:lineRule="auto"/>
        <w:ind w:left="247" w:right="432"/>
      </w:pPr>
      <w:r>
        <w:t>报和抢险救灾的反应能力。组织危险区居民进行实战练习，熟悉转移安置路线和地点，安全逃离危险区。</w:t>
      </w:r>
    </w:p>
    <w:p>
      <w:pPr>
        <w:pStyle w:val="5"/>
        <w:numPr>
          <w:ilvl w:val="1"/>
          <w:numId w:val="23"/>
        </w:numPr>
        <w:tabs>
          <w:tab w:val="left" w:pos="697"/>
        </w:tabs>
        <w:spacing w:before="0" w:after="0" w:line="383" w:lineRule="exact"/>
        <w:ind w:left="696" w:right="0" w:hanging="450"/>
        <w:jc w:val="left"/>
      </w:pPr>
      <w:bookmarkStart w:id="173" w:name="8.5工程抢险安排与措施"/>
      <w:bookmarkEnd w:id="173"/>
      <w:bookmarkStart w:id="174" w:name="_bookmark51"/>
      <w:bookmarkEnd w:id="174"/>
      <w:bookmarkStart w:id="175" w:name="_bookmark51"/>
      <w:bookmarkEnd w:id="175"/>
      <w:r>
        <w:t>工程抢险安排与措施</w:t>
      </w:r>
    </w:p>
    <w:p>
      <w:pPr>
        <w:pStyle w:val="7"/>
        <w:spacing w:before="199" w:line="364" w:lineRule="auto"/>
        <w:ind w:left="247" w:right="432" w:firstLine="559"/>
        <w:jc w:val="both"/>
      </w:pPr>
      <w:r>
        <w:rPr>
          <w:rFonts w:ascii="Times New Roman" w:eastAsia="Times New Roman"/>
          <w:spacing w:val="-1"/>
        </w:rPr>
        <w:t>1</w:t>
      </w:r>
      <w:r>
        <w:rPr>
          <w:spacing w:val="-12"/>
        </w:rPr>
        <w:t>、抢险机构、人员安排：一般险情由所在地乡</w:t>
      </w:r>
      <w:r>
        <w:rPr>
          <w:spacing w:val="-3"/>
        </w:rPr>
        <w:t>（</w:t>
      </w:r>
      <w:r>
        <w:t>镇</w:t>
      </w:r>
      <w:r>
        <w:rPr>
          <w:spacing w:val="-29"/>
        </w:rPr>
        <w:t>）</w:t>
      </w:r>
      <w:r>
        <w:rPr>
          <w:spacing w:val="-3"/>
        </w:rPr>
        <w:t>防汛指挥长负责组织抢险，重大险情应迅速上报区防指，区防指立即汇报指挥长，成立现场指挥机构，派抢险技术人员现场查勘，制订抢险方案。经指挥长同意，抢险方案实施。由分管指挥进行各方面协调和保障工作。抢险结束后，应进行出险分析、对抢险过程和抢险经验给予认真的总结。</w:t>
      </w:r>
    </w:p>
    <w:p>
      <w:pPr>
        <w:pStyle w:val="7"/>
        <w:spacing w:line="356" w:lineRule="exact"/>
        <w:ind w:left="807"/>
      </w:pPr>
      <w:r>
        <w:rPr>
          <w:rFonts w:ascii="Times New Roman" w:eastAsia="Times New Roman"/>
        </w:rPr>
        <w:t>2</w:t>
      </w:r>
      <w:r>
        <w:t>、险情抢护方案的制订</w:t>
      </w:r>
    </w:p>
    <w:p>
      <w:pPr>
        <w:pStyle w:val="17"/>
        <w:numPr>
          <w:ilvl w:val="2"/>
          <w:numId w:val="23"/>
        </w:numPr>
        <w:tabs>
          <w:tab w:val="left" w:pos="1510"/>
        </w:tabs>
        <w:spacing w:before="186" w:after="0" w:line="240" w:lineRule="auto"/>
        <w:ind w:left="1509" w:right="0" w:hanging="703"/>
        <w:jc w:val="left"/>
        <w:rPr>
          <w:sz w:val="28"/>
        </w:rPr>
      </w:pPr>
      <w:r>
        <w:rPr>
          <w:spacing w:val="-3"/>
          <w:sz w:val="28"/>
        </w:rPr>
        <w:t>采取应急措施控制险情</w:t>
      </w:r>
    </w:p>
    <w:p>
      <w:pPr>
        <w:pStyle w:val="7"/>
        <w:spacing w:before="184" w:line="364" w:lineRule="auto"/>
        <w:ind w:left="247" w:right="432" w:firstLine="559"/>
        <w:jc w:val="both"/>
      </w:pPr>
      <w:r>
        <w:t>防汛抢险时间紧，困难多，风险大。应遵循 “抢早、抢小、抢了 ”的原则，争取主动，把险情消灭在萌芽状态或发展阶段。因此，在出现重大险情时，应根据当时条件，采取临时应急措施，尽快尽力进行抢护，以控制险情进一步恶化，争取抢险时间。在采取临时措施的同时，应抓紧研究制定完善的抢护方案。</w:t>
      </w:r>
    </w:p>
    <w:p>
      <w:pPr>
        <w:pStyle w:val="17"/>
        <w:numPr>
          <w:ilvl w:val="2"/>
          <w:numId w:val="23"/>
        </w:numPr>
        <w:tabs>
          <w:tab w:val="left" w:pos="1510"/>
        </w:tabs>
        <w:spacing w:before="0" w:after="0" w:line="356" w:lineRule="exact"/>
        <w:ind w:left="1509" w:right="0" w:hanging="703"/>
        <w:jc w:val="left"/>
        <w:rPr>
          <w:sz w:val="28"/>
        </w:rPr>
      </w:pPr>
      <w:r>
        <w:rPr>
          <w:spacing w:val="-3"/>
          <w:sz w:val="28"/>
        </w:rPr>
        <w:t>分析出险原因，评估险情程度</w:t>
      </w:r>
    </w:p>
    <w:p>
      <w:pPr>
        <w:pStyle w:val="7"/>
        <w:spacing w:before="186" w:line="364" w:lineRule="auto"/>
        <w:ind w:left="247" w:right="432" w:firstLine="559"/>
        <w:jc w:val="both"/>
      </w:pPr>
      <w:r>
        <w:t>正确的分析鉴别险情及原因，是进行抢险的基础。只有对险情有正确的认识，选用抢险方法才有针对性。如果不认真分析原因，采取措施不当，或拖延抢险时间，不但不能把发生的险情抢护好，反而可能使险情加剧，甚至造成溃坝。</w:t>
      </w:r>
    </w:p>
    <w:p>
      <w:pPr>
        <w:pStyle w:val="7"/>
        <w:spacing w:line="364" w:lineRule="auto"/>
        <w:ind w:left="247" w:right="293" w:firstLine="559"/>
      </w:pPr>
      <w:r>
        <w:rPr>
          <w:spacing w:val="-10"/>
        </w:rPr>
        <w:t xml:space="preserve">因此有必要对出现的险情进行恰当的分类、评估，区别险情的轻重缓急， </w:t>
      </w:r>
      <w:r>
        <w:rPr>
          <w:spacing w:val="-4"/>
        </w:rPr>
        <w:t>以便采取适当有效的抢护措施。在抢险实践中，通常定性地把险情分为一般</w:t>
      </w:r>
      <w:r>
        <w:rPr>
          <w:spacing w:val="-3"/>
        </w:rPr>
        <w:t>险情、较大险情、重大险情三类。但是各种险情都是随着时间的推移而变化的，只要出现险情必需及时控制，实现定人、定位观测防守。</w:t>
      </w:r>
    </w:p>
    <w:p>
      <w:pPr>
        <w:pStyle w:val="17"/>
        <w:numPr>
          <w:ilvl w:val="2"/>
          <w:numId w:val="23"/>
        </w:numPr>
        <w:tabs>
          <w:tab w:val="left" w:pos="1510"/>
        </w:tabs>
        <w:spacing w:before="0" w:after="0" w:line="357" w:lineRule="exact"/>
        <w:ind w:left="1509" w:right="0" w:hanging="703"/>
        <w:jc w:val="left"/>
        <w:rPr>
          <w:sz w:val="28"/>
        </w:rPr>
      </w:pPr>
      <w:r>
        <w:rPr>
          <w:spacing w:val="-3"/>
          <w:sz w:val="28"/>
        </w:rPr>
        <w:t>预估险情发展趋势</w:t>
      </w:r>
    </w:p>
    <w:p>
      <w:pPr>
        <w:spacing w:after="0" w:line="357" w:lineRule="exact"/>
        <w:jc w:val="left"/>
        <w:rPr>
          <w:sz w:val="28"/>
        </w:rPr>
        <w:sectPr>
          <w:pgSz w:w="11910" w:h="16840"/>
          <w:pgMar w:top="1360" w:right="980" w:bottom="1200" w:left="1000" w:header="1049" w:footer="1020" w:gutter="0"/>
          <w:cols w:space="720" w:num="1"/>
        </w:sectPr>
      </w:pPr>
    </w:p>
    <w:p>
      <w:pPr>
        <w:pStyle w:val="7"/>
        <w:spacing w:before="115" w:line="364" w:lineRule="auto"/>
        <w:ind w:left="415" w:right="264" w:firstLine="561"/>
        <w:jc w:val="both"/>
      </w:pPr>
      <w:r>
        <w:t>险情的发展往往有一个从无到有、从小到大、逐步发展的过程。在制定抢险方案前，必须对险情的发生、发展有一个准确的预估，才能使抢险方案有实施的基础。如果险情发展很快，不允许稍有延缓，则应根据现有条件， 快速制定方案，尽快进行抢护，与此同时，还应从坏处打算，制定出第二、第三方案，以便第一、第二方案万一抢护失败，能有相应的措施跟上，如果条件许可，几种方案可同时进行。</w:t>
      </w:r>
    </w:p>
    <w:p>
      <w:pPr>
        <w:pStyle w:val="17"/>
        <w:numPr>
          <w:ilvl w:val="2"/>
          <w:numId w:val="23"/>
        </w:numPr>
        <w:tabs>
          <w:tab w:val="left" w:pos="1680"/>
        </w:tabs>
        <w:spacing w:before="0" w:after="0" w:line="356" w:lineRule="exact"/>
        <w:ind w:left="1679" w:right="0" w:hanging="703"/>
        <w:jc w:val="left"/>
        <w:rPr>
          <w:sz w:val="28"/>
        </w:rPr>
      </w:pPr>
      <w:r>
        <w:rPr>
          <w:spacing w:val="-3"/>
          <w:sz w:val="28"/>
        </w:rPr>
        <w:t>制订抢险方案</w:t>
      </w:r>
    </w:p>
    <w:p>
      <w:pPr>
        <w:pStyle w:val="7"/>
        <w:spacing w:before="184" w:line="364" w:lineRule="auto"/>
        <w:ind w:left="415" w:right="125" w:firstLine="561"/>
      </w:pPr>
      <w:r>
        <w:rPr>
          <w:spacing w:val="-3"/>
        </w:rPr>
        <w:t>依据判定的险情类别和出险原因、险情发展速度以及险情所在堤段的地</w:t>
      </w:r>
      <w:r>
        <w:rPr>
          <w:spacing w:val="-13"/>
        </w:rPr>
        <w:t xml:space="preserve">形地质特点，与现有的可能调集到的人力、物力以及抢险人员的技术水平等， </w:t>
      </w:r>
      <w:r>
        <w:rPr>
          <w:spacing w:val="-10"/>
        </w:rPr>
        <w:t xml:space="preserve">因地制宜地选择一种或几种抢险措施。在具体拟定抢护方案时，要积极慎重， </w:t>
      </w:r>
      <w:r>
        <w:rPr>
          <w:spacing w:val="-4"/>
        </w:rPr>
        <w:t>既要树立信心，又要有科学的态度。</w:t>
      </w:r>
    </w:p>
    <w:p>
      <w:pPr>
        <w:pStyle w:val="17"/>
        <w:numPr>
          <w:ilvl w:val="2"/>
          <w:numId w:val="23"/>
        </w:numPr>
        <w:tabs>
          <w:tab w:val="left" w:pos="1680"/>
        </w:tabs>
        <w:spacing w:before="0" w:after="0" w:line="357" w:lineRule="exact"/>
        <w:ind w:left="1679" w:right="0" w:hanging="703"/>
        <w:jc w:val="left"/>
        <w:rPr>
          <w:sz w:val="28"/>
        </w:rPr>
      </w:pPr>
      <w:r>
        <w:rPr>
          <w:spacing w:val="-3"/>
          <w:sz w:val="28"/>
        </w:rPr>
        <w:t>制订实施办法</w:t>
      </w:r>
    </w:p>
    <w:p>
      <w:pPr>
        <w:pStyle w:val="7"/>
        <w:spacing w:before="186" w:line="364" w:lineRule="auto"/>
        <w:ind w:left="415" w:right="264" w:firstLine="561"/>
        <w:jc w:val="both"/>
      </w:pPr>
      <w:r>
        <w:rPr>
          <w:spacing w:val="-17"/>
        </w:rPr>
        <w:t>抢险方案拟定以后，要把它落到实处，这就需要制定具体的实施办法</w:t>
      </w:r>
      <w:r>
        <w:rPr>
          <w:rFonts w:ascii="Times New Roman" w:eastAsia="Times New Roman"/>
          <w:spacing w:val="4"/>
        </w:rPr>
        <w:t xml:space="preserve">. </w:t>
      </w:r>
      <w:r>
        <w:t>包</w:t>
      </w:r>
      <w:r>
        <w:rPr>
          <w:spacing w:val="-3"/>
        </w:rPr>
        <w:t>括抢险组织、筹集人力、物料方案等，指挥人员、技术人员、技工、民工等各类人员的具体分工，工具、物料、照明、交通、通讯及生活的保障等等。</w:t>
      </w:r>
    </w:p>
    <w:p>
      <w:pPr>
        <w:pStyle w:val="17"/>
        <w:numPr>
          <w:ilvl w:val="2"/>
          <w:numId w:val="23"/>
        </w:numPr>
        <w:tabs>
          <w:tab w:val="left" w:pos="1680"/>
        </w:tabs>
        <w:spacing w:before="0" w:after="0" w:line="357" w:lineRule="exact"/>
        <w:ind w:left="1679" w:right="0" w:hanging="703"/>
        <w:jc w:val="left"/>
        <w:rPr>
          <w:sz w:val="28"/>
        </w:rPr>
      </w:pPr>
      <w:r>
        <w:rPr>
          <w:spacing w:val="-2"/>
          <w:sz w:val="28"/>
        </w:rPr>
        <w:t>守护监视</w:t>
      </w:r>
    </w:p>
    <w:p>
      <w:pPr>
        <w:pStyle w:val="7"/>
        <w:spacing w:before="186" w:line="364" w:lineRule="auto"/>
        <w:ind w:left="415" w:right="125" w:firstLine="561"/>
      </w:pPr>
      <w:r>
        <w:rPr>
          <w:spacing w:val="-13"/>
        </w:rPr>
        <w:t>在险情经过抢护稳定以后，应继续守护观察，密切注视险情的发展变化。</w:t>
      </w:r>
      <w:r>
        <w:rPr>
          <w:spacing w:val="-5"/>
        </w:rPr>
        <w:t>险情的发生，其情况往往是比较复杂的，一处工程出险，说明该堤段肯定有</w:t>
      </w:r>
      <w:r>
        <w:rPr>
          <w:spacing w:val="-3"/>
        </w:rPr>
        <w:t>缺陷；一处险情抢护稳定后，还可能出现新的险情。</w:t>
      </w:r>
    </w:p>
    <w:p>
      <w:pPr>
        <w:spacing w:after="0" w:line="364" w:lineRule="auto"/>
        <w:sectPr>
          <w:pgSz w:w="11910" w:h="16840"/>
          <w:pgMar w:top="1360" w:right="980" w:bottom="1420" w:left="1000" w:header="1049" w:footer="1229" w:gutter="0"/>
          <w:cols w:space="720" w:num="1"/>
        </w:sectPr>
      </w:pPr>
    </w:p>
    <w:p>
      <w:pPr>
        <w:pStyle w:val="7"/>
        <w:spacing w:before="4"/>
        <w:rPr>
          <w:rFonts w:ascii="Times New Roman"/>
          <w:sz w:val="17"/>
        </w:rPr>
      </w:pPr>
    </w:p>
    <w:p>
      <w:pPr>
        <w:spacing w:after="0"/>
        <w:rPr>
          <w:rFonts w:ascii="Times New Roman"/>
          <w:sz w:val="17"/>
        </w:rPr>
        <w:sectPr>
          <w:pgSz w:w="11910" w:h="16840"/>
          <w:pgMar w:top="1360" w:right="980" w:bottom="1200" w:left="1000" w:header="1049" w:footer="1020" w:gutter="0"/>
          <w:cols w:space="720" w:num="1"/>
        </w:sectPr>
      </w:pPr>
    </w:p>
    <w:p>
      <w:pPr>
        <w:pStyle w:val="2"/>
        <w:spacing w:before="115"/>
      </w:pPr>
      <w:r>
        <w:t>九、善后工作</w:t>
      </w:r>
    </w:p>
    <w:p>
      <w:pPr>
        <w:pStyle w:val="7"/>
        <w:spacing w:before="6"/>
        <w:rPr>
          <w:rFonts w:ascii="黑体"/>
          <w:b/>
          <w:sz w:val="37"/>
        </w:rPr>
      </w:pPr>
    </w:p>
    <w:p>
      <w:pPr>
        <w:pStyle w:val="7"/>
        <w:spacing w:line="364" w:lineRule="auto"/>
        <w:ind w:left="415" w:right="264" w:firstLine="561"/>
        <w:jc w:val="both"/>
      </w:pPr>
      <w:r>
        <w:t>发生山洪灾害灾害的地方政府应组织有关部门做好灾区生活供给、卫生防疫、救灾物资供应、治安管理、学校复课、水毁修复、恢复生产和重建家园等善后工作。</w:t>
      </w:r>
    </w:p>
    <w:p>
      <w:pPr>
        <w:pStyle w:val="5"/>
        <w:numPr>
          <w:ilvl w:val="1"/>
          <w:numId w:val="24"/>
        </w:numPr>
        <w:tabs>
          <w:tab w:val="left" w:pos="868"/>
        </w:tabs>
        <w:spacing w:before="0" w:after="0" w:line="382" w:lineRule="exact"/>
        <w:ind w:left="867" w:right="0" w:hanging="453"/>
        <w:jc w:val="left"/>
      </w:pPr>
      <w:bookmarkStart w:id="176" w:name="_bookmark52"/>
      <w:bookmarkEnd w:id="176"/>
      <w:bookmarkStart w:id="177" w:name="9.1水毁工程修复"/>
      <w:bookmarkEnd w:id="177"/>
      <w:bookmarkStart w:id="178" w:name="_bookmark52"/>
      <w:bookmarkEnd w:id="178"/>
      <w:r>
        <w:t>水毁工程修复</w:t>
      </w:r>
    </w:p>
    <w:p>
      <w:pPr>
        <w:pStyle w:val="17"/>
        <w:numPr>
          <w:ilvl w:val="2"/>
          <w:numId w:val="24"/>
        </w:numPr>
        <w:tabs>
          <w:tab w:val="left" w:pos="1680"/>
        </w:tabs>
        <w:spacing w:before="200" w:after="0" w:line="364" w:lineRule="auto"/>
        <w:ind w:left="415" w:right="262" w:firstLine="561"/>
        <w:jc w:val="both"/>
        <w:rPr>
          <w:sz w:val="28"/>
        </w:rPr>
      </w:pPr>
      <w:r>
        <w:rPr>
          <w:spacing w:val="-10"/>
          <w:sz w:val="28"/>
        </w:rPr>
        <w:t>山洪灾害防御结束或水退去后，有关乡</w:t>
      </w:r>
      <w:r>
        <w:rPr>
          <w:sz w:val="28"/>
        </w:rPr>
        <w:t>（镇</w:t>
      </w:r>
      <w:r>
        <w:rPr>
          <w:spacing w:val="-49"/>
          <w:sz w:val="28"/>
        </w:rPr>
        <w:t>）</w:t>
      </w:r>
      <w:r>
        <w:rPr>
          <w:spacing w:val="-3"/>
          <w:sz w:val="28"/>
        </w:rPr>
        <w:t>政府应及时做好水毁工程修复前期工作，提出水毁修复计划，抓紧组织实施，力争在下一次洪水到来之前恢复工程功能。</w:t>
      </w:r>
    </w:p>
    <w:p>
      <w:pPr>
        <w:pStyle w:val="17"/>
        <w:numPr>
          <w:ilvl w:val="2"/>
          <w:numId w:val="24"/>
        </w:numPr>
        <w:tabs>
          <w:tab w:val="left" w:pos="1680"/>
        </w:tabs>
        <w:spacing w:before="0" w:after="0" w:line="364" w:lineRule="auto"/>
        <w:ind w:left="415" w:right="125" w:firstLine="561"/>
        <w:jc w:val="left"/>
        <w:rPr>
          <w:sz w:val="28"/>
        </w:rPr>
      </w:pPr>
      <w:r>
        <w:rPr>
          <w:spacing w:val="-3"/>
          <w:sz w:val="28"/>
        </w:rPr>
        <w:t>涉及毁坏的交通、电力、通信、水利等重要设施的水毁修复工作， 应尽快组织修复，恢复功能。</w:t>
      </w:r>
    </w:p>
    <w:p>
      <w:pPr>
        <w:pStyle w:val="5"/>
        <w:numPr>
          <w:ilvl w:val="1"/>
          <w:numId w:val="24"/>
        </w:numPr>
        <w:tabs>
          <w:tab w:val="left" w:pos="868"/>
        </w:tabs>
        <w:spacing w:before="0" w:after="0" w:line="383" w:lineRule="exact"/>
        <w:ind w:left="867" w:right="0" w:hanging="453"/>
        <w:jc w:val="left"/>
      </w:pPr>
      <w:bookmarkStart w:id="179" w:name="9.2物资补充"/>
      <w:bookmarkEnd w:id="179"/>
      <w:bookmarkStart w:id="180" w:name="_bookmark53"/>
      <w:bookmarkEnd w:id="180"/>
      <w:bookmarkStart w:id="181" w:name="_bookmark53"/>
      <w:bookmarkEnd w:id="181"/>
      <w:r>
        <w:t>物资补充</w:t>
      </w:r>
    </w:p>
    <w:p>
      <w:pPr>
        <w:pStyle w:val="7"/>
        <w:spacing w:before="198" w:line="364" w:lineRule="auto"/>
        <w:ind w:left="415" w:right="264" w:firstLine="561"/>
      </w:pPr>
      <w:r>
        <w:t>针对当年山洪灾害防御物资消耗情况，按照分级筹集的原则，各级财政应安排专项资金，及时补充到位，所需物料数量和品种储备定额确定。</w:t>
      </w:r>
    </w:p>
    <w:p>
      <w:pPr>
        <w:pStyle w:val="5"/>
        <w:numPr>
          <w:ilvl w:val="1"/>
          <w:numId w:val="24"/>
        </w:numPr>
        <w:tabs>
          <w:tab w:val="left" w:pos="868"/>
        </w:tabs>
        <w:spacing w:before="0" w:after="0" w:line="383" w:lineRule="exact"/>
        <w:ind w:left="867" w:right="0" w:hanging="453"/>
        <w:jc w:val="left"/>
      </w:pPr>
      <w:bookmarkStart w:id="182" w:name="_bookmark54"/>
      <w:bookmarkEnd w:id="182"/>
      <w:bookmarkStart w:id="183" w:name="9.3灾后重建"/>
      <w:bookmarkEnd w:id="183"/>
      <w:bookmarkStart w:id="184" w:name="_bookmark54"/>
      <w:bookmarkEnd w:id="184"/>
      <w:r>
        <w:t>灾后重建</w:t>
      </w:r>
    </w:p>
    <w:p>
      <w:pPr>
        <w:pStyle w:val="7"/>
        <w:spacing w:before="199" w:line="364" w:lineRule="auto"/>
        <w:ind w:left="415" w:right="122" w:firstLine="561"/>
      </w:pPr>
      <w:r>
        <w:rPr>
          <w:spacing w:val="-2"/>
        </w:rPr>
        <w:t>各乡</w:t>
      </w:r>
      <w:r>
        <w:rPr>
          <w:spacing w:val="-3"/>
        </w:rPr>
        <w:t>（</w:t>
      </w:r>
      <w:r>
        <w:t>镇）</w:t>
      </w:r>
      <w:r>
        <w:rPr>
          <w:spacing w:val="-3"/>
        </w:rPr>
        <w:t>和区直有关部门应根据汛期设施受损情况，尽快组织灾后重</w:t>
      </w:r>
      <w:r>
        <w:rPr>
          <w:spacing w:val="-14"/>
        </w:rPr>
        <w:t>建。原则上按原标准恢复，但经上级批准同意的重要工程，可提高标准重建。</w:t>
      </w:r>
      <w:r>
        <w:rPr>
          <w:spacing w:val="-5"/>
        </w:rPr>
        <w:t>旱情解除后，对经批准的临时截水工程和设施须尽快拆除，恢复江河沟渠和</w:t>
      </w:r>
      <w:r>
        <w:rPr>
          <w:spacing w:val="-3"/>
        </w:rPr>
        <w:t>堤防原貌。</w:t>
      </w:r>
    </w:p>
    <w:p>
      <w:pPr>
        <w:spacing w:after="0" w:line="364" w:lineRule="auto"/>
        <w:sectPr>
          <w:pgSz w:w="11910" w:h="16840"/>
          <w:pgMar w:top="1360" w:right="980" w:bottom="1420" w:left="1000" w:header="1049" w:footer="1229" w:gutter="0"/>
          <w:cols w:space="720" w:num="1"/>
        </w:sectPr>
      </w:pPr>
    </w:p>
    <w:p>
      <w:pPr>
        <w:pStyle w:val="7"/>
        <w:spacing w:before="4"/>
        <w:rPr>
          <w:rFonts w:ascii="Times New Roman"/>
          <w:sz w:val="17"/>
        </w:rPr>
      </w:pPr>
    </w:p>
    <w:p>
      <w:pPr>
        <w:spacing w:after="0"/>
        <w:rPr>
          <w:rFonts w:ascii="Times New Roman"/>
          <w:sz w:val="17"/>
        </w:rPr>
        <w:sectPr>
          <w:pgSz w:w="11910" w:h="16840"/>
          <w:pgMar w:top="1360" w:right="980" w:bottom="1200" w:left="1000" w:header="1049" w:footer="1020" w:gutter="0"/>
          <w:cols w:space="720" w:num="1"/>
        </w:sectPr>
      </w:pPr>
    </w:p>
    <w:p>
      <w:pPr>
        <w:pStyle w:val="7"/>
        <w:spacing w:before="1"/>
        <w:rPr>
          <w:rFonts w:ascii="Times New Roman"/>
          <w:sz w:val="16"/>
        </w:rPr>
      </w:pPr>
    </w:p>
    <w:p>
      <w:pPr>
        <w:pStyle w:val="2"/>
      </w:pPr>
      <w:bookmarkStart w:id="185" w:name="十、附则"/>
      <w:bookmarkEnd w:id="185"/>
      <w:bookmarkStart w:id="186" w:name="_bookmark55"/>
      <w:bookmarkEnd w:id="186"/>
      <w:r>
        <w:t>十、附则</w:t>
      </w:r>
    </w:p>
    <w:p>
      <w:pPr>
        <w:pStyle w:val="7"/>
        <w:spacing w:before="5"/>
        <w:rPr>
          <w:rFonts w:ascii="黑体"/>
          <w:b/>
          <w:sz w:val="37"/>
        </w:rPr>
      </w:pPr>
    </w:p>
    <w:p>
      <w:pPr>
        <w:pStyle w:val="5"/>
        <w:numPr>
          <w:ilvl w:val="1"/>
          <w:numId w:val="25"/>
        </w:numPr>
        <w:tabs>
          <w:tab w:val="left" w:pos="1016"/>
        </w:tabs>
        <w:spacing w:before="0" w:after="0" w:line="240" w:lineRule="auto"/>
        <w:ind w:left="1016" w:right="0" w:hanging="601"/>
        <w:jc w:val="left"/>
      </w:pPr>
      <w:bookmarkStart w:id="187" w:name="_bookmark56"/>
      <w:bookmarkEnd w:id="187"/>
      <w:bookmarkStart w:id="188" w:name="10.1本预案由区水利局负责解释。"/>
      <w:bookmarkEnd w:id="188"/>
      <w:bookmarkStart w:id="189" w:name="_bookmark56"/>
      <w:bookmarkEnd w:id="189"/>
      <w:r>
        <w:t>本预案由区水利局负责解释。</w:t>
      </w:r>
    </w:p>
    <w:p>
      <w:pPr>
        <w:pStyle w:val="7"/>
        <w:spacing w:before="6"/>
        <w:rPr>
          <w:rFonts w:ascii="黑体"/>
          <w:b/>
          <w:sz w:val="34"/>
        </w:rPr>
      </w:pPr>
    </w:p>
    <w:p>
      <w:pPr>
        <w:pStyle w:val="5"/>
        <w:numPr>
          <w:ilvl w:val="1"/>
          <w:numId w:val="25"/>
        </w:numPr>
        <w:tabs>
          <w:tab w:val="left" w:pos="1016"/>
        </w:tabs>
        <w:spacing w:before="0" w:after="0" w:line="240" w:lineRule="auto"/>
        <w:ind w:left="1016" w:right="0" w:hanging="601"/>
        <w:jc w:val="left"/>
      </w:pPr>
      <w:bookmarkStart w:id="190" w:name="_bookmark57"/>
      <w:bookmarkEnd w:id="190"/>
      <w:bookmarkStart w:id="191" w:name="_bookmark57"/>
      <w:bookmarkEnd w:id="191"/>
      <w:bookmarkStart w:id="192" w:name="10.2名词术语解释"/>
      <w:bookmarkEnd w:id="192"/>
      <w:r>
        <w:t>名词术语解释</w:t>
      </w:r>
    </w:p>
    <w:p>
      <w:pPr>
        <w:pStyle w:val="17"/>
        <w:numPr>
          <w:ilvl w:val="2"/>
          <w:numId w:val="25"/>
        </w:numPr>
        <w:tabs>
          <w:tab w:val="left" w:pos="1888"/>
        </w:tabs>
        <w:spacing w:before="209" w:after="0" w:line="364" w:lineRule="auto"/>
        <w:ind w:left="415" w:right="563" w:firstLine="561"/>
        <w:jc w:val="left"/>
        <w:rPr>
          <w:sz w:val="28"/>
        </w:rPr>
      </w:pPr>
      <w:r>
        <w:rPr>
          <w:spacing w:val="-10"/>
          <w:sz w:val="28"/>
        </w:rPr>
        <w:t>紧急防汛期：根据《中华人民共和国防洪法》规定，当江河、</w:t>
      </w:r>
      <w:r>
        <w:rPr>
          <w:spacing w:val="-4"/>
          <w:sz w:val="28"/>
        </w:rPr>
        <w:t>湖泊的水情接近保证水位或者安全流量，水库水位接近设计洪水位，或 者防洪工程设施发生重大险情时， 有关县级以上人民政府防汛指挥机构</w:t>
      </w:r>
      <w:r>
        <w:rPr>
          <w:spacing w:val="-5"/>
          <w:sz w:val="28"/>
        </w:rPr>
        <w:t>可以宣布进入紧急防 汛期。在紧急防汛期，各级人民政府防汛指挥机构</w:t>
      </w:r>
      <w:r>
        <w:rPr>
          <w:spacing w:val="-3"/>
          <w:sz w:val="28"/>
        </w:rPr>
        <w:t>根据防汛抗洪需要，可依法采取紧急处置措施。当汛情趋缓时，有关人 民政府防汛抗旱指挥机构应适时依法宣布结束紧急防汛期。</w:t>
      </w:r>
    </w:p>
    <w:p>
      <w:pPr>
        <w:pStyle w:val="17"/>
        <w:numPr>
          <w:ilvl w:val="2"/>
          <w:numId w:val="25"/>
        </w:numPr>
        <w:tabs>
          <w:tab w:val="left" w:pos="1888"/>
        </w:tabs>
        <w:spacing w:before="9" w:after="0" w:line="364" w:lineRule="auto"/>
        <w:ind w:left="415" w:right="563" w:firstLine="561"/>
        <w:jc w:val="left"/>
        <w:rPr>
          <w:sz w:val="28"/>
        </w:rPr>
      </w:pPr>
      <w:r>
        <w:rPr>
          <w:spacing w:val="-8"/>
          <w:sz w:val="28"/>
        </w:rPr>
        <w:t>防御洪水方案:县政府根据流域综合规划、防洪工程实际状况</w:t>
      </w:r>
      <w:r>
        <w:rPr>
          <w:spacing w:val="-5"/>
          <w:sz w:val="28"/>
        </w:rPr>
        <w:t>和国家规定的防洪标准，制定的防御江河洪水、山洪灾害等方案的统称。</w:t>
      </w:r>
      <w:r>
        <w:rPr>
          <w:spacing w:val="-3"/>
          <w:sz w:val="28"/>
        </w:rPr>
        <w:t>防御洪水方案经批准后，有关地方人民政府必须执行。</w:t>
      </w:r>
    </w:p>
    <w:p>
      <w:pPr>
        <w:pStyle w:val="17"/>
        <w:numPr>
          <w:ilvl w:val="2"/>
          <w:numId w:val="25"/>
        </w:numPr>
        <w:tabs>
          <w:tab w:val="left" w:pos="1888"/>
        </w:tabs>
        <w:spacing w:before="0" w:after="0" w:line="357" w:lineRule="exact"/>
        <w:ind w:left="1887" w:right="0" w:hanging="911"/>
        <w:jc w:val="left"/>
        <w:rPr>
          <w:sz w:val="28"/>
        </w:rPr>
      </w:pPr>
      <w:r>
        <w:rPr>
          <w:spacing w:val="-7"/>
          <w:sz w:val="28"/>
        </w:rPr>
        <w:t xml:space="preserve">一般洪水：洪峰流量或洪量的重现期 </w:t>
      </w:r>
      <w:r>
        <w:rPr>
          <w:sz w:val="28"/>
        </w:rPr>
        <w:t>5～10</w:t>
      </w:r>
      <w:r>
        <w:rPr>
          <w:spacing w:val="-11"/>
          <w:sz w:val="28"/>
        </w:rPr>
        <w:t xml:space="preserve"> 年一遇的洪水。</w:t>
      </w:r>
    </w:p>
    <w:p>
      <w:pPr>
        <w:pStyle w:val="17"/>
        <w:numPr>
          <w:ilvl w:val="2"/>
          <w:numId w:val="25"/>
        </w:numPr>
        <w:tabs>
          <w:tab w:val="left" w:pos="1888"/>
        </w:tabs>
        <w:spacing w:before="186" w:after="0" w:line="240" w:lineRule="auto"/>
        <w:ind w:left="1887" w:right="0" w:hanging="911"/>
        <w:jc w:val="both"/>
        <w:rPr>
          <w:sz w:val="28"/>
        </w:rPr>
      </w:pPr>
      <w:r>
        <w:rPr>
          <w:spacing w:val="-7"/>
          <w:sz w:val="28"/>
        </w:rPr>
        <w:t xml:space="preserve">较大洪水：洪峰流量或洪量的重现期 </w:t>
      </w:r>
      <w:r>
        <w:rPr>
          <w:sz w:val="28"/>
        </w:rPr>
        <w:t>10～20</w:t>
      </w:r>
      <w:r>
        <w:rPr>
          <w:spacing w:val="-11"/>
          <w:sz w:val="28"/>
        </w:rPr>
        <w:t xml:space="preserve"> 年一遇的洪水。</w:t>
      </w:r>
    </w:p>
    <w:p>
      <w:pPr>
        <w:pStyle w:val="17"/>
        <w:numPr>
          <w:ilvl w:val="2"/>
          <w:numId w:val="25"/>
        </w:numPr>
        <w:tabs>
          <w:tab w:val="left" w:pos="1888"/>
        </w:tabs>
        <w:spacing w:before="186" w:after="0" w:line="240" w:lineRule="auto"/>
        <w:ind w:left="1887" w:right="0" w:hanging="911"/>
        <w:jc w:val="both"/>
        <w:rPr>
          <w:sz w:val="28"/>
        </w:rPr>
      </w:pPr>
      <w:r>
        <w:rPr>
          <w:spacing w:val="-8"/>
          <w:sz w:val="28"/>
        </w:rPr>
        <w:t xml:space="preserve">大洪水：洪峰流量或洪量的重现期 </w:t>
      </w:r>
      <w:r>
        <w:rPr>
          <w:sz w:val="28"/>
        </w:rPr>
        <w:t>20～50</w:t>
      </w:r>
      <w:r>
        <w:rPr>
          <w:spacing w:val="-11"/>
          <w:sz w:val="28"/>
        </w:rPr>
        <w:t xml:space="preserve"> 年一遇的洪水。</w:t>
      </w:r>
    </w:p>
    <w:p>
      <w:pPr>
        <w:pStyle w:val="17"/>
        <w:numPr>
          <w:ilvl w:val="2"/>
          <w:numId w:val="25"/>
        </w:numPr>
        <w:tabs>
          <w:tab w:val="left" w:pos="1888"/>
        </w:tabs>
        <w:spacing w:before="186" w:after="0" w:line="240" w:lineRule="auto"/>
        <w:ind w:left="1887" w:right="0" w:hanging="911"/>
        <w:jc w:val="both"/>
        <w:rPr>
          <w:sz w:val="28"/>
        </w:rPr>
      </w:pPr>
      <w:r>
        <w:rPr>
          <w:spacing w:val="-7"/>
          <w:sz w:val="28"/>
        </w:rPr>
        <w:t xml:space="preserve">特大洪水：洪峰流量或洪量的重现期大于 </w:t>
      </w:r>
      <w:r>
        <w:rPr>
          <w:sz w:val="28"/>
        </w:rPr>
        <w:t>50</w:t>
      </w:r>
      <w:r>
        <w:rPr>
          <w:spacing w:val="-11"/>
          <w:sz w:val="28"/>
        </w:rPr>
        <w:t xml:space="preserve"> 年一遇的洪水。</w:t>
      </w:r>
    </w:p>
    <w:p>
      <w:pPr>
        <w:pStyle w:val="17"/>
        <w:numPr>
          <w:ilvl w:val="2"/>
          <w:numId w:val="25"/>
        </w:numPr>
        <w:tabs>
          <w:tab w:val="left" w:pos="1748"/>
        </w:tabs>
        <w:spacing w:before="186" w:after="0" w:line="364" w:lineRule="auto"/>
        <w:ind w:left="415" w:right="264" w:firstLine="561"/>
        <w:jc w:val="both"/>
        <w:rPr>
          <w:sz w:val="28"/>
        </w:rPr>
      </w:pPr>
      <w:r>
        <w:rPr>
          <w:sz w:val="28"/>
        </w:rPr>
        <w:t>紧急防汛期：根据《中华人民共和国防洪法》规定，当江河、湖</w:t>
      </w:r>
      <w:r>
        <w:rPr>
          <w:spacing w:val="-3"/>
          <w:sz w:val="28"/>
        </w:rPr>
        <w:t>泊的水情接近保证水位或者安全流量，水库水位接近设计洪水位，或者防洪工程设施发生重大险情时，有关县级以上人民政府防汛指挥机构可以宣布进入紧急防汛期。</w:t>
      </w:r>
    </w:p>
    <w:p>
      <w:pPr>
        <w:spacing w:after="0" w:line="364" w:lineRule="auto"/>
        <w:jc w:val="both"/>
        <w:rPr>
          <w:sz w:val="28"/>
        </w:rPr>
        <w:sectPr>
          <w:pgSz w:w="11910" w:h="16840"/>
          <w:pgMar w:top="1360" w:right="980" w:bottom="1420" w:left="1000" w:header="1049" w:footer="1229" w:gutter="0"/>
          <w:cols w:space="720" w:num="1"/>
        </w:sectPr>
      </w:pPr>
    </w:p>
    <w:p>
      <w:pPr>
        <w:pStyle w:val="7"/>
        <w:spacing w:before="4"/>
        <w:rPr>
          <w:rFonts w:ascii="Times New Roman"/>
          <w:sz w:val="17"/>
        </w:rPr>
      </w:pPr>
    </w:p>
    <w:p>
      <w:pPr>
        <w:spacing w:after="0"/>
        <w:rPr>
          <w:rFonts w:ascii="Times New Roman"/>
          <w:sz w:val="17"/>
        </w:rPr>
        <w:sectPr>
          <w:pgSz w:w="11910" w:h="16840"/>
          <w:pgMar w:top="1360" w:right="980" w:bottom="1200" w:left="1000" w:header="1049" w:footer="1020" w:gutter="0"/>
          <w:cols w:space="720" w:num="1"/>
        </w:sectPr>
      </w:pPr>
    </w:p>
    <w:p>
      <w:pPr>
        <w:spacing w:before="55"/>
        <w:ind w:left="0" w:right="388" w:firstLine="0"/>
        <w:jc w:val="right"/>
        <w:rPr>
          <w:b/>
          <w:sz w:val="18"/>
        </w:rPr>
      </w:pPr>
      <w:r>
        <w:rPr>
          <w:b/>
          <w:w w:val="95"/>
          <w:sz w:val="18"/>
        </w:rPr>
        <w:t>金安区山洪灾害防御应急预案</w:t>
      </w:r>
    </w:p>
    <w:p>
      <w:pPr>
        <w:pStyle w:val="7"/>
        <w:spacing w:line="20" w:lineRule="exact"/>
        <w:ind w:left="229"/>
        <w:rPr>
          <w:sz w:val="2"/>
        </w:rPr>
      </w:pPr>
      <w:r>
        <w:rPr>
          <w:sz w:val="2"/>
        </w:rPr>
        <mc:AlternateContent>
          <mc:Choice Requires="wpg">
            <w:drawing>
              <wp:inline distT="0" distB="0" distL="114300" distR="114300">
                <wp:extent cx="8892540" cy="9525"/>
                <wp:effectExtent l="0" t="0" r="0" b="0"/>
                <wp:docPr id="4" name="组合 2"/>
                <wp:cNvGraphicFramePr/>
                <a:graphic xmlns:a="http://schemas.openxmlformats.org/drawingml/2006/main">
                  <a:graphicData uri="http://schemas.microsoft.com/office/word/2010/wordprocessingGroup">
                    <wpg:wgp>
                      <wpg:cNvGrpSpPr/>
                      <wpg:grpSpPr>
                        <a:xfrm>
                          <a:off x="0" y="0"/>
                          <a:ext cx="8892540" cy="9525"/>
                          <a:chOff x="0" y="0"/>
                          <a:chExt cx="14004" cy="15"/>
                        </a:xfrm>
                      </wpg:grpSpPr>
                      <wps:wsp>
                        <wps:cNvPr id="2" name="直线 3"/>
                        <wps:cNvCnPr/>
                        <wps:spPr>
                          <a:xfrm>
                            <a:off x="0" y="7"/>
                            <a:ext cx="14004"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 o:spid="_x0000_s1026" o:spt="203" style="height:0.75pt;width:700.2pt;" coordsize="14004,15" o:gfxdata="UEsDBAoAAAAAAIdO4kAAAAAAAAAAAAAAAAAEAAAAZHJzL1BLAwQUAAAACACHTuJA5IRyxdQAAAAE&#10;AQAADwAAAGRycy9kb3ducmV2LnhtbE2PQWvCQBCF74X+h2UKvdXdWJUSsxGRticpVIXibcyOSTA7&#10;G7Jrov++ay/1MrzhDe99ky0uthE9db52rCEZKRDEhTM1lxp224+XNxA+IBtsHJOGK3lY5I8PGabG&#10;DfxN/SaUIoawT1FDFUKbSumLiiz6kWuJo3d0ncUQ166UpsMhhttGjpWaSYs1x4YKW1pVVJw2Z6vh&#10;c8Bh+Zq89+vTcXXdb6dfP+uEtH5+StQcRKBL+D+GG35EhzwyHdyZjReNhvhI+Js3b6LUBMQhqinI&#10;PJP38PkvUEsDBBQAAAAIAIdO4kDuB6LHTgIAAAAFAAAOAAAAZHJzL2Uyb0RvYy54bWyllM1uEzEQ&#10;x+9IvIPlO9kPEkhX2fTQtLkgqFR4AMfr3bXkL9lONrlz4Mid1+AEhz4N6msw9m62JRVSBDls/DEz&#10;nv9vPF5c7qVAO2Yd16rE2STFiCmqK66aEn/6ePNqjpHzRFVEaMVKfGAOXy5fvlh0pmC5brWomEUQ&#10;RLmiMyVuvTdFkjjaMkncRBumYLPWVhIPU9sklSUdRJciydP0TdJpWxmrKXMOVlf9Jh4i2nMC6rrm&#10;lK003UqmfB/VMkE8SHItNw4vY7Z1zaj/UNeOeSRKDEp9/MIhMN6Eb7JckKKxxLScDimQc1I40SQJ&#10;V3DoGGpFPEFby5+Fkpxa7XTtJ1TLpBcSiYCKLD1hs7Z6a6KWpugaM0KHQp1Q/+ew9P3u1iJelXiK&#10;kSISCv7w8/Ovr19QHth0pinAZG3Nnbm1w0LTz4LcfW1l+AchaB+pHkaqbO8RhcX5/CKfTQE4hb2L&#10;WT7rodMWKvPMibbXg1s2TVPIKThl0SU5HpeErMYkOgP30D3Ccf8H564lhkXmLigf4OQjnG/fH37c&#10;o9c9nGhypQYyrnAA6a9Y3va6j1ie6IvXcJRHCmOdXzMtURiUWHAVMiIF2b1zHooApkeTsCwU6oBs&#10;Ng24CLRkDa0AQ2mgrE410ddpwasbLkTwcLbZXAmLdiS0RfyF5CDuH2bhkBVxbW8Xt3oNLSPVtaqQ&#10;Pxi4MAreCRxSkKzCSDB4VsIIApLCEy7OsYSjhYIMQjV7imG00dUBKrA1ljctkMhilkPFo3VsjJj5&#10;0MSh857Oo9Xjw7X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SEcsXUAAAABAEAAA8AAAAAAAAA&#10;AQAgAAAAIgAAAGRycy9kb3ducmV2LnhtbFBLAQIUABQAAAAIAIdO4kDuB6LHTgIAAAAFAAAOAAAA&#10;AAAAAAEAIAAAACMBAABkcnMvZTJvRG9jLnhtbFBLBQYAAAAABgAGAFkBAADjBQAAAAA=&#10;">
                <o:lock v:ext="edit" aspectratio="f"/>
                <v:line id="直线 3" o:spid="_x0000_s1026" o:spt="20" style="position:absolute;left:0;top:7;height:0;width:14004;" filled="f" stroked="t" coordsize="21600,21600" o:gfxdata="UEsDBAoAAAAAAIdO4kAAAAAAAAAAAAAAAAAEAAAAZHJzL1BLAwQUAAAACACHTuJA72/UOLsAAADa&#10;AAAADwAAAGRycy9kb3ducmV2LnhtbEWPQWsCMRSE7wX/Q3hCbzWrB1tWowfZgoiHdvUHPDavm9DN&#10;y7J5ddVf3xQKHoeZ+YZZb6+hUxcako9sYD4rQBE30XpuDZxP7y9voJIgW+wik4EbJdhuJk9rLG0c&#10;+ZMutbQqQziVaMCJ9KXWqXEUMM1iT5y9rzgElCyHVtsBxwwPnV4UxVIH9JwXHPa0c9R81z/BQP1x&#10;HJeH+32sXmuPScS7qtoZ8zydFytQQld5hP/be2tgAX9X8g3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2/UOLsAAADa&#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7"/>
        <w:rPr>
          <w:b/>
          <w:sz w:val="20"/>
        </w:rPr>
      </w:pPr>
    </w:p>
    <w:p>
      <w:pPr>
        <w:pStyle w:val="7"/>
        <w:spacing w:before="6"/>
        <w:rPr>
          <w:b/>
          <w:sz w:val="29"/>
        </w:rPr>
      </w:pPr>
    </w:p>
    <w:p>
      <w:pPr>
        <w:pStyle w:val="3"/>
        <w:spacing w:before="55"/>
        <w:ind w:left="4088" w:right="4245"/>
        <w:jc w:val="center"/>
      </w:pPr>
      <w:bookmarkStart w:id="193" w:name="_TOC_250003"/>
      <w:bookmarkEnd w:id="193"/>
      <w:r>
        <w:t>附表 1 金安区区域社会经济基本情况统计表</w:t>
      </w:r>
    </w:p>
    <w:p>
      <w:pPr>
        <w:pStyle w:val="7"/>
        <w:rPr>
          <w:rFonts w:ascii="宋体"/>
          <w:b/>
          <w:sz w:val="20"/>
        </w:rPr>
      </w:pPr>
    </w:p>
    <w:p>
      <w:pPr>
        <w:pStyle w:val="7"/>
        <w:rPr>
          <w:rFonts w:ascii="宋体"/>
          <w:b/>
          <w:sz w:val="20"/>
        </w:rPr>
      </w:pPr>
    </w:p>
    <w:p>
      <w:pPr>
        <w:pStyle w:val="7"/>
        <w:rPr>
          <w:rFonts w:ascii="宋体"/>
          <w:b/>
          <w:sz w:val="20"/>
        </w:rPr>
      </w:pPr>
    </w:p>
    <w:p>
      <w:pPr>
        <w:pStyle w:val="7"/>
        <w:rPr>
          <w:rFonts w:ascii="宋体"/>
          <w:b/>
          <w:sz w:val="20"/>
        </w:rPr>
      </w:pPr>
    </w:p>
    <w:p>
      <w:pPr>
        <w:pStyle w:val="7"/>
        <w:rPr>
          <w:rFonts w:ascii="宋体"/>
          <w:b/>
          <w:sz w:val="20"/>
        </w:rPr>
      </w:pPr>
    </w:p>
    <w:p>
      <w:pPr>
        <w:pStyle w:val="7"/>
        <w:spacing w:before="8"/>
        <w:rPr>
          <w:rFonts w:ascii="宋体"/>
          <w:b/>
          <w:sz w:val="15"/>
        </w:rPr>
      </w:pPr>
    </w:p>
    <w:tbl>
      <w:tblPr>
        <w:tblStyle w:val="14"/>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59"/>
        <w:gridCol w:w="2059"/>
        <w:gridCol w:w="2059"/>
        <w:gridCol w:w="2059"/>
        <w:gridCol w:w="2060"/>
        <w:gridCol w:w="2060"/>
        <w:gridCol w:w="2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3" w:hRule="atLeast"/>
        </w:trPr>
        <w:tc>
          <w:tcPr>
            <w:tcW w:w="2059" w:type="dxa"/>
          </w:tcPr>
          <w:p>
            <w:pPr>
              <w:pStyle w:val="18"/>
              <w:jc w:val="left"/>
              <w:rPr>
                <w:b/>
                <w:sz w:val="28"/>
              </w:rPr>
            </w:pPr>
          </w:p>
          <w:p>
            <w:pPr>
              <w:pStyle w:val="18"/>
              <w:spacing w:before="249"/>
              <w:ind w:left="448" w:right="440"/>
              <w:rPr>
                <w:rFonts w:hint="eastAsia" w:ascii="仿宋" w:eastAsia="仿宋"/>
                <w:sz w:val="28"/>
              </w:rPr>
            </w:pPr>
            <w:r>
              <w:rPr>
                <w:rFonts w:hint="eastAsia" w:ascii="仿宋" w:eastAsia="仿宋"/>
                <w:sz w:val="28"/>
              </w:rPr>
              <w:t>县（区）</w:t>
            </w:r>
          </w:p>
        </w:tc>
        <w:tc>
          <w:tcPr>
            <w:tcW w:w="2059" w:type="dxa"/>
          </w:tcPr>
          <w:p>
            <w:pPr>
              <w:pStyle w:val="18"/>
              <w:spacing w:before="2"/>
              <w:jc w:val="left"/>
              <w:rPr>
                <w:b/>
                <w:sz w:val="33"/>
              </w:rPr>
            </w:pPr>
          </w:p>
          <w:p>
            <w:pPr>
              <w:pStyle w:val="18"/>
              <w:ind w:left="468"/>
              <w:jc w:val="left"/>
              <w:rPr>
                <w:rFonts w:hint="eastAsia" w:ascii="仿宋" w:eastAsia="仿宋"/>
                <w:sz w:val="28"/>
              </w:rPr>
            </w:pPr>
            <w:r>
              <w:rPr>
                <w:rFonts w:hint="eastAsia" w:ascii="仿宋" w:eastAsia="仿宋"/>
                <w:spacing w:val="-2"/>
                <w:sz w:val="28"/>
              </w:rPr>
              <w:t>土地面积</w:t>
            </w:r>
          </w:p>
          <w:p>
            <w:pPr>
              <w:pStyle w:val="18"/>
              <w:spacing w:before="6"/>
              <w:ind w:left="504"/>
              <w:jc w:val="left"/>
              <w:rPr>
                <w:rFonts w:hint="eastAsia" w:ascii="仿宋" w:eastAsia="仿宋"/>
                <w:sz w:val="28"/>
              </w:rPr>
            </w:pPr>
            <w:r>
              <w:rPr>
                <w:rFonts w:hint="eastAsia" w:ascii="仿宋" w:eastAsia="仿宋"/>
                <w:sz w:val="28"/>
              </w:rPr>
              <w:t>（k</w:t>
            </w:r>
            <w:r>
              <w:rPr>
                <w:rFonts w:hint="eastAsia" w:ascii="仿宋" w:eastAsia="仿宋"/>
                <w:spacing w:val="-36"/>
                <w:sz w:val="28"/>
              </w:rPr>
              <w:t xml:space="preserve"> ㎡</w:t>
            </w:r>
            <w:r>
              <w:rPr>
                <w:rFonts w:hint="eastAsia" w:ascii="仿宋" w:eastAsia="仿宋"/>
                <w:sz w:val="28"/>
              </w:rPr>
              <w:t>）</w:t>
            </w:r>
          </w:p>
        </w:tc>
        <w:tc>
          <w:tcPr>
            <w:tcW w:w="2059" w:type="dxa"/>
          </w:tcPr>
          <w:p>
            <w:pPr>
              <w:pStyle w:val="18"/>
              <w:spacing w:before="2"/>
              <w:jc w:val="left"/>
              <w:rPr>
                <w:b/>
                <w:sz w:val="33"/>
              </w:rPr>
            </w:pPr>
          </w:p>
          <w:p>
            <w:pPr>
              <w:pStyle w:val="18"/>
              <w:ind w:left="448" w:right="437"/>
              <w:rPr>
                <w:rFonts w:hint="eastAsia" w:ascii="仿宋" w:eastAsia="仿宋"/>
                <w:sz w:val="28"/>
              </w:rPr>
            </w:pPr>
            <w:r>
              <w:rPr>
                <w:rFonts w:hint="eastAsia" w:ascii="仿宋" w:eastAsia="仿宋"/>
                <w:sz w:val="28"/>
              </w:rPr>
              <w:t>人口</w:t>
            </w:r>
          </w:p>
          <w:p>
            <w:pPr>
              <w:pStyle w:val="18"/>
              <w:spacing w:before="6"/>
              <w:ind w:left="448" w:right="439"/>
              <w:rPr>
                <w:rFonts w:hint="eastAsia" w:ascii="仿宋" w:eastAsia="仿宋"/>
                <w:sz w:val="28"/>
              </w:rPr>
            </w:pPr>
            <w:r>
              <w:rPr>
                <w:rFonts w:hint="eastAsia" w:ascii="仿宋" w:eastAsia="仿宋"/>
                <w:sz w:val="28"/>
              </w:rPr>
              <w:t>（万人）</w:t>
            </w:r>
          </w:p>
        </w:tc>
        <w:tc>
          <w:tcPr>
            <w:tcW w:w="2059" w:type="dxa"/>
          </w:tcPr>
          <w:p>
            <w:pPr>
              <w:pStyle w:val="18"/>
              <w:spacing w:before="2"/>
              <w:jc w:val="left"/>
              <w:rPr>
                <w:b/>
                <w:sz w:val="33"/>
              </w:rPr>
            </w:pPr>
          </w:p>
          <w:p>
            <w:pPr>
              <w:pStyle w:val="18"/>
              <w:ind w:left="468"/>
              <w:jc w:val="left"/>
              <w:rPr>
                <w:rFonts w:hint="eastAsia" w:ascii="仿宋" w:eastAsia="仿宋"/>
                <w:sz w:val="28"/>
              </w:rPr>
            </w:pPr>
            <w:r>
              <w:rPr>
                <w:rFonts w:hint="eastAsia" w:ascii="仿宋" w:eastAsia="仿宋"/>
                <w:spacing w:val="-2"/>
                <w:sz w:val="28"/>
              </w:rPr>
              <w:t>耕地面积</w:t>
            </w:r>
          </w:p>
          <w:p>
            <w:pPr>
              <w:pStyle w:val="18"/>
              <w:spacing w:before="6"/>
              <w:ind w:left="468"/>
              <w:jc w:val="left"/>
              <w:rPr>
                <w:rFonts w:hint="eastAsia" w:ascii="仿宋" w:eastAsia="仿宋"/>
                <w:sz w:val="28"/>
              </w:rPr>
            </w:pPr>
            <w:r>
              <w:rPr>
                <w:rFonts w:hint="eastAsia" w:ascii="仿宋" w:eastAsia="仿宋"/>
                <w:spacing w:val="-1"/>
                <w:sz w:val="28"/>
              </w:rPr>
              <w:t>（</w:t>
            </w:r>
            <w:r>
              <w:rPr>
                <w:rFonts w:hint="eastAsia" w:ascii="仿宋" w:eastAsia="仿宋"/>
                <w:spacing w:val="-2"/>
                <w:sz w:val="28"/>
              </w:rPr>
              <w:t>万亩</w:t>
            </w:r>
            <w:r>
              <w:rPr>
                <w:rFonts w:hint="eastAsia" w:ascii="仿宋" w:eastAsia="仿宋"/>
                <w:sz w:val="28"/>
              </w:rPr>
              <w:t>）</w:t>
            </w:r>
          </w:p>
        </w:tc>
        <w:tc>
          <w:tcPr>
            <w:tcW w:w="2060" w:type="dxa"/>
          </w:tcPr>
          <w:p>
            <w:pPr>
              <w:pStyle w:val="18"/>
              <w:spacing w:before="2"/>
              <w:jc w:val="left"/>
              <w:rPr>
                <w:b/>
                <w:sz w:val="33"/>
              </w:rPr>
            </w:pPr>
          </w:p>
          <w:p>
            <w:pPr>
              <w:pStyle w:val="18"/>
              <w:ind w:left="329"/>
              <w:jc w:val="left"/>
              <w:rPr>
                <w:rFonts w:hint="eastAsia" w:ascii="仿宋" w:eastAsia="仿宋"/>
                <w:sz w:val="28"/>
              </w:rPr>
            </w:pPr>
            <w:r>
              <w:rPr>
                <w:rFonts w:hint="eastAsia" w:ascii="仿宋" w:eastAsia="仿宋"/>
                <w:sz w:val="28"/>
              </w:rPr>
              <w:t>粮食总产量</w:t>
            </w:r>
          </w:p>
          <w:p>
            <w:pPr>
              <w:pStyle w:val="18"/>
              <w:spacing w:before="6"/>
              <w:ind w:left="468"/>
              <w:jc w:val="left"/>
              <w:rPr>
                <w:rFonts w:hint="eastAsia" w:ascii="仿宋" w:eastAsia="仿宋"/>
                <w:sz w:val="28"/>
              </w:rPr>
            </w:pPr>
            <w:r>
              <w:rPr>
                <w:rFonts w:hint="eastAsia" w:ascii="仿宋" w:eastAsia="仿宋"/>
                <w:sz w:val="28"/>
              </w:rPr>
              <w:t>（万吨）</w:t>
            </w:r>
          </w:p>
        </w:tc>
        <w:tc>
          <w:tcPr>
            <w:tcW w:w="2060" w:type="dxa"/>
          </w:tcPr>
          <w:p>
            <w:pPr>
              <w:pStyle w:val="18"/>
              <w:spacing w:before="2"/>
              <w:jc w:val="left"/>
              <w:rPr>
                <w:b/>
                <w:sz w:val="33"/>
              </w:rPr>
            </w:pPr>
          </w:p>
          <w:p>
            <w:pPr>
              <w:pStyle w:val="18"/>
              <w:ind w:left="169" w:right="160"/>
              <w:rPr>
                <w:rFonts w:hint="eastAsia" w:ascii="仿宋" w:eastAsia="仿宋"/>
                <w:sz w:val="28"/>
              </w:rPr>
            </w:pPr>
            <w:r>
              <w:rPr>
                <w:rFonts w:hint="eastAsia" w:ascii="仿宋" w:eastAsia="仿宋"/>
                <w:sz w:val="28"/>
              </w:rPr>
              <w:t>地区生产总值</w:t>
            </w:r>
          </w:p>
          <w:p>
            <w:pPr>
              <w:pStyle w:val="18"/>
              <w:spacing w:before="6"/>
              <w:ind w:left="169" w:right="157"/>
              <w:rPr>
                <w:rFonts w:hint="eastAsia" w:ascii="仿宋" w:eastAsia="仿宋"/>
                <w:sz w:val="28"/>
              </w:rPr>
            </w:pPr>
            <w:r>
              <w:rPr>
                <w:rFonts w:hint="eastAsia" w:ascii="仿宋" w:eastAsia="仿宋"/>
                <w:sz w:val="28"/>
              </w:rPr>
              <w:t>（亿元）</w:t>
            </w:r>
          </w:p>
        </w:tc>
        <w:tc>
          <w:tcPr>
            <w:tcW w:w="2060" w:type="dxa"/>
          </w:tcPr>
          <w:p>
            <w:pPr>
              <w:pStyle w:val="18"/>
              <w:jc w:val="left"/>
              <w:rPr>
                <w:b/>
                <w:sz w:val="28"/>
              </w:rPr>
            </w:pPr>
          </w:p>
          <w:p>
            <w:pPr>
              <w:pStyle w:val="18"/>
              <w:spacing w:before="249"/>
              <w:ind w:left="169" w:right="157"/>
              <w:rPr>
                <w:rFonts w:hint="eastAsia" w:ascii="仿宋" w:eastAsia="仿宋"/>
                <w:sz w:val="28"/>
              </w:rPr>
            </w:pPr>
            <w:r>
              <w:rPr>
                <w:rFonts w:hint="eastAsia" w:ascii="仿宋" w:eastAsia="仿宋"/>
                <w:sz w:val="2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1" w:hRule="atLeast"/>
        </w:trPr>
        <w:tc>
          <w:tcPr>
            <w:tcW w:w="2059" w:type="dxa"/>
          </w:tcPr>
          <w:p>
            <w:pPr>
              <w:pStyle w:val="18"/>
              <w:jc w:val="left"/>
              <w:rPr>
                <w:b/>
                <w:sz w:val="28"/>
              </w:rPr>
            </w:pPr>
          </w:p>
          <w:p>
            <w:pPr>
              <w:pStyle w:val="18"/>
              <w:spacing w:before="7"/>
              <w:jc w:val="left"/>
              <w:rPr>
                <w:b/>
                <w:sz w:val="20"/>
              </w:rPr>
            </w:pPr>
          </w:p>
          <w:p>
            <w:pPr>
              <w:pStyle w:val="18"/>
              <w:ind w:left="448" w:right="438"/>
              <w:rPr>
                <w:rFonts w:hint="eastAsia" w:ascii="仿宋" w:eastAsia="仿宋"/>
                <w:sz w:val="28"/>
              </w:rPr>
            </w:pPr>
            <w:r>
              <w:rPr>
                <w:rFonts w:hint="eastAsia" w:ascii="仿宋" w:eastAsia="仿宋"/>
                <w:sz w:val="28"/>
              </w:rPr>
              <w:t>金安区</w:t>
            </w:r>
          </w:p>
        </w:tc>
        <w:tc>
          <w:tcPr>
            <w:tcW w:w="2059" w:type="dxa"/>
          </w:tcPr>
          <w:p>
            <w:pPr>
              <w:pStyle w:val="18"/>
              <w:jc w:val="left"/>
              <w:rPr>
                <w:b/>
                <w:sz w:val="28"/>
              </w:rPr>
            </w:pPr>
          </w:p>
          <w:p>
            <w:pPr>
              <w:pStyle w:val="18"/>
              <w:spacing w:before="7"/>
              <w:jc w:val="left"/>
              <w:rPr>
                <w:b/>
                <w:sz w:val="20"/>
              </w:rPr>
            </w:pPr>
          </w:p>
          <w:p>
            <w:pPr>
              <w:pStyle w:val="18"/>
              <w:ind w:left="448" w:right="439"/>
              <w:rPr>
                <w:rFonts w:ascii="仿宋"/>
                <w:sz w:val="28"/>
              </w:rPr>
            </w:pPr>
            <w:r>
              <w:rPr>
                <w:rFonts w:ascii="仿宋"/>
                <w:sz w:val="28"/>
              </w:rPr>
              <w:t>1657</w:t>
            </w:r>
          </w:p>
        </w:tc>
        <w:tc>
          <w:tcPr>
            <w:tcW w:w="2059" w:type="dxa"/>
          </w:tcPr>
          <w:p>
            <w:pPr>
              <w:pStyle w:val="18"/>
              <w:jc w:val="left"/>
              <w:rPr>
                <w:b/>
                <w:sz w:val="28"/>
              </w:rPr>
            </w:pPr>
          </w:p>
          <w:p>
            <w:pPr>
              <w:pStyle w:val="18"/>
              <w:spacing w:before="7"/>
              <w:jc w:val="left"/>
              <w:rPr>
                <w:b/>
                <w:sz w:val="20"/>
              </w:rPr>
            </w:pPr>
          </w:p>
          <w:p>
            <w:pPr>
              <w:pStyle w:val="18"/>
              <w:ind w:left="448" w:right="438"/>
              <w:rPr>
                <w:rFonts w:ascii="仿宋"/>
                <w:sz w:val="28"/>
              </w:rPr>
            </w:pPr>
            <w:r>
              <w:rPr>
                <w:rFonts w:ascii="仿宋"/>
                <w:sz w:val="28"/>
              </w:rPr>
              <w:t>82.9</w:t>
            </w:r>
          </w:p>
        </w:tc>
        <w:tc>
          <w:tcPr>
            <w:tcW w:w="2059" w:type="dxa"/>
          </w:tcPr>
          <w:p>
            <w:pPr>
              <w:pStyle w:val="18"/>
              <w:jc w:val="left"/>
              <w:rPr>
                <w:b/>
                <w:sz w:val="28"/>
              </w:rPr>
            </w:pPr>
          </w:p>
          <w:p>
            <w:pPr>
              <w:pStyle w:val="18"/>
              <w:spacing w:before="7"/>
              <w:jc w:val="left"/>
              <w:rPr>
                <w:b/>
                <w:sz w:val="20"/>
              </w:rPr>
            </w:pPr>
          </w:p>
          <w:p>
            <w:pPr>
              <w:pStyle w:val="18"/>
              <w:ind w:left="448" w:right="438"/>
              <w:rPr>
                <w:rFonts w:ascii="仿宋"/>
                <w:sz w:val="28"/>
              </w:rPr>
            </w:pPr>
            <w:r>
              <w:rPr>
                <w:rFonts w:ascii="仿宋"/>
                <w:sz w:val="28"/>
              </w:rPr>
              <w:t>131</w:t>
            </w:r>
          </w:p>
        </w:tc>
        <w:tc>
          <w:tcPr>
            <w:tcW w:w="2060" w:type="dxa"/>
          </w:tcPr>
          <w:p>
            <w:pPr>
              <w:pStyle w:val="18"/>
              <w:jc w:val="left"/>
              <w:rPr>
                <w:b/>
                <w:sz w:val="28"/>
              </w:rPr>
            </w:pPr>
          </w:p>
          <w:p>
            <w:pPr>
              <w:pStyle w:val="18"/>
              <w:spacing w:before="7"/>
              <w:jc w:val="left"/>
              <w:rPr>
                <w:b/>
                <w:sz w:val="20"/>
              </w:rPr>
            </w:pPr>
          </w:p>
          <w:p>
            <w:pPr>
              <w:pStyle w:val="18"/>
              <w:ind w:left="680"/>
              <w:jc w:val="left"/>
              <w:rPr>
                <w:rFonts w:ascii="仿宋"/>
                <w:sz w:val="28"/>
              </w:rPr>
            </w:pPr>
            <w:r>
              <w:rPr>
                <w:rFonts w:ascii="仿宋"/>
                <w:sz w:val="28"/>
              </w:rPr>
              <w:t>52.24</w:t>
            </w:r>
          </w:p>
        </w:tc>
        <w:tc>
          <w:tcPr>
            <w:tcW w:w="2060" w:type="dxa"/>
          </w:tcPr>
          <w:p>
            <w:pPr>
              <w:pStyle w:val="18"/>
              <w:jc w:val="left"/>
              <w:rPr>
                <w:b/>
                <w:sz w:val="28"/>
              </w:rPr>
            </w:pPr>
          </w:p>
          <w:p>
            <w:pPr>
              <w:pStyle w:val="18"/>
              <w:spacing w:before="7"/>
              <w:jc w:val="left"/>
              <w:rPr>
                <w:b/>
                <w:sz w:val="20"/>
              </w:rPr>
            </w:pPr>
          </w:p>
          <w:p>
            <w:pPr>
              <w:pStyle w:val="18"/>
              <w:ind w:left="168" w:right="160"/>
              <w:rPr>
                <w:rFonts w:ascii="仿宋"/>
                <w:sz w:val="28"/>
              </w:rPr>
            </w:pPr>
            <w:r>
              <w:rPr>
                <w:rFonts w:ascii="仿宋"/>
                <w:sz w:val="28"/>
              </w:rPr>
              <w:t>330</w:t>
            </w:r>
          </w:p>
        </w:tc>
        <w:tc>
          <w:tcPr>
            <w:tcW w:w="2060" w:type="dxa"/>
          </w:tcPr>
          <w:p>
            <w:pPr>
              <w:pStyle w:val="18"/>
              <w:jc w:val="left"/>
              <w:rPr>
                <w:rFonts w:ascii="Times New Roman"/>
                <w:sz w:val="26"/>
              </w:rPr>
            </w:pPr>
          </w:p>
        </w:tc>
      </w:tr>
    </w:tbl>
    <w:p>
      <w:pPr>
        <w:pStyle w:val="7"/>
        <w:rPr>
          <w:rFonts w:ascii="宋体"/>
          <w:b/>
          <w:sz w:val="20"/>
        </w:rPr>
      </w:pPr>
    </w:p>
    <w:p>
      <w:pPr>
        <w:pStyle w:val="7"/>
        <w:rPr>
          <w:rFonts w:ascii="宋体"/>
          <w:b/>
          <w:sz w:val="20"/>
        </w:rPr>
      </w:pPr>
    </w:p>
    <w:p>
      <w:pPr>
        <w:pStyle w:val="7"/>
        <w:rPr>
          <w:rFonts w:ascii="宋体"/>
          <w:b/>
          <w:sz w:val="20"/>
        </w:rPr>
      </w:pPr>
    </w:p>
    <w:p>
      <w:pPr>
        <w:pStyle w:val="7"/>
        <w:rPr>
          <w:rFonts w:ascii="宋体"/>
          <w:b/>
          <w:sz w:val="20"/>
        </w:rPr>
      </w:pPr>
    </w:p>
    <w:p>
      <w:pPr>
        <w:pStyle w:val="7"/>
        <w:rPr>
          <w:rFonts w:ascii="宋体"/>
          <w:b/>
          <w:sz w:val="20"/>
        </w:rPr>
      </w:pPr>
    </w:p>
    <w:p>
      <w:pPr>
        <w:pStyle w:val="7"/>
        <w:rPr>
          <w:rFonts w:ascii="宋体"/>
          <w:b/>
          <w:sz w:val="20"/>
        </w:rPr>
      </w:pPr>
    </w:p>
    <w:p>
      <w:pPr>
        <w:pStyle w:val="7"/>
        <w:rPr>
          <w:rFonts w:ascii="宋体"/>
          <w:b/>
          <w:sz w:val="20"/>
        </w:rPr>
      </w:pPr>
    </w:p>
    <w:p>
      <w:pPr>
        <w:pStyle w:val="7"/>
        <w:rPr>
          <w:rFonts w:ascii="宋体"/>
          <w:b/>
          <w:sz w:val="20"/>
        </w:rPr>
      </w:pPr>
    </w:p>
    <w:p>
      <w:pPr>
        <w:pStyle w:val="7"/>
        <w:rPr>
          <w:rFonts w:ascii="宋体"/>
          <w:b/>
          <w:sz w:val="20"/>
        </w:rPr>
      </w:pPr>
    </w:p>
    <w:p>
      <w:pPr>
        <w:pStyle w:val="7"/>
        <w:rPr>
          <w:rFonts w:ascii="宋体"/>
          <w:b/>
          <w:sz w:val="20"/>
        </w:rPr>
      </w:pPr>
    </w:p>
    <w:p>
      <w:pPr>
        <w:pStyle w:val="7"/>
        <w:rPr>
          <w:rFonts w:ascii="宋体"/>
          <w:b/>
          <w:sz w:val="20"/>
        </w:rPr>
      </w:pPr>
    </w:p>
    <w:p>
      <w:pPr>
        <w:pStyle w:val="7"/>
        <w:rPr>
          <w:rFonts w:ascii="宋体"/>
          <w:b/>
          <w:sz w:val="20"/>
        </w:rPr>
      </w:pPr>
    </w:p>
    <w:p>
      <w:pPr>
        <w:pStyle w:val="7"/>
        <w:spacing w:before="1"/>
        <w:rPr>
          <w:rFonts w:ascii="宋体"/>
          <w:b/>
          <w:sz w:val="19"/>
        </w:rPr>
      </w:pPr>
    </w:p>
    <w:p>
      <w:pPr>
        <w:spacing w:before="92"/>
        <w:ind w:left="4087" w:right="4245" w:firstLine="0"/>
        <w:jc w:val="center"/>
        <w:rPr>
          <w:rFonts w:ascii="Times New Roman"/>
          <w:sz w:val="18"/>
        </w:rPr>
      </w:pPr>
      <w:r>
        <w:rPr>
          <w:rFonts w:ascii="Times New Roman"/>
          <w:sz w:val="18"/>
        </w:rPr>
        <w:t>39</w:t>
      </w:r>
    </w:p>
    <w:p>
      <w:pPr>
        <w:spacing w:after="0"/>
        <w:jc w:val="center"/>
        <w:rPr>
          <w:rFonts w:ascii="Times New Roman"/>
          <w:sz w:val="18"/>
        </w:rPr>
        <w:sectPr>
          <w:headerReference r:id="rId15" w:type="default"/>
          <w:footerReference r:id="rId16" w:type="default"/>
          <w:pgSz w:w="16840" w:h="11910" w:orient="landscape"/>
          <w:pgMar w:top="960" w:right="1020" w:bottom="280" w:left="1180" w:header="0" w:footer="0" w:gutter="0"/>
          <w:cols w:space="720" w:num="1"/>
        </w:sectPr>
      </w:pPr>
    </w:p>
    <w:p>
      <w:pPr>
        <w:pStyle w:val="7"/>
        <w:spacing w:before="2"/>
        <w:rPr>
          <w:rFonts w:ascii="Times New Roman"/>
          <w:sz w:val="2"/>
        </w:rPr>
      </w:pPr>
    </w:p>
    <w:p>
      <w:pPr>
        <w:pStyle w:val="7"/>
        <w:spacing w:line="20" w:lineRule="exact"/>
        <w:ind w:left="709"/>
        <w:rPr>
          <w:rFonts w:ascii="Times New Roman"/>
          <w:sz w:val="2"/>
        </w:rPr>
      </w:pPr>
      <w:r>
        <w:rPr>
          <w:rFonts w:ascii="Times New Roman"/>
          <w:sz w:val="2"/>
        </w:rPr>
        <mc:AlternateContent>
          <mc:Choice Requires="wpg">
            <w:drawing>
              <wp:inline distT="0" distB="0" distL="114300" distR="114300">
                <wp:extent cx="13320395" cy="9525"/>
                <wp:effectExtent l="0" t="0" r="0" b="0"/>
                <wp:docPr id="8" name="组合 4"/>
                <wp:cNvGraphicFramePr/>
                <a:graphic xmlns:a="http://schemas.openxmlformats.org/drawingml/2006/main">
                  <a:graphicData uri="http://schemas.microsoft.com/office/word/2010/wordprocessingGroup">
                    <wpg:wgp>
                      <wpg:cNvGrpSpPr/>
                      <wpg:grpSpPr>
                        <a:xfrm>
                          <a:off x="0" y="0"/>
                          <a:ext cx="13320395" cy="9525"/>
                          <a:chOff x="0" y="0"/>
                          <a:chExt cx="20977" cy="15"/>
                        </a:xfrm>
                      </wpg:grpSpPr>
                      <wps:wsp>
                        <wps:cNvPr id="6" name="直线 5"/>
                        <wps:cNvCnPr/>
                        <wps:spPr>
                          <a:xfrm>
                            <a:off x="0" y="7"/>
                            <a:ext cx="20977"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4" o:spid="_x0000_s1026" o:spt="203" style="height:0.75pt;width:1048.85pt;" coordsize="20977,15" o:gfxdata="UEsDBAoAAAAAAIdO4kAAAAAAAAAAAAAAAAAEAAAAZHJzL1BLAwQUAAAACACHTuJApn0l+tUAAAAE&#10;AQAADwAAAGRycy9kb3ducmV2LnhtbE2PQUvDQBCF74L/YRnBm91NpVZjNkWKeiqCrVB6mybTJDQ7&#10;G7LbpP33jl708mB4j/e+yRZn16qB+tB4tpBMDCjiwpcNVxa+Nm93j6BCRC6x9UwWLhRgkV9fZZiW&#10;fuRPGtaxUlLCIUULdYxdqnUoanIYJr4jFu/ge4dRzr7SZY+jlLtWT4150A4bloUaO1rWVBzXJ2fh&#10;fcTx5T55HVbHw/Ky28w+tquErL29ScwzqEjn+BeGH3xBh1yY9v7EZVCtBXkk/qp4U/M0n4PaS2oG&#10;Os/0f/j8G1BLAwQUAAAACACHTuJAEHtnE08CAAABBQAADgAAAGRycy9lMm9Eb2MueG1spVS7btsw&#10;FN0L9B8I7rUkP5JasJwhTrwUbYC0H0BTlESAL5C0Ze8dOnbvb3Rqh3xNkd/oJSUrqYMCRutBviTv&#10;45xzebm42kuBdsw6rlWBs1GKEVNUl1zVBf708fbNW4ycJ6okQitW4ANz+Gr5+tWiNTkb60aLklkE&#10;SZTLW1PgxnuTJ4mjDZPEjbRhCg4rbSXxsLR1UlrSQnYpknGaXiSttqWxmjLnYHfVHeI+oz0noa4q&#10;TtlK061kyndZLRPEAyXXcOPwMqKtKkb9h6pyzCNRYGDq4xeKgL0J32S5IHltiWk47SGQcyCccJKE&#10;Kyg6pFoRT9DW8hepJKdWO135EdUy6YhERYBFlp5os7Z6ayKXOm9rM4gOjTpR/Z/T0ve7O4t4WWBo&#10;uyISGv748/Ovr1/QNGjTmjoHl7U19+bO9ht1twp095WV4R+IoH1U9TCoyvYeUdjMJpNxOpnPMKJw&#10;OJ+NZ53qtIHWvIiizU0fN07nl5ddUBZDkmO9JMAaULQGLqJ7Usf9nzr3DTEsiu4C9V6di0Gdb98f&#10;fzygCChUBpdr1Uvjcgcq/VWXy473UZdn/OI9HOiR3Fjn10xLFIwCC64CIpKT3TvnoQvgenQJ20Kh&#10;FpTNplOQi8BMVjALYEoDfXWqjrFOC17eciFChLP15lpYtCNhLuIvgIO8f7iFIivims4vHnUcGkbK&#10;G1UifzBwYxQ8FDhAkKzESDB4V4IFCUnuCRfneEJpoQBB0LRTMVgbXR6gA1tjed2AEllE2Xc8esfJ&#10;iMj7KQ6j93wdvZ5eru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n0l+tUAAAAEAQAADwAAAAAA&#10;AAABACAAAAAiAAAAZHJzL2Rvd25yZXYueG1sUEsBAhQAFAAAAAgAh07iQBB7ZxNPAgAAAQUAAA4A&#10;AAAAAAAAAQAgAAAAJAEAAGRycy9lMm9Eb2MueG1sUEsFBgAAAAAGAAYAWQEAAOUFAAAAAA==&#10;">
                <o:lock v:ext="edit" aspectratio="f"/>
                <v:line id="直线 5" o:spid="_x0000_s1026" o:spt="20" style="position:absolute;left:0;top:7;height:0;width:20977;" filled="f" stroked="t" coordsize="21600,21600" o:gfxdata="UEsDBAoAAAAAAIdO4kAAAAAAAAAAAAAAAAAEAAAAZHJzL1BLAwQUAAAACACHTuJAkFTSO7sAAADa&#10;AAAADwAAAGRycy9kb3ducmV2LnhtbEWPwWrDMBBE74X8g9hCb42cHNziRMkhOFBCD6mbD1isjSVq&#10;rYy1jdN8fRUo9DjMzBtmvb2GXl1oTD6ygcW8AEXcRuu5M3D63D+/gkqCbLGPTAZ+KMF2M3tYY2Xj&#10;xB90aaRTGcKpQgNOZKi0Tq2jgGkeB+LsneMYULIcO21HnDI89HpZFKUO6DkvOBxo56j9ar6Dgeb4&#10;PpWH222qXxqPScS7ut4Z8/S4KFaghK7yH/5rv1kDJdyv5Bu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TSO7sAAADa&#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w10:wrap type="none"/>
                <w10:anchorlock/>
              </v:group>
            </w:pict>
          </mc:Fallback>
        </mc:AlternateContent>
      </w:r>
    </w:p>
    <w:p>
      <w:pPr>
        <w:pStyle w:val="7"/>
        <w:rPr>
          <w:rFonts w:ascii="Times New Roman"/>
          <w:sz w:val="20"/>
        </w:rPr>
      </w:pPr>
    </w:p>
    <w:p>
      <w:pPr>
        <w:pStyle w:val="7"/>
        <w:rPr>
          <w:rFonts w:ascii="Times New Roman"/>
          <w:sz w:val="20"/>
        </w:rPr>
      </w:pPr>
    </w:p>
    <w:p>
      <w:pPr>
        <w:pStyle w:val="7"/>
        <w:spacing w:before="4"/>
        <w:rPr>
          <w:rFonts w:hint="eastAsia" w:ascii="Times New Roman" w:eastAsia="仿宋"/>
          <w:sz w:val="27"/>
          <w:lang w:eastAsia="zh-CN"/>
        </w:rPr>
      </w:pPr>
    </w:p>
    <w:p>
      <w:pPr>
        <w:spacing w:before="39"/>
        <w:ind w:left="1950" w:right="2474" w:firstLine="0"/>
        <w:jc w:val="center"/>
        <w:rPr>
          <w:rFonts w:hint="eastAsia" w:ascii="宋体" w:eastAsia="宋体"/>
          <w:b/>
          <w:sz w:val="36"/>
        </w:rPr>
      </w:pPr>
      <w:r>
        <w:rPr>
          <w:rFonts w:hint="eastAsia" w:ascii="宋体" w:eastAsia="宋体"/>
          <w:b/>
          <w:sz w:val="36"/>
        </w:rPr>
        <w:t>附表 3 防汛抗旱物资储备明细表</w:t>
      </w:r>
    </w:p>
    <w:p>
      <w:pPr>
        <w:pStyle w:val="7"/>
        <w:rPr>
          <w:rFonts w:ascii="宋体"/>
          <w:b/>
          <w:sz w:val="20"/>
        </w:rPr>
      </w:pPr>
    </w:p>
    <w:p>
      <w:pPr>
        <w:pStyle w:val="7"/>
        <w:rPr>
          <w:rFonts w:ascii="宋体"/>
          <w:b/>
          <w:sz w:val="20"/>
        </w:rPr>
      </w:pPr>
    </w:p>
    <w:p>
      <w:pPr>
        <w:pStyle w:val="7"/>
        <w:rPr>
          <w:rFonts w:ascii="宋体"/>
          <w:b/>
          <w:sz w:val="20"/>
        </w:rPr>
      </w:pPr>
    </w:p>
    <w:p>
      <w:pPr>
        <w:pStyle w:val="7"/>
        <w:spacing w:before="2"/>
        <w:rPr>
          <w:rFonts w:ascii="宋体"/>
          <w:b/>
          <w:sz w:val="13"/>
        </w:rPr>
      </w:pPr>
    </w:p>
    <w:tbl>
      <w:tblPr>
        <w:tblStyle w:val="14"/>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9"/>
        <w:gridCol w:w="1241"/>
        <w:gridCol w:w="2245"/>
        <w:gridCol w:w="1761"/>
        <w:gridCol w:w="868"/>
        <w:gridCol w:w="1293"/>
        <w:gridCol w:w="14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659" w:type="dxa"/>
          </w:tcPr>
          <w:p>
            <w:pPr>
              <w:pStyle w:val="18"/>
              <w:spacing w:before="7" w:line="310" w:lineRule="atLeast"/>
              <w:ind w:left="107" w:right="299"/>
              <w:jc w:val="left"/>
              <w:rPr>
                <w:rFonts w:hint="eastAsia" w:ascii="仿宋" w:eastAsia="仿宋"/>
                <w:b/>
                <w:sz w:val="24"/>
              </w:rPr>
            </w:pPr>
            <w:r>
              <w:rPr>
                <w:rFonts w:hint="eastAsia" w:ascii="仿宋" w:eastAsia="仿宋"/>
                <w:b/>
                <w:sz w:val="24"/>
              </w:rPr>
              <w:t>序号</w:t>
            </w:r>
          </w:p>
        </w:tc>
        <w:tc>
          <w:tcPr>
            <w:tcW w:w="1241" w:type="dxa"/>
          </w:tcPr>
          <w:p>
            <w:pPr>
              <w:pStyle w:val="18"/>
              <w:spacing w:before="166"/>
              <w:ind w:left="108"/>
              <w:jc w:val="left"/>
              <w:rPr>
                <w:rFonts w:hint="eastAsia" w:ascii="仿宋" w:eastAsia="仿宋"/>
                <w:b/>
                <w:sz w:val="24"/>
              </w:rPr>
            </w:pPr>
            <w:r>
              <w:rPr>
                <w:rFonts w:hint="eastAsia" w:ascii="仿宋" w:eastAsia="仿宋"/>
                <w:b/>
                <w:sz w:val="24"/>
              </w:rPr>
              <w:t>类别</w:t>
            </w:r>
          </w:p>
        </w:tc>
        <w:tc>
          <w:tcPr>
            <w:tcW w:w="2245" w:type="dxa"/>
          </w:tcPr>
          <w:p>
            <w:pPr>
              <w:pStyle w:val="18"/>
              <w:spacing w:before="166"/>
              <w:ind w:left="400"/>
              <w:jc w:val="left"/>
              <w:rPr>
                <w:rFonts w:hint="eastAsia" w:ascii="仿宋" w:eastAsia="仿宋"/>
                <w:b/>
                <w:sz w:val="24"/>
              </w:rPr>
            </w:pPr>
            <w:r>
              <w:rPr>
                <w:rFonts w:hint="eastAsia" w:ascii="仿宋" w:eastAsia="仿宋"/>
                <w:b/>
                <w:sz w:val="24"/>
              </w:rPr>
              <w:t>名称（单位）</w:t>
            </w:r>
          </w:p>
        </w:tc>
        <w:tc>
          <w:tcPr>
            <w:tcW w:w="1761" w:type="dxa"/>
          </w:tcPr>
          <w:p>
            <w:pPr>
              <w:pStyle w:val="18"/>
              <w:spacing w:before="166"/>
              <w:ind w:left="139" w:right="131"/>
              <w:rPr>
                <w:rFonts w:hint="eastAsia" w:ascii="仿宋" w:eastAsia="仿宋"/>
                <w:b/>
                <w:sz w:val="24"/>
              </w:rPr>
            </w:pPr>
            <w:r>
              <w:rPr>
                <w:rFonts w:hint="eastAsia" w:ascii="仿宋" w:eastAsia="仿宋"/>
                <w:b/>
                <w:sz w:val="24"/>
              </w:rPr>
              <w:t>规格</w:t>
            </w:r>
          </w:p>
        </w:tc>
        <w:tc>
          <w:tcPr>
            <w:tcW w:w="868" w:type="dxa"/>
          </w:tcPr>
          <w:p>
            <w:pPr>
              <w:pStyle w:val="18"/>
              <w:spacing w:before="166"/>
              <w:ind w:right="181"/>
              <w:jc w:val="right"/>
              <w:rPr>
                <w:rFonts w:hint="eastAsia" w:ascii="仿宋" w:eastAsia="仿宋"/>
                <w:b/>
                <w:sz w:val="24"/>
              </w:rPr>
            </w:pPr>
            <w:r>
              <w:rPr>
                <w:rFonts w:hint="eastAsia" w:ascii="仿宋" w:eastAsia="仿宋"/>
                <w:b/>
                <w:w w:val="95"/>
                <w:sz w:val="24"/>
              </w:rPr>
              <w:t>数量</w:t>
            </w:r>
          </w:p>
        </w:tc>
        <w:tc>
          <w:tcPr>
            <w:tcW w:w="1293" w:type="dxa"/>
          </w:tcPr>
          <w:p>
            <w:pPr>
              <w:pStyle w:val="18"/>
              <w:spacing w:before="166"/>
              <w:ind w:left="145" w:right="134"/>
              <w:rPr>
                <w:rFonts w:hint="eastAsia" w:ascii="仿宋" w:eastAsia="仿宋"/>
                <w:b/>
                <w:sz w:val="24"/>
              </w:rPr>
            </w:pPr>
            <w:r>
              <w:rPr>
                <w:rFonts w:hint="eastAsia" w:ascii="仿宋" w:eastAsia="仿宋"/>
                <w:b/>
                <w:sz w:val="24"/>
              </w:rPr>
              <w:t>入库时间</w:t>
            </w:r>
          </w:p>
        </w:tc>
        <w:tc>
          <w:tcPr>
            <w:tcW w:w="1499" w:type="dxa"/>
          </w:tcPr>
          <w:p>
            <w:pPr>
              <w:pStyle w:val="18"/>
              <w:spacing w:before="166"/>
              <w:ind w:left="127" w:right="121"/>
              <w:rPr>
                <w:rFonts w:hint="eastAsia" w:ascii="仿宋" w:eastAsia="仿宋"/>
                <w:b/>
                <w:sz w:val="24"/>
              </w:rPr>
            </w:pPr>
            <w:r>
              <w:rPr>
                <w:rFonts w:hint="eastAsia" w:ascii="仿宋" w:eastAsia="仿宋"/>
                <w:b/>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566" w:type="dxa"/>
            <w:gridSpan w:val="7"/>
          </w:tcPr>
          <w:p>
            <w:pPr>
              <w:pStyle w:val="18"/>
              <w:spacing w:before="7" w:line="299" w:lineRule="exact"/>
              <w:ind w:left="4281" w:right="4270"/>
              <w:rPr>
                <w:rFonts w:hint="eastAsia" w:ascii="仿宋" w:eastAsia="仿宋"/>
                <w:b/>
                <w:sz w:val="24"/>
              </w:rPr>
            </w:pPr>
            <w:r>
              <w:rPr>
                <w:rFonts w:hint="eastAsia" w:ascii="仿宋" w:eastAsia="仿宋"/>
                <w:b/>
                <w:sz w:val="24"/>
              </w:rPr>
              <w:t>防汛物资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7" w:line="299" w:lineRule="exact"/>
              <w:ind w:left="7"/>
              <w:rPr>
                <w:rFonts w:ascii="仿宋"/>
                <w:b/>
                <w:sz w:val="24"/>
              </w:rPr>
            </w:pPr>
            <w:r>
              <w:rPr>
                <w:rFonts w:ascii="仿宋"/>
                <w:b/>
                <w:w w:val="99"/>
                <w:sz w:val="24"/>
              </w:rPr>
              <w:t>1</w:t>
            </w:r>
          </w:p>
        </w:tc>
        <w:tc>
          <w:tcPr>
            <w:tcW w:w="1241" w:type="dxa"/>
            <w:vMerge w:val="restart"/>
          </w:tcPr>
          <w:p>
            <w:pPr>
              <w:pStyle w:val="18"/>
              <w:jc w:val="left"/>
              <w:rPr>
                <w:b/>
                <w:sz w:val="24"/>
              </w:rPr>
            </w:pPr>
          </w:p>
          <w:p>
            <w:pPr>
              <w:pStyle w:val="18"/>
              <w:jc w:val="left"/>
              <w:rPr>
                <w:b/>
                <w:sz w:val="24"/>
              </w:rPr>
            </w:pPr>
          </w:p>
          <w:p>
            <w:pPr>
              <w:pStyle w:val="18"/>
              <w:jc w:val="left"/>
              <w:rPr>
                <w:b/>
                <w:sz w:val="24"/>
              </w:rPr>
            </w:pPr>
          </w:p>
          <w:p>
            <w:pPr>
              <w:pStyle w:val="18"/>
              <w:jc w:val="left"/>
              <w:rPr>
                <w:b/>
                <w:sz w:val="24"/>
              </w:rPr>
            </w:pPr>
          </w:p>
          <w:p>
            <w:pPr>
              <w:pStyle w:val="18"/>
              <w:spacing w:before="154"/>
              <w:ind w:left="139"/>
              <w:jc w:val="left"/>
              <w:rPr>
                <w:rFonts w:hint="eastAsia" w:ascii="仿宋" w:eastAsia="仿宋"/>
                <w:b/>
                <w:sz w:val="24"/>
              </w:rPr>
            </w:pPr>
            <w:r>
              <w:rPr>
                <w:rFonts w:hint="eastAsia" w:ascii="仿宋" w:eastAsia="仿宋"/>
                <w:b/>
                <w:sz w:val="24"/>
              </w:rPr>
              <w:t>抢险物料</w:t>
            </w:r>
          </w:p>
        </w:tc>
        <w:tc>
          <w:tcPr>
            <w:tcW w:w="2245" w:type="dxa"/>
          </w:tcPr>
          <w:p>
            <w:pPr>
              <w:pStyle w:val="18"/>
              <w:spacing w:before="7" w:line="299" w:lineRule="exact"/>
              <w:ind w:left="108"/>
              <w:jc w:val="left"/>
              <w:rPr>
                <w:rFonts w:hint="eastAsia" w:ascii="仿宋" w:eastAsia="仿宋"/>
                <w:b/>
                <w:sz w:val="24"/>
              </w:rPr>
            </w:pPr>
            <w:r>
              <w:rPr>
                <w:rFonts w:hint="eastAsia" w:ascii="仿宋" w:eastAsia="仿宋"/>
                <w:b/>
                <w:sz w:val="24"/>
              </w:rPr>
              <w:t>编织袋（万条)</w:t>
            </w:r>
          </w:p>
        </w:tc>
        <w:tc>
          <w:tcPr>
            <w:tcW w:w="1761" w:type="dxa"/>
          </w:tcPr>
          <w:p>
            <w:pPr>
              <w:pStyle w:val="18"/>
              <w:spacing w:before="7" w:line="299" w:lineRule="exact"/>
              <w:ind w:left="139" w:right="131"/>
              <w:rPr>
                <w:rFonts w:ascii="仿宋"/>
                <w:sz w:val="24"/>
              </w:rPr>
            </w:pPr>
            <w:r>
              <w:rPr>
                <w:rFonts w:ascii="仿宋"/>
                <w:sz w:val="24"/>
              </w:rPr>
              <w:t>96*55mm</w:t>
            </w:r>
          </w:p>
        </w:tc>
        <w:tc>
          <w:tcPr>
            <w:tcW w:w="868" w:type="dxa"/>
          </w:tcPr>
          <w:p>
            <w:pPr>
              <w:pStyle w:val="18"/>
              <w:spacing w:before="7" w:line="299" w:lineRule="exact"/>
              <w:ind w:right="121"/>
              <w:jc w:val="right"/>
              <w:rPr>
                <w:rFonts w:ascii="仿宋"/>
                <w:sz w:val="24"/>
              </w:rPr>
            </w:pPr>
            <w:r>
              <w:rPr>
                <w:rFonts w:ascii="仿宋"/>
                <w:sz w:val="24"/>
              </w:rPr>
              <w:t>34.45</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59" w:type="dxa"/>
          </w:tcPr>
          <w:p>
            <w:pPr>
              <w:pStyle w:val="18"/>
              <w:spacing w:before="155"/>
              <w:ind w:left="7"/>
              <w:rPr>
                <w:rFonts w:ascii="仿宋"/>
                <w:b/>
                <w:sz w:val="24"/>
              </w:rPr>
            </w:pPr>
            <w:r>
              <w:rPr>
                <w:rFonts w:ascii="仿宋"/>
                <w:b/>
                <w:w w:val="99"/>
                <w:sz w:val="24"/>
              </w:rPr>
              <w:t>2</w:t>
            </w:r>
          </w:p>
        </w:tc>
        <w:tc>
          <w:tcPr>
            <w:tcW w:w="1241" w:type="dxa"/>
            <w:vMerge w:val="continue"/>
            <w:tcBorders>
              <w:top w:val="nil"/>
            </w:tcBorders>
          </w:tcPr>
          <w:p>
            <w:pPr>
              <w:rPr>
                <w:sz w:val="2"/>
                <w:szCs w:val="2"/>
              </w:rPr>
            </w:pPr>
          </w:p>
        </w:tc>
        <w:tc>
          <w:tcPr>
            <w:tcW w:w="2245" w:type="dxa"/>
          </w:tcPr>
          <w:p>
            <w:pPr>
              <w:pStyle w:val="18"/>
              <w:spacing w:line="310" w:lineRule="atLeast"/>
              <w:ind w:left="108" w:right="197"/>
              <w:jc w:val="left"/>
              <w:rPr>
                <w:rFonts w:hint="eastAsia" w:ascii="仿宋" w:eastAsia="仿宋"/>
                <w:b/>
                <w:sz w:val="24"/>
              </w:rPr>
            </w:pPr>
            <w:r>
              <w:rPr>
                <w:rFonts w:hint="eastAsia" w:ascii="仿宋" w:eastAsia="仿宋"/>
                <w:b/>
                <w:sz w:val="24"/>
              </w:rPr>
              <w:t>复膜编织布（万平米）</w:t>
            </w:r>
          </w:p>
        </w:tc>
        <w:tc>
          <w:tcPr>
            <w:tcW w:w="1761" w:type="dxa"/>
          </w:tcPr>
          <w:p>
            <w:pPr>
              <w:pStyle w:val="18"/>
              <w:jc w:val="left"/>
              <w:rPr>
                <w:rFonts w:ascii="Times New Roman"/>
                <w:sz w:val="24"/>
              </w:rPr>
            </w:pPr>
          </w:p>
        </w:tc>
        <w:tc>
          <w:tcPr>
            <w:tcW w:w="868" w:type="dxa"/>
          </w:tcPr>
          <w:p>
            <w:pPr>
              <w:pStyle w:val="18"/>
              <w:spacing w:before="155"/>
              <w:ind w:right="181"/>
              <w:jc w:val="right"/>
              <w:rPr>
                <w:rFonts w:ascii="仿宋"/>
                <w:sz w:val="24"/>
              </w:rPr>
            </w:pPr>
            <w:r>
              <w:rPr>
                <w:rFonts w:ascii="仿宋"/>
                <w:sz w:val="24"/>
              </w:rPr>
              <w:t>0.48</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8" w:line="297" w:lineRule="exact"/>
              <w:ind w:left="7"/>
              <w:rPr>
                <w:rFonts w:ascii="仿宋"/>
                <w:b/>
                <w:sz w:val="24"/>
              </w:rPr>
            </w:pPr>
            <w:r>
              <w:rPr>
                <w:rFonts w:ascii="仿宋"/>
                <w:b/>
                <w:w w:val="99"/>
                <w:sz w:val="24"/>
              </w:rPr>
              <w:t>3</w:t>
            </w:r>
          </w:p>
        </w:tc>
        <w:tc>
          <w:tcPr>
            <w:tcW w:w="1241" w:type="dxa"/>
            <w:vMerge w:val="continue"/>
            <w:tcBorders>
              <w:top w:val="nil"/>
            </w:tcBorders>
          </w:tcPr>
          <w:p>
            <w:pPr>
              <w:rPr>
                <w:sz w:val="2"/>
                <w:szCs w:val="2"/>
              </w:rPr>
            </w:pPr>
          </w:p>
        </w:tc>
        <w:tc>
          <w:tcPr>
            <w:tcW w:w="2245" w:type="dxa"/>
          </w:tcPr>
          <w:p>
            <w:pPr>
              <w:pStyle w:val="18"/>
              <w:spacing w:before="8" w:line="297" w:lineRule="exact"/>
              <w:ind w:left="108"/>
              <w:jc w:val="left"/>
              <w:rPr>
                <w:rFonts w:hint="eastAsia" w:ascii="仿宋" w:eastAsia="仿宋"/>
                <w:b/>
                <w:sz w:val="24"/>
              </w:rPr>
            </w:pPr>
            <w:r>
              <w:rPr>
                <w:rFonts w:hint="eastAsia" w:ascii="仿宋" w:eastAsia="仿宋"/>
                <w:b/>
                <w:sz w:val="24"/>
              </w:rPr>
              <w:t>木桩（根）</w:t>
            </w:r>
          </w:p>
        </w:tc>
        <w:tc>
          <w:tcPr>
            <w:tcW w:w="1761" w:type="dxa"/>
          </w:tcPr>
          <w:p>
            <w:pPr>
              <w:pStyle w:val="18"/>
              <w:jc w:val="left"/>
              <w:rPr>
                <w:rFonts w:ascii="Times New Roman"/>
                <w:sz w:val="24"/>
              </w:rPr>
            </w:pPr>
          </w:p>
        </w:tc>
        <w:tc>
          <w:tcPr>
            <w:tcW w:w="868" w:type="dxa"/>
          </w:tcPr>
          <w:p>
            <w:pPr>
              <w:pStyle w:val="18"/>
              <w:spacing w:before="8" w:line="297" w:lineRule="exact"/>
              <w:ind w:left="254"/>
              <w:jc w:val="left"/>
              <w:rPr>
                <w:rFonts w:ascii="仿宋"/>
                <w:sz w:val="24"/>
              </w:rPr>
            </w:pPr>
            <w:r>
              <w:rPr>
                <w:rFonts w:ascii="仿宋"/>
                <w:sz w:val="24"/>
              </w:rPr>
              <w:t>824</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8" w:line="297" w:lineRule="exact"/>
              <w:ind w:left="7"/>
              <w:rPr>
                <w:rFonts w:ascii="仿宋"/>
                <w:b/>
                <w:sz w:val="24"/>
              </w:rPr>
            </w:pPr>
            <w:r>
              <w:rPr>
                <w:rFonts w:ascii="仿宋"/>
                <w:b/>
                <w:w w:val="99"/>
                <w:sz w:val="24"/>
              </w:rPr>
              <w:t>4</w:t>
            </w:r>
          </w:p>
        </w:tc>
        <w:tc>
          <w:tcPr>
            <w:tcW w:w="1241" w:type="dxa"/>
            <w:vMerge w:val="continue"/>
            <w:tcBorders>
              <w:top w:val="nil"/>
            </w:tcBorders>
          </w:tcPr>
          <w:p>
            <w:pPr>
              <w:rPr>
                <w:sz w:val="2"/>
                <w:szCs w:val="2"/>
              </w:rPr>
            </w:pPr>
          </w:p>
        </w:tc>
        <w:tc>
          <w:tcPr>
            <w:tcW w:w="2245" w:type="dxa"/>
          </w:tcPr>
          <w:p>
            <w:pPr>
              <w:pStyle w:val="18"/>
              <w:spacing w:before="8" w:line="297" w:lineRule="exact"/>
              <w:ind w:left="108"/>
              <w:jc w:val="left"/>
              <w:rPr>
                <w:rFonts w:hint="eastAsia" w:ascii="仿宋" w:eastAsia="仿宋"/>
                <w:b/>
                <w:sz w:val="24"/>
              </w:rPr>
            </w:pPr>
            <w:r>
              <w:rPr>
                <w:rFonts w:hint="eastAsia" w:ascii="仿宋" w:eastAsia="仿宋"/>
                <w:b/>
                <w:sz w:val="24"/>
              </w:rPr>
              <w:t>土工膜（平方米）</w:t>
            </w:r>
          </w:p>
        </w:tc>
        <w:tc>
          <w:tcPr>
            <w:tcW w:w="1761" w:type="dxa"/>
          </w:tcPr>
          <w:p>
            <w:pPr>
              <w:pStyle w:val="18"/>
              <w:jc w:val="left"/>
              <w:rPr>
                <w:rFonts w:ascii="Times New Roman"/>
                <w:sz w:val="24"/>
              </w:rPr>
            </w:pPr>
          </w:p>
        </w:tc>
        <w:tc>
          <w:tcPr>
            <w:tcW w:w="868" w:type="dxa"/>
          </w:tcPr>
          <w:p>
            <w:pPr>
              <w:pStyle w:val="18"/>
              <w:spacing w:before="8" w:line="297" w:lineRule="exact"/>
              <w:ind w:right="181"/>
              <w:jc w:val="right"/>
              <w:rPr>
                <w:rFonts w:ascii="仿宋"/>
                <w:sz w:val="24"/>
              </w:rPr>
            </w:pPr>
            <w:r>
              <w:rPr>
                <w:rFonts w:ascii="仿宋"/>
                <w:sz w:val="24"/>
              </w:rPr>
              <w:t>3400</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8" w:line="297" w:lineRule="exact"/>
              <w:ind w:left="7"/>
              <w:rPr>
                <w:rFonts w:ascii="仿宋"/>
                <w:b/>
                <w:sz w:val="24"/>
              </w:rPr>
            </w:pPr>
            <w:r>
              <w:rPr>
                <w:rFonts w:ascii="仿宋"/>
                <w:b/>
                <w:w w:val="99"/>
                <w:sz w:val="24"/>
              </w:rPr>
              <w:t>5</w:t>
            </w:r>
          </w:p>
        </w:tc>
        <w:tc>
          <w:tcPr>
            <w:tcW w:w="1241" w:type="dxa"/>
            <w:vMerge w:val="continue"/>
            <w:tcBorders>
              <w:top w:val="nil"/>
            </w:tcBorders>
          </w:tcPr>
          <w:p>
            <w:pPr>
              <w:rPr>
                <w:sz w:val="2"/>
                <w:szCs w:val="2"/>
              </w:rPr>
            </w:pPr>
          </w:p>
        </w:tc>
        <w:tc>
          <w:tcPr>
            <w:tcW w:w="2245" w:type="dxa"/>
          </w:tcPr>
          <w:p>
            <w:pPr>
              <w:pStyle w:val="18"/>
              <w:spacing w:before="8" w:line="297" w:lineRule="exact"/>
              <w:ind w:left="108"/>
              <w:jc w:val="left"/>
              <w:rPr>
                <w:rFonts w:hint="eastAsia" w:ascii="仿宋" w:eastAsia="仿宋"/>
                <w:b/>
                <w:sz w:val="24"/>
              </w:rPr>
            </w:pPr>
            <w:r>
              <w:rPr>
                <w:rFonts w:hint="eastAsia" w:ascii="仿宋" w:eastAsia="仿宋"/>
                <w:b/>
                <w:sz w:val="24"/>
              </w:rPr>
              <w:t>土工布（平方米）</w:t>
            </w:r>
          </w:p>
        </w:tc>
        <w:tc>
          <w:tcPr>
            <w:tcW w:w="1761" w:type="dxa"/>
          </w:tcPr>
          <w:p>
            <w:pPr>
              <w:pStyle w:val="18"/>
              <w:jc w:val="left"/>
              <w:rPr>
                <w:rFonts w:ascii="Times New Roman"/>
                <w:sz w:val="24"/>
              </w:rPr>
            </w:pPr>
          </w:p>
        </w:tc>
        <w:tc>
          <w:tcPr>
            <w:tcW w:w="868" w:type="dxa"/>
          </w:tcPr>
          <w:p>
            <w:pPr>
              <w:pStyle w:val="18"/>
              <w:spacing w:before="8" w:line="297" w:lineRule="exact"/>
              <w:ind w:right="181"/>
              <w:jc w:val="right"/>
              <w:rPr>
                <w:rFonts w:ascii="仿宋"/>
                <w:sz w:val="24"/>
              </w:rPr>
            </w:pPr>
            <w:r>
              <w:rPr>
                <w:rFonts w:ascii="仿宋"/>
                <w:sz w:val="24"/>
              </w:rPr>
              <w:t>2800</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8" w:line="297" w:lineRule="exact"/>
              <w:ind w:left="7"/>
              <w:rPr>
                <w:rFonts w:ascii="仿宋"/>
                <w:b/>
                <w:sz w:val="24"/>
              </w:rPr>
            </w:pPr>
            <w:r>
              <w:rPr>
                <w:rFonts w:ascii="仿宋"/>
                <w:b/>
                <w:w w:val="99"/>
                <w:sz w:val="24"/>
              </w:rPr>
              <w:t>6</w:t>
            </w:r>
          </w:p>
        </w:tc>
        <w:tc>
          <w:tcPr>
            <w:tcW w:w="1241" w:type="dxa"/>
            <w:vMerge w:val="continue"/>
            <w:tcBorders>
              <w:top w:val="nil"/>
            </w:tcBorders>
          </w:tcPr>
          <w:p>
            <w:pPr>
              <w:rPr>
                <w:sz w:val="2"/>
                <w:szCs w:val="2"/>
              </w:rPr>
            </w:pPr>
          </w:p>
        </w:tc>
        <w:tc>
          <w:tcPr>
            <w:tcW w:w="2245" w:type="dxa"/>
          </w:tcPr>
          <w:p>
            <w:pPr>
              <w:pStyle w:val="18"/>
              <w:spacing w:before="8" w:line="297" w:lineRule="exact"/>
              <w:ind w:left="108"/>
              <w:jc w:val="left"/>
              <w:rPr>
                <w:rFonts w:hint="eastAsia" w:ascii="仿宋" w:eastAsia="仿宋"/>
                <w:b/>
                <w:sz w:val="24"/>
              </w:rPr>
            </w:pPr>
            <w:r>
              <w:rPr>
                <w:rFonts w:hint="eastAsia" w:ascii="仿宋" w:eastAsia="仿宋"/>
                <w:b/>
                <w:sz w:val="24"/>
              </w:rPr>
              <w:t>防浪布（袋）</w:t>
            </w:r>
          </w:p>
        </w:tc>
        <w:tc>
          <w:tcPr>
            <w:tcW w:w="1761" w:type="dxa"/>
          </w:tcPr>
          <w:p>
            <w:pPr>
              <w:pStyle w:val="18"/>
              <w:spacing w:before="8" w:line="297" w:lineRule="exact"/>
              <w:ind w:left="139" w:right="131"/>
              <w:rPr>
                <w:rFonts w:ascii="仿宋"/>
                <w:sz w:val="24"/>
              </w:rPr>
            </w:pPr>
            <w:r>
              <w:rPr>
                <w:rFonts w:ascii="仿宋"/>
                <w:sz w:val="24"/>
              </w:rPr>
              <w:t>6*50</w:t>
            </w:r>
          </w:p>
        </w:tc>
        <w:tc>
          <w:tcPr>
            <w:tcW w:w="868" w:type="dxa"/>
          </w:tcPr>
          <w:p>
            <w:pPr>
              <w:pStyle w:val="18"/>
              <w:spacing w:before="8" w:line="297" w:lineRule="exact"/>
              <w:ind w:left="233" w:right="223"/>
              <w:rPr>
                <w:rFonts w:ascii="仿宋"/>
                <w:sz w:val="24"/>
              </w:rPr>
            </w:pPr>
            <w:r>
              <w:rPr>
                <w:rFonts w:ascii="仿宋"/>
                <w:sz w:val="24"/>
              </w:rPr>
              <w:t>20</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8" w:line="297" w:lineRule="exact"/>
              <w:ind w:left="7"/>
              <w:rPr>
                <w:rFonts w:ascii="仿宋"/>
                <w:b/>
                <w:sz w:val="24"/>
              </w:rPr>
            </w:pPr>
            <w:r>
              <w:rPr>
                <w:rFonts w:ascii="仿宋"/>
                <w:b/>
                <w:w w:val="99"/>
                <w:sz w:val="24"/>
              </w:rPr>
              <w:t>7</w:t>
            </w:r>
          </w:p>
        </w:tc>
        <w:tc>
          <w:tcPr>
            <w:tcW w:w="1241" w:type="dxa"/>
            <w:vMerge w:val="continue"/>
            <w:tcBorders>
              <w:top w:val="nil"/>
            </w:tcBorders>
          </w:tcPr>
          <w:p>
            <w:pPr>
              <w:rPr>
                <w:sz w:val="2"/>
                <w:szCs w:val="2"/>
              </w:rPr>
            </w:pPr>
          </w:p>
        </w:tc>
        <w:tc>
          <w:tcPr>
            <w:tcW w:w="2245" w:type="dxa"/>
          </w:tcPr>
          <w:p>
            <w:pPr>
              <w:pStyle w:val="18"/>
              <w:spacing w:before="8" w:line="297" w:lineRule="exact"/>
              <w:ind w:left="108"/>
              <w:jc w:val="left"/>
              <w:rPr>
                <w:rFonts w:hint="eastAsia" w:ascii="仿宋" w:eastAsia="仿宋"/>
                <w:b/>
                <w:sz w:val="24"/>
              </w:rPr>
            </w:pPr>
            <w:r>
              <w:rPr>
                <w:rFonts w:hint="eastAsia" w:ascii="仿宋" w:eastAsia="仿宋"/>
                <w:b/>
                <w:sz w:val="24"/>
              </w:rPr>
              <w:t>防浪布（袋）</w:t>
            </w:r>
          </w:p>
        </w:tc>
        <w:tc>
          <w:tcPr>
            <w:tcW w:w="1761" w:type="dxa"/>
          </w:tcPr>
          <w:p>
            <w:pPr>
              <w:pStyle w:val="18"/>
              <w:spacing w:before="8" w:line="297" w:lineRule="exact"/>
              <w:ind w:left="139" w:right="131"/>
              <w:rPr>
                <w:rFonts w:ascii="仿宋"/>
                <w:sz w:val="24"/>
              </w:rPr>
            </w:pPr>
            <w:r>
              <w:rPr>
                <w:rFonts w:ascii="仿宋"/>
                <w:sz w:val="24"/>
              </w:rPr>
              <w:t>4*50</w:t>
            </w:r>
          </w:p>
        </w:tc>
        <w:tc>
          <w:tcPr>
            <w:tcW w:w="868" w:type="dxa"/>
          </w:tcPr>
          <w:p>
            <w:pPr>
              <w:pStyle w:val="18"/>
              <w:spacing w:before="8" w:line="297" w:lineRule="exact"/>
              <w:ind w:left="233" w:right="223"/>
              <w:rPr>
                <w:rFonts w:ascii="仿宋"/>
                <w:sz w:val="24"/>
              </w:rPr>
            </w:pPr>
            <w:r>
              <w:rPr>
                <w:rFonts w:ascii="仿宋"/>
                <w:sz w:val="24"/>
              </w:rPr>
              <w:t>30</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659" w:type="dxa"/>
          </w:tcPr>
          <w:p>
            <w:pPr>
              <w:pStyle w:val="18"/>
              <w:spacing w:before="61"/>
              <w:ind w:left="7"/>
              <w:rPr>
                <w:rFonts w:ascii="仿宋"/>
                <w:b/>
                <w:sz w:val="24"/>
              </w:rPr>
            </w:pPr>
            <w:r>
              <w:rPr>
                <w:rFonts w:ascii="仿宋"/>
                <w:b/>
                <w:w w:val="99"/>
                <w:sz w:val="24"/>
              </w:rPr>
              <w:t>8</w:t>
            </w:r>
          </w:p>
        </w:tc>
        <w:tc>
          <w:tcPr>
            <w:tcW w:w="1241" w:type="dxa"/>
            <w:vMerge w:val="continue"/>
            <w:tcBorders>
              <w:top w:val="nil"/>
            </w:tcBorders>
          </w:tcPr>
          <w:p>
            <w:pPr>
              <w:rPr>
                <w:sz w:val="2"/>
                <w:szCs w:val="2"/>
              </w:rPr>
            </w:pPr>
          </w:p>
        </w:tc>
        <w:tc>
          <w:tcPr>
            <w:tcW w:w="2245" w:type="dxa"/>
          </w:tcPr>
          <w:p>
            <w:pPr>
              <w:pStyle w:val="18"/>
              <w:spacing w:before="61"/>
              <w:ind w:left="859" w:right="853"/>
              <w:rPr>
                <w:rFonts w:hint="eastAsia" w:ascii="仿宋" w:eastAsia="仿宋"/>
                <w:b/>
                <w:sz w:val="24"/>
              </w:rPr>
            </w:pPr>
            <w:r>
              <w:rPr>
                <w:rFonts w:hint="eastAsia" w:ascii="仿宋" w:eastAsia="仿宋"/>
                <w:b/>
                <w:sz w:val="24"/>
              </w:rPr>
              <w:t>小计</w:t>
            </w:r>
          </w:p>
        </w:tc>
        <w:tc>
          <w:tcPr>
            <w:tcW w:w="1761" w:type="dxa"/>
          </w:tcPr>
          <w:p>
            <w:pPr>
              <w:pStyle w:val="18"/>
              <w:jc w:val="left"/>
              <w:rPr>
                <w:rFonts w:ascii="Times New Roman"/>
                <w:sz w:val="24"/>
              </w:rPr>
            </w:pPr>
          </w:p>
        </w:tc>
        <w:tc>
          <w:tcPr>
            <w:tcW w:w="868" w:type="dxa"/>
          </w:tcPr>
          <w:p>
            <w:pPr>
              <w:pStyle w:val="18"/>
              <w:jc w:val="left"/>
              <w:rPr>
                <w:rFonts w:ascii="Times New Roman"/>
                <w:sz w:val="24"/>
              </w:rPr>
            </w:pP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9" w:line="297" w:lineRule="exact"/>
              <w:ind w:left="7"/>
              <w:rPr>
                <w:rFonts w:ascii="仿宋"/>
                <w:b/>
                <w:sz w:val="24"/>
              </w:rPr>
            </w:pPr>
            <w:r>
              <w:rPr>
                <w:rFonts w:ascii="仿宋"/>
                <w:b/>
                <w:w w:val="99"/>
                <w:sz w:val="24"/>
              </w:rPr>
              <w:t>9</w:t>
            </w:r>
          </w:p>
        </w:tc>
        <w:tc>
          <w:tcPr>
            <w:tcW w:w="1241" w:type="dxa"/>
            <w:vMerge w:val="restart"/>
          </w:tcPr>
          <w:p>
            <w:pPr>
              <w:pStyle w:val="18"/>
              <w:jc w:val="left"/>
              <w:rPr>
                <w:b/>
                <w:sz w:val="24"/>
              </w:rPr>
            </w:pPr>
          </w:p>
          <w:p>
            <w:pPr>
              <w:pStyle w:val="18"/>
              <w:jc w:val="left"/>
              <w:rPr>
                <w:b/>
                <w:sz w:val="24"/>
              </w:rPr>
            </w:pPr>
          </w:p>
          <w:p>
            <w:pPr>
              <w:pStyle w:val="18"/>
              <w:jc w:val="left"/>
              <w:rPr>
                <w:b/>
                <w:sz w:val="24"/>
              </w:rPr>
            </w:pPr>
          </w:p>
          <w:p>
            <w:pPr>
              <w:pStyle w:val="18"/>
              <w:jc w:val="left"/>
              <w:rPr>
                <w:b/>
                <w:sz w:val="24"/>
              </w:rPr>
            </w:pPr>
          </w:p>
          <w:p>
            <w:pPr>
              <w:pStyle w:val="18"/>
              <w:spacing w:before="7"/>
              <w:jc w:val="left"/>
              <w:rPr>
                <w:b/>
                <w:sz w:val="27"/>
              </w:rPr>
            </w:pPr>
          </w:p>
          <w:p>
            <w:pPr>
              <w:pStyle w:val="18"/>
              <w:ind w:left="139"/>
              <w:jc w:val="left"/>
              <w:rPr>
                <w:rFonts w:hint="eastAsia" w:ascii="仿宋" w:eastAsia="仿宋"/>
                <w:b/>
                <w:sz w:val="24"/>
              </w:rPr>
            </w:pPr>
            <w:r>
              <w:rPr>
                <w:rFonts w:hint="eastAsia" w:ascii="仿宋" w:eastAsia="仿宋"/>
                <w:b/>
                <w:sz w:val="24"/>
              </w:rPr>
              <w:t>救生器材</w:t>
            </w: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橡皮艇（只）</w:t>
            </w:r>
          </w:p>
        </w:tc>
        <w:tc>
          <w:tcPr>
            <w:tcW w:w="1761" w:type="dxa"/>
          </w:tcPr>
          <w:p>
            <w:pPr>
              <w:pStyle w:val="18"/>
              <w:spacing w:before="9" w:line="297" w:lineRule="exact"/>
              <w:ind w:left="137" w:right="131"/>
              <w:rPr>
                <w:rFonts w:hint="eastAsia" w:ascii="仿宋" w:eastAsia="仿宋"/>
                <w:sz w:val="24"/>
              </w:rPr>
            </w:pPr>
            <w:r>
              <w:rPr>
                <w:rFonts w:hint="eastAsia" w:ascii="仿宋" w:eastAsia="仿宋"/>
                <w:sz w:val="24"/>
              </w:rPr>
              <w:t>12 匹</w:t>
            </w:r>
          </w:p>
        </w:tc>
        <w:tc>
          <w:tcPr>
            <w:tcW w:w="868" w:type="dxa"/>
          </w:tcPr>
          <w:p>
            <w:pPr>
              <w:pStyle w:val="18"/>
              <w:spacing w:before="9" w:line="297" w:lineRule="exact"/>
              <w:ind w:left="10"/>
              <w:rPr>
                <w:rFonts w:ascii="仿宋"/>
                <w:sz w:val="24"/>
              </w:rPr>
            </w:pPr>
            <w:r>
              <w:rPr>
                <w:rFonts w:ascii="仿宋"/>
                <w:sz w:val="24"/>
              </w:rPr>
              <w:t>2</w:t>
            </w:r>
          </w:p>
        </w:tc>
        <w:tc>
          <w:tcPr>
            <w:tcW w:w="1293" w:type="dxa"/>
          </w:tcPr>
          <w:p>
            <w:pPr>
              <w:pStyle w:val="18"/>
              <w:spacing w:before="9" w:line="297" w:lineRule="exact"/>
              <w:ind w:left="140" w:right="134"/>
              <w:rPr>
                <w:rFonts w:hint="eastAsia" w:ascii="仿宋" w:eastAsia="仿宋"/>
                <w:sz w:val="24"/>
              </w:rPr>
            </w:pPr>
            <w:r>
              <w:rPr>
                <w:rFonts w:hint="eastAsia" w:ascii="仿宋" w:eastAsia="仿宋"/>
                <w:sz w:val="24"/>
              </w:rPr>
              <w:t>2017 年</w:t>
            </w: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jc w:val="left"/>
              <w:rPr>
                <w:rFonts w:ascii="Times New Roman"/>
                <w:sz w:val="24"/>
              </w:rPr>
            </w:pPr>
          </w:p>
        </w:tc>
        <w:tc>
          <w:tcPr>
            <w:tcW w:w="1241" w:type="dxa"/>
            <w:vMerge w:val="continue"/>
            <w:tcBorders>
              <w:top w:val="nil"/>
            </w:tcBorders>
          </w:tcPr>
          <w:p>
            <w:pPr>
              <w:rPr>
                <w:sz w:val="2"/>
                <w:szCs w:val="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橡皮艇（只）</w:t>
            </w:r>
          </w:p>
        </w:tc>
        <w:tc>
          <w:tcPr>
            <w:tcW w:w="1761" w:type="dxa"/>
          </w:tcPr>
          <w:p>
            <w:pPr>
              <w:pStyle w:val="18"/>
              <w:spacing w:before="9" w:line="297" w:lineRule="exact"/>
              <w:ind w:left="137" w:right="131"/>
              <w:rPr>
                <w:rFonts w:hint="eastAsia" w:ascii="仿宋" w:eastAsia="仿宋"/>
                <w:sz w:val="24"/>
              </w:rPr>
            </w:pPr>
            <w:r>
              <w:rPr>
                <w:rFonts w:hint="eastAsia" w:ascii="仿宋" w:eastAsia="仿宋"/>
                <w:sz w:val="24"/>
              </w:rPr>
              <w:t>50 匹</w:t>
            </w:r>
          </w:p>
        </w:tc>
        <w:tc>
          <w:tcPr>
            <w:tcW w:w="868" w:type="dxa"/>
          </w:tcPr>
          <w:p>
            <w:pPr>
              <w:pStyle w:val="18"/>
              <w:spacing w:before="9" w:line="297" w:lineRule="exact"/>
              <w:ind w:left="10"/>
              <w:rPr>
                <w:rFonts w:ascii="仿宋"/>
                <w:sz w:val="24"/>
              </w:rPr>
            </w:pPr>
            <w:r>
              <w:rPr>
                <w:rFonts w:ascii="仿宋"/>
                <w:sz w:val="24"/>
              </w:rPr>
              <w:t>2</w:t>
            </w:r>
          </w:p>
        </w:tc>
        <w:tc>
          <w:tcPr>
            <w:tcW w:w="1293" w:type="dxa"/>
          </w:tcPr>
          <w:p>
            <w:pPr>
              <w:pStyle w:val="18"/>
              <w:spacing w:before="9" w:line="297" w:lineRule="exact"/>
              <w:ind w:left="143" w:right="134"/>
              <w:rPr>
                <w:rFonts w:ascii="仿宋"/>
                <w:sz w:val="24"/>
              </w:rPr>
            </w:pPr>
            <w:r>
              <w:rPr>
                <w:rFonts w:ascii="仿宋"/>
                <w:sz w:val="24"/>
              </w:rPr>
              <w:t>2021</w:t>
            </w: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9" w:line="297" w:lineRule="exact"/>
              <w:ind w:left="188" w:right="179"/>
              <w:rPr>
                <w:rFonts w:ascii="仿宋"/>
                <w:b/>
                <w:sz w:val="24"/>
              </w:rPr>
            </w:pPr>
            <w:r>
              <w:rPr>
                <w:rFonts w:ascii="仿宋"/>
                <w:b/>
                <w:sz w:val="24"/>
              </w:rPr>
              <w:t>10</w:t>
            </w:r>
          </w:p>
        </w:tc>
        <w:tc>
          <w:tcPr>
            <w:tcW w:w="1241" w:type="dxa"/>
            <w:vMerge w:val="continue"/>
            <w:tcBorders>
              <w:top w:val="nil"/>
            </w:tcBorders>
          </w:tcPr>
          <w:p>
            <w:pPr>
              <w:rPr>
                <w:sz w:val="2"/>
                <w:szCs w:val="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橡皮艇（只）</w:t>
            </w:r>
          </w:p>
        </w:tc>
        <w:tc>
          <w:tcPr>
            <w:tcW w:w="1761" w:type="dxa"/>
          </w:tcPr>
          <w:p>
            <w:pPr>
              <w:pStyle w:val="18"/>
              <w:spacing w:before="9" w:line="297" w:lineRule="exact"/>
              <w:ind w:left="137" w:right="131"/>
              <w:rPr>
                <w:rFonts w:hint="eastAsia" w:ascii="仿宋" w:eastAsia="仿宋"/>
                <w:sz w:val="24"/>
              </w:rPr>
            </w:pPr>
            <w:r>
              <w:rPr>
                <w:rFonts w:hint="eastAsia" w:ascii="仿宋" w:eastAsia="仿宋"/>
                <w:sz w:val="24"/>
              </w:rPr>
              <w:t>15 匹</w:t>
            </w:r>
          </w:p>
        </w:tc>
        <w:tc>
          <w:tcPr>
            <w:tcW w:w="868" w:type="dxa"/>
          </w:tcPr>
          <w:p>
            <w:pPr>
              <w:pStyle w:val="18"/>
              <w:spacing w:before="9" w:line="297" w:lineRule="exact"/>
              <w:ind w:left="10"/>
              <w:rPr>
                <w:rFonts w:ascii="仿宋"/>
                <w:sz w:val="24"/>
              </w:rPr>
            </w:pPr>
            <w:r>
              <w:rPr>
                <w:rFonts w:ascii="仿宋"/>
                <w:sz w:val="24"/>
              </w:rPr>
              <w:t>2</w:t>
            </w:r>
          </w:p>
        </w:tc>
        <w:tc>
          <w:tcPr>
            <w:tcW w:w="1293" w:type="dxa"/>
          </w:tcPr>
          <w:p>
            <w:pPr>
              <w:pStyle w:val="18"/>
              <w:spacing w:before="9" w:line="297" w:lineRule="exact"/>
              <w:ind w:left="140" w:right="134"/>
              <w:rPr>
                <w:rFonts w:hint="eastAsia" w:ascii="仿宋" w:eastAsia="仿宋"/>
                <w:sz w:val="24"/>
              </w:rPr>
            </w:pPr>
            <w:r>
              <w:rPr>
                <w:rFonts w:hint="eastAsia" w:ascii="仿宋" w:eastAsia="仿宋"/>
                <w:sz w:val="24"/>
              </w:rPr>
              <w:t>2015 年</w:t>
            </w: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jc w:val="left"/>
              <w:rPr>
                <w:rFonts w:ascii="Times New Roman"/>
                <w:sz w:val="24"/>
              </w:rPr>
            </w:pPr>
          </w:p>
        </w:tc>
        <w:tc>
          <w:tcPr>
            <w:tcW w:w="1241" w:type="dxa"/>
            <w:vMerge w:val="continue"/>
            <w:tcBorders>
              <w:top w:val="nil"/>
            </w:tcBorders>
          </w:tcPr>
          <w:p>
            <w:pPr>
              <w:rPr>
                <w:sz w:val="2"/>
                <w:szCs w:val="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冲锋舟（艘）</w:t>
            </w:r>
          </w:p>
        </w:tc>
        <w:tc>
          <w:tcPr>
            <w:tcW w:w="1761" w:type="dxa"/>
          </w:tcPr>
          <w:p>
            <w:pPr>
              <w:pStyle w:val="18"/>
              <w:jc w:val="left"/>
              <w:rPr>
                <w:rFonts w:ascii="Times New Roman"/>
                <w:sz w:val="24"/>
              </w:rPr>
            </w:pPr>
          </w:p>
        </w:tc>
        <w:tc>
          <w:tcPr>
            <w:tcW w:w="868" w:type="dxa"/>
          </w:tcPr>
          <w:p>
            <w:pPr>
              <w:pStyle w:val="18"/>
              <w:spacing w:before="9" w:line="297" w:lineRule="exact"/>
              <w:ind w:left="10"/>
              <w:rPr>
                <w:rFonts w:ascii="仿宋"/>
                <w:sz w:val="24"/>
              </w:rPr>
            </w:pPr>
            <w:r>
              <w:rPr>
                <w:rFonts w:ascii="仿宋"/>
                <w:sz w:val="24"/>
              </w:rPr>
              <w:t>2</w:t>
            </w:r>
          </w:p>
        </w:tc>
        <w:tc>
          <w:tcPr>
            <w:tcW w:w="1293" w:type="dxa"/>
          </w:tcPr>
          <w:p>
            <w:pPr>
              <w:pStyle w:val="18"/>
              <w:spacing w:before="9" w:line="297" w:lineRule="exact"/>
              <w:ind w:left="143" w:right="134"/>
              <w:rPr>
                <w:rFonts w:ascii="仿宋"/>
                <w:sz w:val="24"/>
              </w:rPr>
            </w:pPr>
            <w:r>
              <w:rPr>
                <w:rFonts w:ascii="仿宋"/>
                <w:sz w:val="24"/>
              </w:rPr>
              <w:t>2021</w:t>
            </w: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9" w:line="297" w:lineRule="exact"/>
              <w:ind w:left="188" w:right="179"/>
              <w:rPr>
                <w:rFonts w:ascii="仿宋"/>
                <w:b/>
                <w:sz w:val="24"/>
              </w:rPr>
            </w:pPr>
            <w:r>
              <w:rPr>
                <w:rFonts w:ascii="仿宋"/>
                <w:b/>
                <w:sz w:val="24"/>
              </w:rPr>
              <w:t>11</w:t>
            </w:r>
          </w:p>
        </w:tc>
        <w:tc>
          <w:tcPr>
            <w:tcW w:w="1241" w:type="dxa"/>
            <w:vMerge w:val="continue"/>
            <w:tcBorders>
              <w:top w:val="nil"/>
            </w:tcBorders>
          </w:tcPr>
          <w:p>
            <w:pPr>
              <w:rPr>
                <w:sz w:val="2"/>
                <w:szCs w:val="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冲锋舟（艘）</w:t>
            </w:r>
          </w:p>
        </w:tc>
        <w:tc>
          <w:tcPr>
            <w:tcW w:w="1761" w:type="dxa"/>
          </w:tcPr>
          <w:p>
            <w:pPr>
              <w:pStyle w:val="18"/>
              <w:jc w:val="left"/>
              <w:rPr>
                <w:rFonts w:ascii="Times New Roman"/>
                <w:sz w:val="24"/>
              </w:rPr>
            </w:pPr>
          </w:p>
        </w:tc>
        <w:tc>
          <w:tcPr>
            <w:tcW w:w="868" w:type="dxa"/>
          </w:tcPr>
          <w:p>
            <w:pPr>
              <w:pStyle w:val="18"/>
              <w:spacing w:before="9" w:line="297" w:lineRule="exact"/>
              <w:ind w:left="10"/>
              <w:rPr>
                <w:rFonts w:ascii="仿宋"/>
                <w:sz w:val="24"/>
              </w:rPr>
            </w:pPr>
            <w:r>
              <w:rPr>
                <w:rFonts w:ascii="仿宋"/>
                <w:sz w:val="24"/>
              </w:rPr>
              <w:t>2</w:t>
            </w:r>
          </w:p>
        </w:tc>
        <w:tc>
          <w:tcPr>
            <w:tcW w:w="1293" w:type="dxa"/>
          </w:tcPr>
          <w:p>
            <w:pPr>
              <w:pStyle w:val="18"/>
              <w:jc w:val="left"/>
              <w:rPr>
                <w:rFonts w:ascii="Times New Roman"/>
                <w:sz w:val="24"/>
              </w:rPr>
            </w:pPr>
          </w:p>
        </w:tc>
        <w:tc>
          <w:tcPr>
            <w:tcW w:w="1499" w:type="dxa"/>
          </w:tcPr>
          <w:p>
            <w:pPr>
              <w:pStyle w:val="18"/>
              <w:spacing w:before="9" w:line="297" w:lineRule="exact"/>
              <w:ind w:left="127" w:right="121"/>
              <w:rPr>
                <w:rFonts w:hint="eastAsia" w:ascii="仿宋" w:eastAsia="仿宋"/>
                <w:sz w:val="24"/>
              </w:rPr>
            </w:pPr>
            <w:r>
              <w:rPr>
                <w:rFonts w:hint="eastAsia" w:ascii="仿宋" w:eastAsia="仿宋"/>
                <w:sz w:val="24"/>
              </w:rPr>
              <w:t>人武部存放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9" w:line="297" w:lineRule="exact"/>
              <w:ind w:left="188" w:right="179"/>
              <w:rPr>
                <w:rFonts w:ascii="仿宋"/>
                <w:b/>
                <w:sz w:val="24"/>
              </w:rPr>
            </w:pPr>
            <w:r>
              <w:rPr>
                <w:rFonts w:ascii="仿宋"/>
                <w:b/>
                <w:sz w:val="24"/>
              </w:rPr>
              <w:t>12</w:t>
            </w:r>
          </w:p>
        </w:tc>
        <w:tc>
          <w:tcPr>
            <w:tcW w:w="1241" w:type="dxa"/>
            <w:vMerge w:val="continue"/>
            <w:tcBorders>
              <w:top w:val="nil"/>
            </w:tcBorders>
          </w:tcPr>
          <w:p>
            <w:pPr>
              <w:rPr>
                <w:sz w:val="2"/>
                <w:szCs w:val="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雨衣</w:t>
            </w:r>
          </w:p>
        </w:tc>
        <w:tc>
          <w:tcPr>
            <w:tcW w:w="1761" w:type="dxa"/>
          </w:tcPr>
          <w:p>
            <w:pPr>
              <w:pStyle w:val="18"/>
              <w:jc w:val="left"/>
              <w:rPr>
                <w:rFonts w:ascii="Times New Roman"/>
                <w:sz w:val="24"/>
              </w:rPr>
            </w:pPr>
          </w:p>
        </w:tc>
        <w:tc>
          <w:tcPr>
            <w:tcW w:w="868" w:type="dxa"/>
          </w:tcPr>
          <w:p>
            <w:pPr>
              <w:pStyle w:val="18"/>
              <w:spacing w:before="9" w:line="297" w:lineRule="exact"/>
              <w:ind w:left="254"/>
              <w:jc w:val="left"/>
              <w:rPr>
                <w:rFonts w:ascii="仿宋"/>
                <w:sz w:val="24"/>
              </w:rPr>
            </w:pPr>
            <w:r>
              <w:rPr>
                <w:rFonts w:ascii="仿宋"/>
                <w:sz w:val="24"/>
              </w:rPr>
              <w:t>340</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9" w:line="297" w:lineRule="exact"/>
              <w:ind w:left="188" w:right="179"/>
              <w:rPr>
                <w:rFonts w:ascii="仿宋"/>
                <w:b/>
                <w:sz w:val="24"/>
              </w:rPr>
            </w:pPr>
            <w:r>
              <w:rPr>
                <w:rFonts w:ascii="仿宋"/>
                <w:b/>
                <w:sz w:val="24"/>
              </w:rPr>
              <w:t>13</w:t>
            </w:r>
          </w:p>
        </w:tc>
        <w:tc>
          <w:tcPr>
            <w:tcW w:w="1241" w:type="dxa"/>
            <w:vMerge w:val="continue"/>
            <w:tcBorders>
              <w:top w:val="nil"/>
            </w:tcBorders>
          </w:tcPr>
          <w:p>
            <w:pPr>
              <w:rPr>
                <w:sz w:val="2"/>
                <w:szCs w:val="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安全绳</w:t>
            </w:r>
          </w:p>
        </w:tc>
        <w:tc>
          <w:tcPr>
            <w:tcW w:w="1761" w:type="dxa"/>
          </w:tcPr>
          <w:p>
            <w:pPr>
              <w:pStyle w:val="18"/>
              <w:jc w:val="left"/>
              <w:rPr>
                <w:rFonts w:ascii="Times New Roman"/>
                <w:sz w:val="24"/>
              </w:rPr>
            </w:pPr>
          </w:p>
        </w:tc>
        <w:tc>
          <w:tcPr>
            <w:tcW w:w="868" w:type="dxa"/>
          </w:tcPr>
          <w:p>
            <w:pPr>
              <w:pStyle w:val="18"/>
              <w:spacing w:before="9" w:line="297" w:lineRule="exact"/>
              <w:ind w:left="254"/>
              <w:jc w:val="left"/>
              <w:rPr>
                <w:rFonts w:ascii="仿宋"/>
                <w:sz w:val="24"/>
              </w:rPr>
            </w:pPr>
            <w:r>
              <w:rPr>
                <w:rFonts w:ascii="仿宋"/>
                <w:sz w:val="24"/>
              </w:rPr>
              <w:t>170</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9" w:line="297" w:lineRule="exact"/>
              <w:ind w:left="188" w:right="179"/>
              <w:rPr>
                <w:rFonts w:ascii="仿宋"/>
                <w:b/>
                <w:sz w:val="24"/>
              </w:rPr>
            </w:pPr>
            <w:r>
              <w:rPr>
                <w:rFonts w:ascii="仿宋"/>
                <w:b/>
                <w:sz w:val="24"/>
              </w:rPr>
              <w:t>14</w:t>
            </w:r>
          </w:p>
        </w:tc>
        <w:tc>
          <w:tcPr>
            <w:tcW w:w="1241" w:type="dxa"/>
            <w:vMerge w:val="continue"/>
            <w:tcBorders>
              <w:top w:val="nil"/>
            </w:tcBorders>
          </w:tcPr>
          <w:p>
            <w:pPr>
              <w:rPr>
                <w:sz w:val="2"/>
                <w:szCs w:val="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救生衣（件）</w:t>
            </w:r>
          </w:p>
        </w:tc>
        <w:tc>
          <w:tcPr>
            <w:tcW w:w="1761" w:type="dxa"/>
          </w:tcPr>
          <w:p>
            <w:pPr>
              <w:pStyle w:val="18"/>
              <w:spacing w:before="9" w:line="297" w:lineRule="exact"/>
              <w:ind w:left="139" w:right="131"/>
              <w:rPr>
                <w:rFonts w:ascii="仿宋"/>
                <w:sz w:val="24"/>
              </w:rPr>
            </w:pPr>
            <w:r>
              <w:rPr>
                <w:rFonts w:ascii="仿宋"/>
                <w:sz w:val="24"/>
              </w:rPr>
              <w:t>WYC86-5</w:t>
            </w:r>
          </w:p>
        </w:tc>
        <w:tc>
          <w:tcPr>
            <w:tcW w:w="868" w:type="dxa"/>
          </w:tcPr>
          <w:p>
            <w:pPr>
              <w:pStyle w:val="18"/>
              <w:spacing w:before="9" w:line="297" w:lineRule="exact"/>
              <w:ind w:right="181"/>
              <w:jc w:val="right"/>
              <w:rPr>
                <w:rFonts w:ascii="仿宋"/>
                <w:sz w:val="24"/>
              </w:rPr>
            </w:pPr>
            <w:r>
              <w:rPr>
                <w:rFonts w:ascii="仿宋"/>
                <w:sz w:val="24"/>
              </w:rPr>
              <w:t>2202</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9" w:line="297" w:lineRule="exact"/>
              <w:ind w:left="188" w:right="179"/>
              <w:rPr>
                <w:rFonts w:ascii="仿宋"/>
                <w:b/>
                <w:sz w:val="24"/>
              </w:rPr>
            </w:pPr>
            <w:r>
              <w:rPr>
                <w:rFonts w:ascii="仿宋"/>
                <w:b/>
                <w:sz w:val="24"/>
              </w:rPr>
              <w:t>15</w:t>
            </w:r>
          </w:p>
        </w:tc>
        <w:tc>
          <w:tcPr>
            <w:tcW w:w="1241" w:type="dxa"/>
            <w:vMerge w:val="continue"/>
            <w:tcBorders>
              <w:top w:val="nil"/>
            </w:tcBorders>
          </w:tcPr>
          <w:p>
            <w:pPr>
              <w:rPr>
                <w:sz w:val="2"/>
                <w:szCs w:val="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救援抛绳器</w:t>
            </w:r>
          </w:p>
        </w:tc>
        <w:tc>
          <w:tcPr>
            <w:tcW w:w="1761" w:type="dxa"/>
          </w:tcPr>
          <w:p>
            <w:pPr>
              <w:pStyle w:val="18"/>
              <w:jc w:val="left"/>
              <w:rPr>
                <w:rFonts w:ascii="Times New Roman"/>
                <w:sz w:val="24"/>
              </w:rPr>
            </w:pPr>
          </w:p>
        </w:tc>
        <w:tc>
          <w:tcPr>
            <w:tcW w:w="868" w:type="dxa"/>
          </w:tcPr>
          <w:p>
            <w:pPr>
              <w:pStyle w:val="18"/>
              <w:spacing w:before="9" w:line="297" w:lineRule="exact"/>
              <w:ind w:left="233" w:right="223"/>
              <w:rPr>
                <w:rFonts w:ascii="仿宋"/>
                <w:sz w:val="24"/>
              </w:rPr>
            </w:pPr>
            <w:r>
              <w:rPr>
                <w:rFonts w:ascii="仿宋"/>
                <w:sz w:val="24"/>
              </w:rPr>
              <w:t>34</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659" w:type="dxa"/>
          </w:tcPr>
          <w:p>
            <w:pPr>
              <w:pStyle w:val="18"/>
              <w:spacing w:before="71"/>
              <w:ind w:left="188" w:right="179"/>
              <w:rPr>
                <w:rFonts w:ascii="仿宋"/>
                <w:b/>
                <w:sz w:val="24"/>
              </w:rPr>
            </w:pPr>
            <w:r>
              <w:rPr>
                <w:rFonts w:ascii="仿宋"/>
                <w:b/>
                <w:sz w:val="24"/>
              </w:rPr>
              <w:t>16</w:t>
            </w:r>
          </w:p>
        </w:tc>
        <w:tc>
          <w:tcPr>
            <w:tcW w:w="1241" w:type="dxa"/>
            <w:vMerge w:val="continue"/>
            <w:tcBorders>
              <w:top w:val="nil"/>
            </w:tcBorders>
          </w:tcPr>
          <w:p>
            <w:pPr>
              <w:rPr>
                <w:sz w:val="2"/>
                <w:szCs w:val="2"/>
              </w:rPr>
            </w:pPr>
          </w:p>
        </w:tc>
        <w:tc>
          <w:tcPr>
            <w:tcW w:w="2245" w:type="dxa"/>
          </w:tcPr>
          <w:p>
            <w:pPr>
              <w:pStyle w:val="18"/>
              <w:spacing w:before="71"/>
              <w:ind w:left="108"/>
              <w:jc w:val="left"/>
              <w:rPr>
                <w:rFonts w:hint="eastAsia" w:ascii="仿宋" w:eastAsia="仿宋"/>
                <w:b/>
                <w:sz w:val="24"/>
              </w:rPr>
            </w:pPr>
            <w:r>
              <w:rPr>
                <w:rFonts w:hint="eastAsia" w:ascii="仿宋" w:eastAsia="仿宋"/>
                <w:b/>
                <w:sz w:val="24"/>
              </w:rPr>
              <w:t>小计</w:t>
            </w:r>
          </w:p>
        </w:tc>
        <w:tc>
          <w:tcPr>
            <w:tcW w:w="1761" w:type="dxa"/>
          </w:tcPr>
          <w:p>
            <w:pPr>
              <w:pStyle w:val="18"/>
              <w:jc w:val="left"/>
              <w:rPr>
                <w:rFonts w:ascii="Times New Roman"/>
                <w:sz w:val="24"/>
              </w:rPr>
            </w:pPr>
          </w:p>
        </w:tc>
        <w:tc>
          <w:tcPr>
            <w:tcW w:w="868" w:type="dxa"/>
          </w:tcPr>
          <w:p>
            <w:pPr>
              <w:pStyle w:val="18"/>
              <w:jc w:val="left"/>
              <w:rPr>
                <w:rFonts w:ascii="Times New Roman"/>
                <w:sz w:val="24"/>
              </w:rPr>
            </w:pP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9" w:line="297" w:lineRule="exact"/>
              <w:ind w:left="188" w:right="179"/>
              <w:rPr>
                <w:rFonts w:ascii="仿宋"/>
                <w:b/>
                <w:sz w:val="24"/>
              </w:rPr>
            </w:pPr>
            <w:r>
              <w:rPr>
                <w:rFonts w:ascii="仿宋"/>
                <w:b/>
                <w:sz w:val="24"/>
              </w:rPr>
              <w:t>17</w:t>
            </w:r>
          </w:p>
        </w:tc>
        <w:tc>
          <w:tcPr>
            <w:tcW w:w="1241" w:type="dxa"/>
            <w:vMerge w:val="restart"/>
          </w:tcPr>
          <w:p>
            <w:pPr>
              <w:pStyle w:val="18"/>
              <w:jc w:val="left"/>
              <w:rPr>
                <w:b/>
                <w:sz w:val="24"/>
              </w:rPr>
            </w:pPr>
          </w:p>
          <w:p>
            <w:pPr>
              <w:pStyle w:val="18"/>
              <w:jc w:val="left"/>
              <w:rPr>
                <w:b/>
                <w:sz w:val="24"/>
              </w:rPr>
            </w:pPr>
          </w:p>
          <w:p>
            <w:pPr>
              <w:pStyle w:val="18"/>
              <w:jc w:val="left"/>
              <w:rPr>
                <w:b/>
                <w:sz w:val="24"/>
              </w:rPr>
            </w:pPr>
          </w:p>
          <w:p>
            <w:pPr>
              <w:pStyle w:val="18"/>
              <w:jc w:val="left"/>
              <w:rPr>
                <w:b/>
                <w:sz w:val="19"/>
              </w:rPr>
            </w:pPr>
          </w:p>
          <w:p>
            <w:pPr>
              <w:pStyle w:val="18"/>
              <w:ind w:left="139"/>
              <w:jc w:val="left"/>
              <w:rPr>
                <w:rFonts w:hint="eastAsia" w:ascii="仿宋" w:eastAsia="仿宋"/>
                <w:b/>
                <w:sz w:val="24"/>
              </w:rPr>
            </w:pPr>
            <w:r>
              <w:rPr>
                <w:rFonts w:hint="eastAsia" w:ascii="仿宋" w:eastAsia="仿宋"/>
                <w:b/>
                <w:sz w:val="24"/>
              </w:rPr>
              <w:t>抢险机具</w:t>
            </w: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汽油发电机</w:t>
            </w:r>
          </w:p>
        </w:tc>
        <w:tc>
          <w:tcPr>
            <w:tcW w:w="1761" w:type="dxa"/>
          </w:tcPr>
          <w:p>
            <w:pPr>
              <w:pStyle w:val="18"/>
              <w:spacing w:before="9" w:line="297" w:lineRule="exact"/>
              <w:ind w:left="139" w:right="131"/>
              <w:rPr>
                <w:rFonts w:ascii="仿宋"/>
                <w:sz w:val="24"/>
              </w:rPr>
            </w:pPr>
            <w:r>
              <w:rPr>
                <w:rFonts w:ascii="仿宋"/>
                <w:sz w:val="24"/>
              </w:rPr>
              <w:t>DF6.5GFS</w:t>
            </w:r>
          </w:p>
        </w:tc>
        <w:tc>
          <w:tcPr>
            <w:tcW w:w="868" w:type="dxa"/>
          </w:tcPr>
          <w:p>
            <w:pPr>
              <w:pStyle w:val="18"/>
              <w:spacing w:before="9" w:line="297" w:lineRule="exact"/>
              <w:ind w:left="10"/>
              <w:rPr>
                <w:rFonts w:ascii="仿宋"/>
                <w:sz w:val="24"/>
              </w:rPr>
            </w:pPr>
            <w:r>
              <w:rPr>
                <w:rFonts w:ascii="仿宋"/>
                <w:sz w:val="24"/>
              </w:rPr>
              <w:t>3</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9" w:line="297" w:lineRule="exact"/>
              <w:ind w:left="188" w:right="179"/>
              <w:rPr>
                <w:rFonts w:ascii="仿宋"/>
                <w:b/>
                <w:sz w:val="24"/>
              </w:rPr>
            </w:pPr>
            <w:r>
              <w:rPr>
                <w:rFonts w:ascii="仿宋"/>
                <w:b/>
                <w:sz w:val="24"/>
              </w:rPr>
              <w:t>18</w:t>
            </w:r>
          </w:p>
        </w:tc>
        <w:tc>
          <w:tcPr>
            <w:tcW w:w="1241" w:type="dxa"/>
            <w:vMerge w:val="continue"/>
            <w:tcBorders>
              <w:top w:val="nil"/>
            </w:tcBorders>
          </w:tcPr>
          <w:p>
            <w:pPr>
              <w:rPr>
                <w:sz w:val="2"/>
                <w:szCs w:val="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叉车（台）</w:t>
            </w:r>
          </w:p>
        </w:tc>
        <w:tc>
          <w:tcPr>
            <w:tcW w:w="1761" w:type="dxa"/>
          </w:tcPr>
          <w:p>
            <w:pPr>
              <w:pStyle w:val="18"/>
              <w:jc w:val="left"/>
              <w:rPr>
                <w:rFonts w:ascii="Times New Roman"/>
                <w:sz w:val="24"/>
              </w:rPr>
            </w:pPr>
          </w:p>
        </w:tc>
        <w:tc>
          <w:tcPr>
            <w:tcW w:w="868" w:type="dxa"/>
          </w:tcPr>
          <w:p>
            <w:pPr>
              <w:pStyle w:val="18"/>
              <w:spacing w:before="9" w:line="297" w:lineRule="exact"/>
              <w:ind w:left="10"/>
              <w:rPr>
                <w:rFonts w:ascii="仿宋"/>
                <w:sz w:val="24"/>
              </w:rPr>
            </w:pPr>
            <w:r>
              <w:rPr>
                <w:rFonts w:ascii="仿宋"/>
                <w:sz w:val="24"/>
              </w:rPr>
              <w:t>1</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59" w:type="dxa"/>
          </w:tcPr>
          <w:p>
            <w:pPr>
              <w:pStyle w:val="18"/>
              <w:spacing w:before="158"/>
              <w:ind w:left="188" w:right="179"/>
              <w:rPr>
                <w:rFonts w:ascii="仿宋"/>
                <w:b/>
                <w:sz w:val="24"/>
              </w:rPr>
            </w:pPr>
            <w:r>
              <w:rPr>
                <w:rFonts w:ascii="仿宋"/>
                <w:b/>
                <w:sz w:val="24"/>
              </w:rPr>
              <w:t>19</w:t>
            </w:r>
          </w:p>
        </w:tc>
        <w:tc>
          <w:tcPr>
            <w:tcW w:w="1241" w:type="dxa"/>
            <w:vMerge w:val="continue"/>
            <w:tcBorders>
              <w:top w:val="nil"/>
            </w:tcBorders>
          </w:tcPr>
          <w:p>
            <w:pPr>
              <w:rPr>
                <w:sz w:val="2"/>
                <w:szCs w:val="2"/>
              </w:rPr>
            </w:pPr>
          </w:p>
        </w:tc>
        <w:tc>
          <w:tcPr>
            <w:tcW w:w="2245" w:type="dxa"/>
          </w:tcPr>
          <w:p>
            <w:pPr>
              <w:pStyle w:val="18"/>
              <w:spacing w:before="2"/>
              <w:ind w:left="108"/>
              <w:jc w:val="left"/>
              <w:rPr>
                <w:rFonts w:hint="eastAsia" w:ascii="仿宋" w:eastAsia="仿宋"/>
                <w:b/>
                <w:sz w:val="24"/>
              </w:rPr>
            </w:pPr>
            <w:r>
              <w:rPr>
                <w:rFonts w:hint="eastAsia" w:ascii="仿宋" w:eastAsia="仿宋"/>
                <w:b/>
                <w:sz w:val="24"/>
              </w:rPr>
              <w:t>柴油发电机组(台</w:t>
            </w:r>
          </w:p>
          <w:p>
            <w:pPr>
              <w:pStyle w:val="18"/>
              <w:spacing w:before="4" w:line="289" w:lineRule="exact"/>
              <w:ind w:left="108"/>
              <w:jc w:val="left"/>
              <w:rPr>
                <w:rFonts w:hint="eastAsia" w:ascii="仿宋" w:eastAsia="仿宋"/>
                <w:b/>
                <w:sz w:val="24"/>
              </w:rPr>
            </w:pPr>
            <w:r>
              <w:rPr>
                <w:rFonts w:hint="eastAsia" w:ascii="仿宋" w:eastAsia="仿宋"/>
                <w:b/>
                <w:sz w:val="24"/>
              </w:rPr>
              <w:t>套)</w:t>
            </w:r>
          </w:p>
        </w:tc>
        <w:tc>
          <w:tcPr>
            <w:tcW w:w="1761" w:type="dxa"/>
          </w:tcPr>
          <w:p>
            <w:pPr>
              <w:pStyle w:val="18"/>
              <w:spacing w:before="158"/>
              <w:ind w:left="139" w:right="131"/>
              <w:rPr>
                <w:rFonts w:ascii="仿宋"/>
                <w:sz w:val="24"/>
              </w:rPr>
            </w:pPr>
            <w:r>
              <w:rPr>
                <w:rFonts w:ascii="仿宋"/>
                <w:sz w:val="24"/>
              </w:rPr>
              <w:t>A4106Z17</w:t>
            </w:r>
          </w:p>
        </w:tc>
        <w:tc>
          <w:tcPr>
            <w:tcW w:w="868" w:type="dxa"/>
          </w:tcPr>
          <w:p>
            <w:pPr>
              <w:pStyle w:val="18"/>
              <w:spacing w:before="158"/>
              <w:ind w:left="10"/>
              <w:rPr>
                <w:rFonts w:ascii="仿宋"/>
                <w:sz w:val="24"/>
              </w:rPr>
            </w:pPr>
            <w:r>
              <w:rPr>
                <w:rFonts w:ascii="仿宋"/>
                <w:sz w:val="24"/>
              </w:rPr>
              <w:t>2</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7" w:line="298" w:lineRule="exact"/>
              <w:ind w:left="188" w:right="179"/>
              <w:rPr>
                <w:rFonts w:ascii="仿宋"/>
                <w:b/>
                <w:sz w:val="24"/>
              </w:rPr>
            </w:pPr>
            <w:r>
              <w:rPr>
                <w:rFonts w:ascii="仿宋"/>
                <w:b/>
                <w:sz w:val="24"/>
              </w:rPr>
              <w:t>20</w:t>
            </w:r>
          </w:p>
        </w:tc>
        <w:tc>
          <w:tcPr>
            <w:tcW w:w="1241" w:type="dxa"/>
            <w:vMerge w:val="continue"/>
            <w:tcBorders>
              <w:top w:val="nil"/>
            </w:tcBorders>
          </w:tcPr>
          <w:p>
            <w:pPr>
              <w:rPr>
                <w:sz w:val="2"/>
                <w:szCs w:val="2"/>
              </w:rPr>
            </w:pPr>
          </w:p>
        </w:tc>
        <w:tc>
          <w:tcPr>
            <w:tcW w:w="2245" w:type="dxa"/>
          </w:tcPr>
          <w:p>
            <w:pPr>
              <w:pStyle w:val="18"/>
              <w:spacing w:before="7" w:line="298" w:lineRule="exact"/>
              <w:ind w:left="108"/>
              <w:jc w:val="left"/>
              <w:rPr>
                <w:rFonts w:hint="eastAsia" w:ascii="仿宋" w:eastAsia="仿宋"/>
                <w:b/>
                <w:sz w:val="24"/>
              </w:rPr>
            </w:pPr>
            <w:r>
              <w:rPr>
                <w:rFonts w:hint="eastAsia" w:ascii="仿宋" w:eastAsia="仿宋"/>
                <w:b/>
                <w:sz w:val="24"/>
              </w:rPr>
              <w:t>控制柜(台)</w:t>
            </w:r>
          </w:p>
        </w:tc>
        <w:tc>
          <w:tcPr>
            <w:tcW w:w="1761" w:type="dxa"/>
          </w:tcPr>
          <w:p>
            <w:pPr>
              <w:pStyle w:val="18"/>
              <w:spacing w:before="7" w:line="298" w:lineRule="exact"/>
              <w:ind w:left="139" w:right="131"/>
              <w:rPr>
                <w:rFonts w:ascii="仿宋"/>
                <w:sz w:val="24"/>
              </w:rPr>
            </w:pPr>
            <w:r>
              <w:rPr>
                <w:rFonts w:ascii="仿宋"/>
                <w:sz w:val="24"/>
              </w:rPr>
              <w:t>LEC-R37/1</w:t>
            </w:r>
          </w:p>
        </w:tc>
        <w:tc>
          <w:tcPr>
            <w:tcW w:w="868" w:type="dxa"/>
          </w:tcPr>
          <w:p>
            <w:pPr>
              <w:pStyle w:val="18"/>
              <w:spacing w:before="7" w:line="298" w:lineRule="exact"/>
              <w:ind w:left="10"/>
              <w:rPr>
                <w:rFonts w:ascii="仿宋"/>
                <w:sz w:val="24"/>
              </w:rPr>
            </w:pPr>
            <w:r>
              <w:rPr>
                <w:rFonts w:ascii="仿宋"/>
                <w:sz w:val="24"/>
              </w:rPr>
              <w:t>1</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7" w:line="298" w:lineRule="exact"/>
              <w:ind w:left="188" w:right="179"/>
              <w:rPr>
                <w:rFonts w:ascii="仿宋"/>
                <w:b/>
                <w:sz w:val="24"/>
              </w:rPr>
            </w:pPr>
            <w:r>
              <w:rPr>
                <w:rFonts w:ascii="仿宋"/>
                <w:b/>
                <w:sz w:val="24"/>
              </w:rPr>
              <w:t>21</w:t>
            </w:r>
          </w:p>
        </w:tc>
        <w:tc>
          <w:tcPr>
            <w:tcW w:w="1241" w:type="dxa"/>
            <w:vMerge w:val="continue"/>
            <w:tcBorders>
              <w:top w:val="nil"/>
            </w:tcBorders>
          </w:tcPr>
          <w:p>
            <w:pPr>
              <w:rPr>
                <w:sz w:val="2"/>
                <w:szCs w:val="2"/>
              </w:rPr>
            </w:pPr>
          </w:p>
        </w:tc>
        <w:tc>
          <w:tcPr>
            <w:tcW w:w="2245" w:type="dxa"/>
          </w:tcPr>
          <w:p>
            <w:pPr>
              <w:pStyle w:val="18"/>
              <w:spacing w:before="7" w:line="298" w:lineRule="exact"/>
              <w:ind w:left="108"/>
              <w:jc w:val="left"/>
              <w:rPr>
                <w:rFonts w:hint="eastAsia" w:ascii="仿宋" w:eastAsia="仿宋"/>
                <w:b/>
                <w:sz w:val="24"/>
              </w:rPr>
            </w:pPr>
            <w:r>
              <w:rPr>
                <w:rFonts w:hint="eastAsia" w:ascii="仿宋" w:eastAsia="仿宋"/>
                <w:b/>
                <w:sz w:val="24"/>
              </w:rPr>
              <w:t>控制柜(台)</w:t>
            </w:r>
          </w:p>
        </w:tc>
        <w:tc>
          <w:tcPr>
            <w:tcW w:w="1761" w:type="dxa"/>
          </w:tcPr>
          <w:p>
            <w:pPr>
              <w:pStyle w:val="18"/>
              <w:spacing w:before="7" w:line="298" w:lineRule="exact"/>
              <w:ind w:left="139" w:right="131"/>
              <w:rPr>
                <w:rFonts w:ascii="仿宋"/>
                <w:sz w:val="24"/>
              </w:rPr>
            </w:pPr>
            <w:r>
              <w:rPr>
                <w:rFonts w:ascii="仿宋"/>
                <w:sz w:val="24"/>
              </w:rPr>
              <w:t>N105</w:t>
            </w:r>
          </w:p>
        </w:tc>
        <w:tc>
          <w:tcPr>
            <w:tcW w:w="868" w:type="dxa"/>
          </w:tcPr>
          <w:p>
            <w:pPr>
              <w:pStyle w:val="18"/>
              <w:spacing w:before="7" w:line="298" w:lineRule="exact"/>
              <w:ind w:left="10"/>
              <w:rPr>
                <w:rFonts w:ascii="仿宋"/>
                <w:sz w:val="24"/>
              </w:rPr>
            </w:pPr>
            <w:r>
              <w:rPr>
                <w:rFonts w:ascii="仿宋"/>
                <w:sz w:val="24"/>
              </w:rPr>
              <w:t>2</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7" w:line="298" w:lineRule="exact"/>
              <w:ind w:left="188" w:right="179"/>
              <w:rPr>
                <w:rFonts w:ascii="仿宋"/>
                <w:b/>
                <w:sz w:val="24"/>
              </w:rPr>
            </w:pPr>
            <w:r>
              <w:rPr>
                <w:rFonts w:ascii="仿宋"/>
                <w:b/>
                <w:sz w:val="24"/>
              </w:rPr>
              <w:t>22</w:t>
            </w:r>
          </w:p>
        </w:tc>
        <w:tc>
          <w:tcPr>
            <w:tcW w:w="1241" w:type="dxa"/>
            <w:vMerge w:val="continue"/>
            <w:tcBorders>
              <w:top w:val="nil"/>
            </w:tcBorders>
          </w:tcPr>
          <w:p>
            <w:pPr>
              <w:rPr>
                <w:sz w:val="2"/>
                <w:szCs w:val="2"/>
              </w:rPr>
            </w:pPr>
          </w:p>
        </w:tc>
        <w:tc>
          <w:tcPr>
            <w:tcW w:w="2245" w:type="dxa"/>
          </w:tcPr>
          <w:p>
            <w:pPr>
              <w:pStyle w:val="18"/>
              <w:spacing w:before="7" w:line="298" w:lineRule="exact"/>
              <w:ind w:left="108"/>
              <w:jc w:val="left"/>
              <w:rPr>
                <w:rFonts w:hint="eastAsia" w:ascii="仿宋" w:eastAsia="仿宋"/>
                <w:b/>
                <w:sz w:val="24"/>
              </w:rPr>
            </w:pPr>
            <w:r>
              <w:rPr>
                <w:rFonts w:hint="eastAsia" w:ascii="仿宋" w:eastAsia="仿宋"/>
                <w:b/>
                <w:sz w:val="24"/>
              </w:rPr>
              <w:t>手持 GPS</w:t>
            </w:r>
          </w:p>
        </w:tc>
        <w:tc>
          <w:tcPr>
            <w:tcW w:w="1761" w:type="dxa"/>
          </w:tcPr>
          <w:p>
            <w:pPr>
              <w:pStyle w:val="18"/>
              <w:spacing w:before="7" w:line="298" w:lineRule="exact"/>
              <w:ind w:left="139" w:right="131"/>
              <w:rPr>
                <w:rFonts w:ascii="仿宋"/>
                <w:sz w:val="24"/>
              </w:rPr>
            </w:pPr>
            <w:r>
              <w:rPr>
                <w:rFonts w:ascii="仿宋"/>
                <w:sz w:val="24"/>
              </w:rPr>
              <w:t>G639</w:t>
            </w:r>
          </w:p>
        </w:tc>
        <w:tc>
          <w:tcPr>
            <w:tcW w:w="868" w:type="dxa"/>
          </w:tcPr>
          <w:p>
            <w:pPr>
              <w:pStyle w:val="18"/>
              <w:spacing w:before="7" w:line="298" w:lineRule="exact"/>
              <w:ind w:left="10"/>
              <w:rPr>
                <w:rFonts w:ascii="仿宋"/>
                <w:sz w:val="24"/>
              </w:rPr>
            </w:pPr>
            <w:r>
              <w:rPr>
                <w:rFonts w:ascii="仿宋"/>
                <w:sz w:val="24"/>
              </w:rPr>
              <w:t>1</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7" w:line="298" w:lineRule="exact"/>
              <w:ind w:left="188" w:right="179"/>
              <w:rPr>
                <w:rFonts w:ascii="仿宋"/>
                <w:b/>
                <w:sz w:val="24"/>
              </w:rPr>
            </w:pPr>
            <w:r>
              <w:rPr>
                <w:rFonts w:ascii="仿宋"/>
                <w:b/>
                <w:sz w:val="24"/>
              </w:rPr>
              <w:t>23</w:t>
            </w:r>
          </w:p>
        </w:tc>
        <w:tc>
          <w:tcPr>
            <w:tcW w:w="1241" w:type="dxa"/>
            <w:vMerge w:val="continue"/>
            <w:tcBorders>
              <w:top w:val="nil"/>
            </w:tcBorders>
          </w:tcPr>
          <w:p>
            <w:pPr>
              <w:rPr>
                <w:sz w:val="2"/>
                <w:szCs w:val="2"/>
              </w:rPr>
            </w:pPr>
          </w:p>
        </w:tc>
        <w:tc>
          <w:tcPr>
            <w:tcW w:w="2245" w:type="dxa"/>
          </w:tcPr>
          <w:p>
            <w:pPr>
              <w:pStyle w:val="18"/>
              <w:spacing w:before="7" w:line="298" w:lineRule="exact"/>
              <w:ind w:left="859" w:right="853"/>
              <w:rPr>
                <w:rFonts w:hint="eastAsia" w:ascii="仿宋" w:eastAsia="仿宋"/>
                <w:b/>
                <w:sz w:val="24"/>
              </w:rPr>
            </w:pPr>
            <w:r>
              <w:rPr>
                <w:rFonts w:hint="eastAsia" w:ascii="仿宋" w:eastAsia="仿宋"/>
                <w:b/>
                <w:sz w:val="24"/>
              </w:rPr>
              <w:t>小计</w:t>
            </w:r>
          </w:p>
        </w:tc>
        <w:tc>
          <w:tcPr>
            <w:tcW w:w="1761" w:type="dxa"/>
          </w:tcPr>
          <w:p>
            <w:pPr>
              <w:pStyle w:val="18"/>
              <w:jc w:val="left"/>
              <w:rPr>
                <w:rFonts w:ascii="Times New Roman"/>
                <w:sz w:val="24"/>
              </w:rPr>
            </w:pPr>
          </w:p>
        </w:tc>
        <w:tc>
          <w:tcPr>
            <w:tcW w:w="868" w:type="dxa"/>
          </w:tcPr>
          <w:p>
            <w:pPr>
              <w:pStyle w:val="18"/>
              <w:jc w:val="left"/>
              <w:rPr>
                <w:rFonts w:ascii="Times New Roman"/>
                <w:sz w:val="24"/>
              </w:rPr>
            </w:pP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59" w:type="dxa"/>
          </w:tcPr>
          <w:p>
            <w:pPr>
              <w:pStyle w:val="18"/>
              <w:spacing w:before="156"/>
              <w:ind w:left="188" w:right="179"/>
              <w:rPr>
                <w:rFonts w:ascii="仿宋"/>
                <w:b/>
                <w:sz w:val="24"/>
              </w:rPr>
            </w:pPr>
            <w:r>
              <w:rPr>
                <w:rFonts w:ascii="仿宋"/>
                <w:b/>
                <w:sz w:val="24"/>
              </w:rPr>
              <w:t>24</w:t>
            </w:r>
          </w:p>
        </w:tc>
        <w:tc>
          <w:tcPr>
            <w:tcW w:w="1241" w:type="dxa"/>
            <w:vMerge w:val="restart"/>
          </w:tcPr>
          <w:p>
            <w:pPr>
              <w:pStyle w:val="18"/>
              <w:jc w:val="left"/>
              <w:rPr>
                <w:b/>
                <w:sz w:val="24"/>
              </w:rPr>
            </w:pPr>
          </w:p>
          <w:p>
            <w:pPr>
              <w:pStyle w:val="18"/>
              <w:jc w:val="left"/>
              <w:rPr>
                <w:b/>
                <w:sz w:val="24"/>
              </w:rPr>
            </w:pPr>
          </w:p>
          <w:p>
            <w:pPr>
              <w:pStyle w:val="18"/>
              <w:spacing w:before="187" w:line="242" w:lineRule="auto"/>
              <w:ind w:left="499" w:right="127" w:hanging="360"/>
              <w:jc w:val="left"/>
              <w:rPr>
                <w:rFonts w:hint="eastAsia" w:ascii="仿宋" w:eastAsia="仿宋"/>
                <w:b/>
                <w:sz w:val="24"/>
              </w:rPr>
            </w:pPr>
            <w:r>
              <w:rPr>
                <w:rFonts w:hint="eastAsia" w:ascii="仿宋" w:eastAsia="仿宋"/>
                <w:b/>
                <w:sz w:val="24"/>
              </w:rPr>
              <w:t>给排水设备</w:t>
            </w:r>
          </w:p>
        </w:tc>
        <w:tc>
          <w:tcPr>
            <w:tcW w:w="2245" w:type="dxa"/>
          </w:tcPr>
          <w:p>
            <w:pPr>
              <w:pStyle w:val="18"/>
              <w:spacing w:before="156"/>
              <w:ind w:left="108"/>
              <w:jc w:val="left"/>
              <w:rPr>
                <w:rFonts w:hint="eastAsia" w:ascii="仿宋" w:eastAsia="仿宋"/>
                <w:b/>
                <w:sz w:val="24"/>
              </w:rPr>
            </w:pPr>
            <w:r>
              <w:rPr>
                <w:rFonts w:hint="eastAsia" w:ascii="仿宋" w:eastAsia="仿宋"/>
                <w:b/>
                <w:sz w:val="24"/>
              </w:rPr>
              <w:t>泵（台套）</w:t>
            </w:r>
          </w:p>
        </w:tc>
        <w:tc>
          <w:tcPr>
            <w:tcW w:w="1761" w:type="dxa"/>
          </w:tcPr>
          <w:p>
            <w:pPr>
              <w:pStyle w:val="18"/>
              <w:spacing w:before="156"/>
              <w:ind w:left="139" w:right="131"/>
              <w:rPr>
                <w:rFonts w:ascii="仿宋"/>
                <w:sz w:val="24"/>
              </w:rPr>
            </w:pPr>
            <w:r>
              <w:rPr>
                <w:rFonts w:ascii="仿宋"/>
                <w:sz w:val="24"/>
              </w:rPr>
              <w:t>250S24</w:t>
            </w:r>
          </w:p>
        </w:tc>
        <w:tc>
          <w:tcPr>
            <w:tcW w:w="868" w:type="dxa"/>
          </w:tcPr>
          <w:p>
            <w:pPr>
              <w:pStyle w:val="18"/>
              <w:spacing w:before="156"/>
              <w:ind w:left="10"/>
              <w:rPr>
                <w:rFonts w:ascii="仿宋"/>
                <w:sz w:val="24"/>
              </w:rPr>
            </w:pPr>
            <w:r>
              <w:rPr>
                <w:rFonts w:ascii="仿宋"/>
                <w:sz w:val="24"/>
              </w:rPr>
              <w:t>3</w:t>
            </w:r>
          </w:p>
        </w:tc>
        <w:tc>
          <w:tcPr>
            <w:tcW w:w="1293" w:type="dxa"/>
          </w:tcPr>
          <w:p>
            <w:pPr>
              <w:pStyle w:val="18"/>
              <w:jc w:val="left"/>
              <w:rPr>
                <w:rFonts w:ascii="Times New Roman"/>
                <w:sz w:val="24"/>
              </w:rPr>
            </w:pPr>
          </w:p>
        </w:tc>
        <w:tc>
          <w:tcPr>
            <w:tcW w:w="1499" w:type="dxa"/>
          </w:tcPr>
          <w:p>
            <w:pPr>
              <w:pStyle w:val="18"/>
              <w:ind w:left="127" w:right="121"/>
              <w:rPr>
                <w:rFonts w:hint="eastAsia" w:ascii="仿宋" w:eastAsia="仿宋"/>
                <w:sz w:val="24"/>
              </w:rPr>
            </w:pPr>
            <w:r>
              <w:rPr>
                <w:rFonts w:hint="eastAsia" w:ascii="仿宋" w:eastAsia="仿宋"/>
                <w:sz w:val="24"/>
              </w:rPr>
              <w:t>含电机、控</w:t>
            </w:r>
          </w:p>
          <w:p>
            <w:pPr>
              <w:pStyle w:val="18"/>
              <w:spacing w:before="5" w:line="290" w:lineRule="exact"/>
              <w:ind w:left="127" w:right="121"/>
              <w:rPr>
                <w:rFonts w:hint="eastAsia" w:ascii="仿宋" w:eastAsia="仿宋"/>
                <w:sz w:val="24"/>
              </w:rPr>
            </w:pPr>
            <w:r>
              <w:rPr>
                <w:rFonts w:hint="eastAsia" w:ascii="仿宋" w:eastAsia="仿宋"/>
                <w:sz w:val="24"/>
              </w:rPr>
              <w:t>制柜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59" w:type="dxa"/>
          </w:tcPr>
          <w:p>
            <w:pPr>
              <w:pStyle w:val="18"/>
              <w:spacing w:before="158"/>
              <w:ind w:left="188" w:right="179"/>
              <w:rPr>
                <w:rFonts w:ascii="仿宋"/>
                <w:b/>
                <w:sz w:val="24"/>
              </w:rPr>
            </w:pPr>
            <w:r>
              <w:rPr>
                <w:rFonts w:ascii="仿宋"/>
                <w:b/>
                <w:sz w:val="24"/>
              </w:rPr>
              <w:t>25</w:t>
            </w:r>
          </w:p>
        </w:tc>
        <w:tc>
          <w:tcPr>
            <w:tcW w:w="1241" w:type="dxa"/>
            <w:vMerge w:val="continue"/>
            <w:tcBorders>
              <w:top w:val="nil"/>
            </w:tcBorders>
          </w:tcPr>
          <w:p>
            <w:pPr>
              <w:rPr>
                <w:sz w:val="2"/>
                <w:szCs w:val="2"/>
              </w:rPr>
            </w:pPr>
          </w:p>
        </w:tc>
        <w:tc>
          <w:tcPr>
            <w:tcW w:w="2245" w:type="dxa"/>
          </w:tcPr>
          <w:p>
            <w:pPr>
              <w:pStyle w:val="18"/>
              <w:spacing w:before="158"/>
              <w:ind w:left="108"/>
              <w:jc w:val="left"/>
              <w:rPr>
                <w:rFonts w:hint="eastAsia" w:ascii="仿宋" w:eastAsia="仿宋"/>
                <w:b/>
                <w:sz w:val="24"/>
              </w:rPr>
            </w:pPr>
            <w:r>
              <w:rPr>
                <w:rFonts w:hint="eastAsia" w:ascii="仿宋" w:eastAsia="仿宋"/>
                <w:b/>
                <w:sz w:val="24"/>
              </w:rPr>
              <w:t>泵（台套）</w:t>
            </w:r>
          </w:p>
        </w:tc>
        <w:tc>
          <w:tcPr>
            <w:tcW w:w="1761" w:type="dxa"/>
          </w:tcPr>
          <w:p>
            <w:pPr>
              <w:pStyle w:val="18"/>
              <w:spacing w:before="158"/>
              <w:ind w:left="139" w:right="131"/>
              <w:rPr>
                <w:rFonts w:ascii="仿宋"/>
                <w:sz w:val="24"/>
              </w:rPr>
            </w:pPr>
            <w:r>
              <w:rPr>
                <w:rFonts w:ascii="仿宋"/>
                <w:sz w:val="24"/>
              </w:rPr>
              <w:t>250S14</w:t>
            </w:r>
          </w:p>
        </w:tc>
        <w:tc>
          <w:tcPr>
            <w:tcW w:w="868" w:type="dxa"/>
          </w:tcPr>
          <w:p>
            <w:pPr>
              <w:pStyle w:val="18"/>
              <w:spacing w:before="158"/>
              <w:ind w:left="10"/>
              <w:rPr>
                <w:rFonts w:ascii="仿宋"/>
                <w:sz w:val="24"/>
              </w:rPr>
            </w:pPr>
            <w:r>
              <w:rPr>
                <w:rFonts w:ascii="仿宋"/>
                <w:sz w:val="24"/>
              </w:rPr>
              <w:t>2</w:t>
            </w:r>
          </w:p>
        </w:tc>
        <w:tc>
          <w:tcPr>
            <w:tcW w:w="1293" w:type="dxa"/>
          </w:tcPr>
          <w:p>
            <w:pPr>
              <w:pStyle w:val="18"/>
              <w:jc w:val="left"/>
              <w:rPr>
                <w:rFonts w:ascii="Times New Roman"/>
                <w:sz w:val="24"/>
              </w:rPr>
            </w:pPr>
          </w:p>
        </w:tc>
        <w:tc>
          <w:tcPr>
            <w:tcW w:w="1499" w:type="dxa"/>
          </w:tcPr>
          <w:p>
            <w:pPr>
              <w:pStyle w:val="18"/>
              <w:spacing w:before="2"/>
              <w:ind w:left="127" w:right="121"/>
              <w:rPr>
                <w:rFonts w:hint="eastAsia" w:ascii="仿宋" w:eastAsia="仿宋"/>
                <w:sz w:val="24"/>
              </w:rPr>
            </w:pPr>
            <w:r>
              <w:rPr>
                <w:rFonts w:hint="eastAsia" w:ascii="仿宋" w:eastAsia="仿宋"/>
                <w:sz w:val="24"/>
              </w:rPr>
              <w:t>含电机、控</w:t>
            </w:r>
          </w:p>
          <w:p>
            <w:pPr>
              <w:pStyle w:val="18"/>
              <w:spacing w:before="4" w:line="289" w:lineRule="exact"/>
              <w:ind w:left="127" w:right="121"/>
              <w:rPr>
                <w:rFonts w:hint="eastAsia" w:ascii="仿宋" w:eastAsia="仿宋"/>
                <w:sz w:val="24"/>
              </w:rPr>
            </w:pPr>
            <w:r>
              <w:rPr>
                <w:rFonts w:hint="eastAsia" w:ascii="仿宋" w:eastAsia="仿宋"/>
                <w:sz w:val="24"/>
              </w:rPr>
              <w:t>制柜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59" w:type="dxa"/>
          </w:tcPr>
          <w:p>
            <w:pPr>
              <w:pStyle w:val="18"/>
              <w:spacing w:before="156"/>
              <w:ind w:left="188" w:right="179"/>
              <w:rPr>
                <w:rFonts w:ascii="仿宋"/>
                <w:b/>
                <w:sz w:val="24"/>
              </w:rPr>
            </w:pPr>
            <w:r>
              <w:rPr>
                <w:rFonts w:ascii="仿宋"/>
                <w:b/>
                <w:sz w:val="24"/>
              </w:rPr>
              <w:t>26</w:t>
            </w:r>
          </w:p>
        </w:tc>
        <w:tc>
          <w:tcPr>
            <w:tcW w:w="1241" w:type="dxa"/>
            <w:vMerge w:val="continue"/>
            <w:tcBorders>
              <w:top w:val="nil"/>
            </w:tcBorders>
          </w:tcPr>
          <w:p>
            <w:pPr>
              <w:rPr>
                <w:sz w:val="2"/>
                <w:szCs w:val="2"/>
              </w:rPr>
            </w:pPr>
          </w:p>
        </w:tc>
        <w:tc>
          <w:tcPr>
            <w:tcW w:w="2245" w:type="dxa"/>
          </w:tcPr>
          <w:p>
            <w:pPr>
              <w:pStyle w:val="18"/>
              <w:spacing w:before="156"/>
              <w:ind w:left="108"/>
              <w:jc w:val="left"/>
              <w:rPr>
                <w:rFonts w:hint="eastAsia" w:ascii="仿宋" w:eastAsia="仿宋"/>
                <w:b/>
                <w:sz w:val="24"/>
              </w:rPr>
            </w:pPr>
            <w:r>
              <w:rPr>
                <w:rFonts w:hint="eastAsia" w:ascii="仿宋" w:eastAsia="仿宋"/>
                <w:b/>
                <w:sz w:val="24"/>
              </w:rPr>
              <w:t>泵（台套）</w:t>
            </w:r>
          </w:p>
        </w:tc>
        <w:tc>
          <w:tcPr>
            <w:tcW w:w="1761" w:type="dxa"/>
          </w:tcPr>
          <w:p>
            <w:pPr>
              <w:pStyle w:val="18"/>
              <w:spacing w:before="156"/>
              <w:ind w:left="139" w:right="131"/>
              <w:rPr>
                <w:rFonts w:ascii="仿宋"/>
                <w:sz w:val="24"/>
              </w:rPr>
            </w:pPr>
            <w:r>
              <w:rPr>
                <w:rFonts w:ascii="仿宋"/>
                <w:sz w:val="24"/>
              </w:rPr>
              <w:t>300S32</w:t>
            </w:r>
          </w:p>
        </w:tc>
        <w:tc>
          <w:tcPr>
            <w:tcW w:w="868" w:type="dxa"/>
          </w:tcPr>
          <w:p>
            <w:pPr>
              <w:pStyle w:val="18"/>
              <w:spacing w:before="156"/>
              <w:ind w:left="10"/>
              <w:rPr>
                <w:rFonts w:ascii="仿宋"/>
                <w:sz w:val="24"/>
              </w:rPr>
            </w:pPr>
            <w:r>
              <w:rPr>
                <w:rFonts w:ascii="仿宋"/>
                <w:sz w:val="24"/>
              </w:rPr>
              <w:t>1</w:t>
            </w:r>
          </w:p>
        </w:tc>
        <w:tc>
          <w:tcPr>
            <w:tcW w:w="1293" w:type="dxa"/>
          </w:tcPr>
          <w:p>
            <w:pPr>
              <w:pStyle w:val="18"/>
              <w:jc w:val="left"/>
              <w:rPr>
                <w:rFonts w:ascii="Times New Roman"/>
                <w:sz w:val="24"/>
              </w:rPr>
            </w:pPr>
          </w:p>
        </w:tc>
        <w:tc>
          <w:tcPr>
            <w:tcW w:w="1499" w:type="dxa"/>
          </w:tcPr>
          <w:p>
            <w:pPr>
              <w:pStyle w:val="18"/>
              <w:ind w:left="127" w:right="121"/>
              <w:rPr>
                <w:rFonts w:hint="eastAsia" w:ascii="仿宋" w:eastAsia="仿宋"/>
                <w:sz w:val="24"/>
              </w:rPr>
            </w:pPr>
            <w:r>
              <w:rPr>
                <w:rFonts w:hint="eastAsia" w:ascii="仿宋" w:eastAsia="仿宋"/>
                <w:sz w:val="24"/>
              </w:rPr>
              <w:t>含电机、控</w:t>
            </w:r>
          </w:p>
          <w:p>
            <w:pPr>
              <w:pStyle w:val="18"/>
              <w:spacing w:before="4" w:line="290" w:lineRule="exact"/>
              <w:ind w:left="127" w:right="121"/>
              <w:rPr>
                <w:rFonts w:hint="eastAsia" w:ascii="仿宋" w:eastAsia="仿宋"/>
                <w:sz w:val="24"/>
              </w:rPr>
            </w:pPr>
            <w:r>
              <w:rPr>
                <w:rFonts w:hint="eastAsia" w:ascii="仿宋" w:eastAsia="仿宋"/>
                <w:sz w:val="24"/>
              </w:rPr>
              <w:t>制柜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659" w:type="dxa"/>
          </w:tcPr>
          <w:p>
            <w:pPr>
              <w:pStyle w:val="18"/>
              <w:spacing w:before="9" w:line="295" w:lineRule="exact"/>
              <w:ind w:left="188" w:right="179"/>
              <w:rPr>
                <w:rFonts w:ascii="仿宋"/>
                <w:b/>
                <w:sz w:val="24"/>
              </w:rPr>
            </w:pPr>
            <w:r>
              <w:rPr>
                <w:rFonts w:ascii="仿宋"/>
                <w:b/>
                <w:sz w:val="24"/>
              </w:rPr>
              <w:t>27</w:t>
            </w:r>
          </w:p>
        </w:tc>
        <w:tc>
          <w:tcPr>
            <w:tcW w:w="1241" w:type="dxa"/>
            <w:vMerge w:val="continue"/>
            <w:tcBorders>
              <w:top w:val="nil"/>
            </w:tcBorders>
          </w:tcPr>
          <w:p>
            <w:pPr>
              <w:rPr>
                <w:sz w:val="2"/>
                <w:szCs w:val="2"/>
              </w:rPr>
            </w:pPr>
          </w:p>
        </w:tc>
        <w:tc>
          <w:tcPr>
            <w:tcW w:w="2245" w:type="dxa"/>
          </w:tcPr>
          <w:p>
            <w:pPr>
              <w:pStyle w:val="18"/>
              <w:spacing w:before="9" w:line="295" w:lineRule="exact"/>
              <w:ind w:left="108"/>
              <w:jc w:val="left"/>
              <w:rPr>
                <w:rFonts w:hint="eastAsia" w:ascii="仿宋" w:eastAsia="仿宋"/>
                <w:b/>
                <w:sz w:val="24"/>
              </w:rPr>
            </w:pPr>
            <w:r>
              <w:rPr>
                <w:rFonts w:hint="eastAsia" w:ascii="仿宋" w:eastAsia="仿宋"/>
                <w:b/>
                <w:sz w:val="24"/>
              </w:rPr>
              <w:t>潜水泵（台套）</w:t>
            </w:r>
          </w:p>
        </w:tc>
        <w:tc>
          <w:tcPr>
            <w:tcW w:w="1761" w:type="dxa"/>
          </w:tcPr>
          <w:p>
            <w:pPr>
              <w:pStyle w:val="18"/>
              <w:spacing w:before="9" w:line="295" w:lineRule="exact"/>
              <w:ind w:left="139" w:right="131"/>
              <w:rPr>
                <w:rFonts w:ascii="仿宋"/>
                <w:sz w:val="24"/>
              </w:rPr>
            </w:pPr>
            <w:r>
              <w:rPr>
                <w:rFonts w:ascii="仿宋"/>
                <w:sz w:val="24"/>
              </w:rPr>
              <w:t>QDX3-18-0.55</w:t>
            </w:r>
          </w:p>
        </w:tc>
        <w:tc>
          <w:tcPr>
            <w:tcW w:w="868" w:type="dxa"/>
          </w:tcPr>
          <w:p>
            <w:pPr>
              <w:pStyle w:val="18"/>
              <w:spacing w:before="9" w:line="295" w:lineRule="exact"/>
              <w:ind w:left="10"/>
              <w:rPr>
                <w:rFonts w:ascii="仿宋"/>
                <w:sz w:val="24"/>
              </w:rPr>
            </w:pPr>
            <w:r>
              <w:rPr>
                <w:rFonts w:ascii="仿宋"/>
                <w:sz w:val="24"/>
              </w:rPr>
              <w:t>7</w:t>
            </w:r>
          </w:p>
        </w:tc>
        <w:tc>
          <w:tcPr>
            <w:tcW w:w="1293" w:type="dxa"/>
          </w:tcPr>
          <w:p>
            <w:pPr>
              <w:pStyle w:val="18"/>
              <w:jc w:val="left"/>
              <w:rPr>
                <w:rFonts w:ascii="Times New Roman"/>
                <w:sz w:val="24"/>
              </w:rPr>
            </w:pPr>
          </w:p>
        </w:tc>
        <w:tc>
          <w:tcPr>
            <w:tcW w:w="1499" w:type="dxa"/>
          </w:tcPr>
          <w:p>
            <w:pPr>
              <w:pStyle w:val="18"/>
              <w:jc w:val="left"/>
              <w:rPr>
                <w:rFonts w:ascii="Times New Roman"/>
                <w:sz w:val="24"/>
              </w:rPr>
            </w:pPr>
          </w:p>
        </w:tc>
      </w:tr>
    </w:tbl>
    <w:p>
      <w:pPr>
        <w:spacing w:after="0"/>
        <w:jc w:val="left"/>
        <w:rPr>
          <w:rFonts w:ascii="Times New Roman"/>
          <w:sz w:val="24"/>
        </w:rPr>
        <w:sectPr>
          <w:headerReference r:id="rId17" w:type="default"/>
          <w:footerReference r:id="rId19" w:type="default"/>
          <w:headerReference r:id="rId18" w:type="even"/>
          <w:footerReference r:id="rId20" w:type="even"/>
          <w:pgSz w:w="11910" w:h="16840"/>
          <w:pgMar w:top="1380" w:right="560" w:bottom="1200" w:left="920" w:header="1046" w:footer="1020" w:gutter="0"/>
          <w:pgNumType w:start="52"/>
          <w:cols w:space="720" w:num="1"/>
        </w:sectPr>
      </w:pPr>
    </w:p>
    <w:p>
      <w:pPr>
        <w:pStyle w:val="7"/>
        <w:spacing w:before="2"/>
        <w:rPr>
          <w:rFonts w:ascii="Times New Roman"/>
          <w:sz w:val="8"/>
        </w:rPr>
      </w:pPr>
    </w:p>
    <w:tbl>
      <w:tblPr>
        <w:tblStyle w:val="14"/>
        <w:tblW w:w="0" w:type="auto"/>
        <w:tblInd w:w="2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9"/>
        <w:gridCol w:w="1241"/>
        <w:gridCol w:w="2245"/>
        <w:gridCol w:w="1761"/>
        <w:gridCol w:w="868"/>
        <w:gridCol w:w="1293"/>
        <w:gridCol w:w="14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9" w:line="297" w:lineRule="exact"/>
              <w:ind w:right="196"/>
              <w:jc w:val="right"/>
              <w:rPr>
                <w:rFonts w:ascii="仿宋"/>
                <w:b/>
                <w:sz w:val="24"/>
              </w:rPr>
            </w:pPr>
            <w:r>
              <w:rPr>
                <w:rFonts w:ascii="仿宋"/>
                <w:b/>
                <w:sz w:val="24"/>
              </w:rPr>
              <w:t>28</w:t>
            </w:r>
          </w:p>
        </w:tc>
        <w:tc>
          <w:tcPr>
            <w:tcW w:w="1241" w:type="dxa"/>
            <w:vMerge w:val="restart"/>
          </w:tcPr>
          <w:p>
            <w:pPr>
              <w:pStyle w:val="18"/>
              <w:jc w:val="left"/>
              <w:rPr>
                <w:rFonts w:ascii="Times New Roman"/>
                <w:sz w:val="2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潜水泵（台套）</w:t>
            </w:r>
          </w:p>
        </w:tc>
        <w:tc>
          <w:tcPr>
            <w:tcW w:w="1761" w:type="dxa"/>
          </w:tcPr>
          <w:p>
            <w:pPr>
              <w:pStyle w:val="18"/>
              <w:spacing w:before="9" w:line="297" w:lineRule="exact"/>
              <w:ind w:left="139" w:right="130"/>
              <w:rPr>
                <w:rFonts w:ascii="仿宋"/>
                <w:sz w:val="24"/>
              </w:rPr>
            </w:pPr>
            <w:r>
              <w:rPr>
                <w:rFonts w:ascii="仿宋"/>
                <w:sz w:val="24"/>
              </w:rPr>
              <w:t>QDX-24-0.75</w:t>
            </w:r>
          </w:p>
        </w:tc>
        <w:tc>
          <w:tcPr>
            <w:tcW w:w="868" w:type="dxa"/>
          </w:tcPr>
          <w:p>
            <w:pPr>
              <w:pStyle w:val="18"/>
              <w:spacing w:before="9" w:line="297" w:lineRule="exact"/>
              <w:ind w:left="11"/>
              <w:rPr>
                <w:rFonts w:ascii="仿宋"/>
                <w:sz w:val="24"/>
              </w:rPr>
            </w:pPr>
            <w:r>
              <w:rPr>
                <w:rFonts w:ascii="仿宋"/>
                <w:sz w:val="24"/>
              </w:rPr>
              <w:t>6</w:t>
            </w: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9" w:line="297" w:lineRule="exact"/>
              <w:ind w:right="196"/>
              <w:jc w:val="right"/>
              <w:rPr>
                <w:rFonts w:ascii="仿宋"/>
                <w:b/>
                <w:sz w:val="24"/>
              </w:rPr>
            </w:pPr>
            <w:r>
              <w:rPr>
                <w:rFonts w:ascii="仿宋"/>
                <w:b/>
                <w:sz w:val="24"/>
              </w:rPr>
              <w:t>29</w:t>
            </w:r>
          </w:p>
        </w:tc>
        <w:tc>
          <w:tcPr>
            <w:tcW w:w="1241" w:type="dxa"/>
            <w:vMerge w:val="continue"/>
            <w:tcBorders>
              <w:top w:val="nil"/>
            </w:tcBorders>
          </w:tcPr>
          <w:p>
            <w:pPr>
              <w:rPr>
                <w:sz w:val="2"/>
                <w:szCs w:val="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潜水泵（台套）</w:t>
            </w:r>
          </w:p>
        </w:tc>
        <w:tc>
          <w:tcPr>
            <w:tcW w:w="1761" w:type="dxa"/>
          </w:tcPr>
          <w:p>
            <w:pPr>
              <w:pStyle w:val="18"/>
              <w:spacing w:before="9" w:line="297" w:lineRule="exact"/>
              <w:ind w:left="139" w:right="130"/>
              <w:rPr>
                <w:rFonts w:ascii="仿宋"/>
                <w:sz w:val="24"/>
              </w:rPr>
            </w:pPr>
            <w:r>
              <w:rPr>
                <w:rFonts w:ascii="仿宋"/>
                <w:sz w:val="24"/>
              </w:rPr>
              <w:t>QS50-15-4</w:t>
            </w:r>
          </w:p>
        </w:tc>
        <w:tc>
          <w:tcPr>
            <w:tcW w:w="868" w:type="dxa"/>
          </w:tcPr>
          <w:p>
            <w:pPr>
              <w:pStyle w:val="18"/>
              <w:spacing w:before="9" w:line="297" w:lineRule="exact"/>
              <w:ind w:left="234" w:right="223"/>
              <w:rPr>
                <w:rFonts w:ascii="仿宋"/>
                <w:sz w:val="24"/>
              </w:rPr>
            </w:pPr>
            <w:r>
              <w:rPr>
                <w:rFonts w:ascii="仿宋"/>
                <w:sz w:val="24"/>
              </w:rPr>
              <w:t>10</w:t>
            </w: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9" w:line="297" w:lineRule="exact"/>
              <w:ind w:right="196"/>
              <w:jc w:val="right"/>
              <w:rPr>
                <w:rFonts w:ascii="仿宋"/>
                <w:b/>
                <w:sz w:val="24"/>
              </w:rPr>
            </w:pPr>
            <w:r>
              <w:rPr>
                <w:rFonts w:ascii="仿宋"/>
                <w:b/>
                <w:sz w:val="24"/>
              </w:rPr>
              <w:t>30</w:t>
            </w:r>
          </w:p>
        </w:tc>
        <w:tc>
          <w:tcPr>
            <w:tcW w:w="1241" w:type="dxa"/>
            <w:vMerge w:val="continue"/>
            <w:tcBorders>
              <w:top w:val="nil"/>
            </w:tcBorders>
          </w:tcPr>
          <w:p>
            <w:pPr>
              <w:rPr>
                <w:sz w:val="2"/>
                <w:szCs w:val="2"/>
              </w:rPr>
            </w:pPr>
          </w:p>
        </w:tc>
        <w:tc>
          <w:tcPr>
            <w:tcW w:w="2245" w:type="dxa"/>
          </w:tcPr>
          <w:p>
            <w:pPr>
              <w:pStyle w:val="18"/>
              <w:spacing w:before="9" w:line="297" w:lineRule="exact"/>
              <w:ind w:left="108" w:right="-29"/>
              <w:jc w:val="left"/>
              <w:rPr>
                <w:rFonts w:hint="eastAsia" w:ascii="仿宋" w:eastAsia="仿宋"/>
                <w:b/>
                <w:sz w:val="24"/>
              </w:rPr>
            </w:pPr>
            <w:r>
              <w:rPr>
                <w:rFonts w:hint="eastAsia" w:ascii="仿宋" w:eastAsia="仿宋"/>
                <w:b/>
                <w:spacing w:val="-4"/>
                <w:sz w:val="24"/>
              </w:rPr>
              <w:t>清水离心泵</w:t>
            </w:r>
            <w:r>
              <w:rPr>
                <w:rFonts w:hint="eastAsia" w:ascii="仿宋" w:eastAsia="仿宋"/>
                <w:b/>
                <w:sz w:val="24"/>
              </w:rPr>
              <w:t>（台套</w:t>
            </w:r>
            <w:r>
              <w:rPr>
                <w:rFonts w:hint="eastAsia" w:ascii="仿宋" w:eastAsia="仿宋"/>
                <w:b/>
                <w:spacing w:val="-10"/>
                <w:sz w:val="24"/>
              </w:rPr>
              <w:t>）</w:t>
            </w:r>
          </w:p>
        </w:tc>
        <w:tc>
          <w:tcPr>
            <w:tcW w:w="1761" w:type="dxa"/>
          </w:tcPr>
          <w:p>
            <w:pPr>
              <w:pStyle w:val="18"/>
              <w:spacing w:before="9" w:line="297" w:lineRule="exact"/>
              <w:ind w:left="139" w:right="130"/>
              <w:rPr>
                <w:rFonts w:ascii="仿宋"/>
                <w:sz w:val="24"/>
              </w:rPr>
            </w:pPr>
            <w:r>
              <w:rPr>
                <w:rFonts w:ascii="仿宋"/>
                <w:sz w:val="24"/>
              </w:rPr>
              <w:t>200-50-50</w:t>
            </w:r>
          </w:p>
        </w:tc>
        <w:tc>
          <w:tcPr>
            <w:tcW w:w="868" w:type="dxa"/>
          </w:tcPr>
          <w:p>
            <w:pPr>
              <w:pStyle w:val="18"/>
              <w:spacing w:before="9" w:line="297" w:lineRule="exact"/>
              <w:ind w:left="11"/>
              <w:rPr>
                <w:rFonts w:ascii="仿宋"/>
                <w:sz w:val="24"/>
              </w:rPr>
            </w:pPr>
            <w:r>
              <w:rPr>
                <w:rFonts w:ascii="仿宋"/>
                <w:sz w:val="24"/>
              </w:rPr>
              <w:t>3</w:t>
            </w:r>
          </w:p>
        </w:tc>
        <w:tc>
          <w:tcPr>
            <w:tcW w:w="1293" w:type="dxa"/>
          </w:tcPr>
          <w:p>
            <w:pPr>
              <w:pStyle w:val="18"/>
              <w:jc w:val="left"/>
              <w:rPr>
                <w:rFonts w:ascii="Times New Roman"/>
                <w:sz w:val="22"/>
              </w:rPr>
            </w:pPr>
          </w:p>
        </w:tc>
        <w:tc>
          <w:tcPr>
            <w:tcW w:w="1499" w:type="dxa"/>
          </w:tcPr>
          <w:p>
            <w:pPr>
              <w:pStyle w:val="18"/>
              <w:spacing w:before="9" w:line="297" w:lineRule="exact"/>
              <w:ind w:left="387"/>
              <w:jc w:val="left"/>
              <w:rPr>
                <w:rFonts w:hint="eastAsia" w:ascii="仿宋" w:eastAsia="仿宋"/>
                <w:sz w:val="24"/>
              </w:rPr>
            </w:pPr>
            <w:r>
              <w:rPr>
                <w:rFonts w:hint="eastAsia" w:ascii="仿宋" w:eastAsia="仿宋"/>
                <w:sz w:val="24"/>
              </w:rPr>
              <w:t>含电机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9" w:line="297" w:lineRule="exact"/>
              <w:ind w:right="196"/>
              <w:jc w:val="right"/>
              <w:rPr>
                <w:rFonts w:ascii="仿宋"/>
                <w:b/>
                <w:sz w:val="24"/>
              </w:rPr>
            </w:pPr>
            <w:r>
              <w:rPr>
                <w:rFonts w:ascii="仿宋"/>
                <w:b/>
                <w:sz w:val="24"/>
              </w:rPr>
              <w:t>31</w:t>
            </w:r>
          </w:p>
        </w:tc>
        <w:tc>
          <w:tcPr>
            <w:tcW w:w="1241" w:type="dxa"/>
            <w:vMerge w:val="continue"/>
            <w:tcBorders>
              <w:top w:val="nil"/>
            </w:tcBorders>
          </w:tcPr>
          <w:p>
            <w:pPr>
              <w:rPr>
                <w:sz w:val="2"/>
                <w:szCs w:val="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潜水泵（台套）</w:t>
            </w:r>
          </w:p>
        </w:tc>
        <w:tc>
          <w:tcPr>
            <w:tcW w:w="1761" w:type="dxa"/>
          </w:tcPr>
          <w:p>
            <w:pPr>
              <w:pStyle w:val="18"/>
              <w:spacing w:before="9" w:line="297" w:lineRule="exact"/>
              <w:ind w:left="139" w:right="130"/>
              <w:rPr>
                <w:rFonts w:ascii="仿宋"/>
                <w:sz w:val="24"/>
              </w:rPr>
            </w:pPr>
            <w:r>
              <w:rPr>
                <w:rFonts w:ascii="仿宋"/>
                <w:sz w:val="24"/>
              </w:rPr>
              <w:t>350QH-50</w:t>
            </w:r>
          </w:p>
        </w:tc>
        <w:tc>
          <w:tcPr>
            <w:tcW w:w="868" w:type="dxa"/>
          </w:tcPr>
          <w:p>
            <w:pPr>
              <w:pStyle w:val="18"/>
              <w:spacing w:before="9" w:line="297" w:lineRule="exact"/>
              <w:ind w:left="11"/>
              <w:rPr>
                <w:rFonts w:ascii="仿宋"/>
                <w:sz w:val="24"/>
              </w:rPr>
            </w:pPr>
            <w:r>
              <w:rPr>
                <w:rFonts w:ascii="仿宋"/>
                <w:sz w:val="24"/>
              </w:rPr>
              <w:t>1</w:t>
            </w: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9" w:line="297" w:lineRule="exact"/>
              <w:ind w:right="196"/>
              <w:jc w:val="right"/>
              <w:rPr>
                <w:rFonts w:ascii="仿宋"/>
                <w:b/>
                <w:sz w:val="24"/>
              </w:rPr>
            </w:pPr>
            <w:r>
              <w:rPr>
                <w:rFonts w:ascii="仿宋"/>
                <w:b/>
                <w:sz w:val="24"/>
              </w:rPr>
              <w:t>32</w:t>
            </w:r>
          </w:p>
        </w:tc>
        <w:tc>
          <w:tcPr>
            <w:tcW w:w="1241" w:type="dxa"/>
            <w:vMerge w:val="continue"/>
            <w:tcBorders>
              <w:top w:val="nil"/>
            </w:tcBorders>
          </w:tcPr>
          <w:p>
            <w:pPr>
              <w:rPr>
                <w:sz w:val="2"/>
                <w:szCs w:val="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潜水泵（台套）</w:t>
            </w:r>
          </w:p>
        </w:tc>
        <w:tc>
          <w:tcPr>
            <w:tcW w:w="1761" w:type="dxa"/>
          </w:tcPr>
          <w:p>
            <w:pPr>
              <w:pStyle w:val="18"/>
              <w:spacing w:before="9" w:line="297" w:lineRule="exact"/>
              <w:ind w:left="139" w:right="130"/>
              <w:rPr>
                <w:rFonts w:ascii="仿宋"/>
                <w:sz w:val="24"/>
              </w:rPr>
            </w:pPr>
            <w:r>
              <w:rPr>
                <w:rFonts w:ascii="仿宋"/>
                <w:sz w:val="24"/>
              </w:rPr>
              <w:t>QS60-13-4</w:t>
            </w:r>
          </w:p>
        </w:tc>
        <w:tc>
          <w:tcPr>
            <w:tcW w:w="868" w:type="dxa"/>
          </w:tcPr>
          <w:p>
            <w:pPr>
              <w:pStyle w:val="18"/>
              <w:spacing w:before="9" w:line="297" w:lineRule="exact"/>
              <w:ind w:left="11"/>
              <w:rPr>
                <w:rFonts w:ascii="仿宋"/>
                <w:sz w:val="24"/>
              </w:rPr>
            </w:pPr>
            <w:r>
              <w:rPr>
                <w:rFonts w:ascii="仿宋"/>
                <w:sz w:val="24"/>
              </w:rPr>
              <w:t>5</w:t>
            </w: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9" w:line="297" w:lineRule="exact"/>
              <w:ind w:right="196"/>
              <w:jc w:val="right"/>
              <w:rPr>
                <w:rFonts w:ascii="仿宋"/>
                <w:b/>
                <w:sz w:val="24"/>
              </w:rPr>
            </w:pPr>
            <w:r>
              <w:rPr>
                <w:rFonts w:ascii="仿宋"/>
                <w:b/>
                <w:sz w:val="24"/>
              </w:rPr>
              <w:t>33</w:t>
            </w:r>
          </w:p>
        </w:tc>
        <w:tc>
          <w:tcPr>
            <w:tcW w:w="1241" w:type="dxa"/>
            <w:vMerge w:val="continue"/>
            <w:tcBorders>
              <w:top w:val="nil"/>
            </w:tcBorders>
          </w:tcPr>
          <w:p>
            <w:pPr>
              <w:rPr>
                <w:sz w:val="2"/>
                <w:szCs w:val="2"/>
              </w:rPr>
            </w:pPr>
          </w:p>
        </w:tc>
        <w:tc>
          <w:tcPr>
            <w:tcW w:w="2245" w:type="dxa"/>
          </w:tcPr>
          <w:p>
            <w:pPr>
              <w:pStyle w:val="18"/>
              <w:spacing w:before="9" w:line="297" w:lineRule="exact"/>
              <w:ind w:left="108"/>
              <w:jc w:val="left"/>
              <w:rPr>
                <w:rFonts w:hint="eastAsia" w:ascii="仿宋" w:eastAsia="仿宋"/>
                <w:b/>
                <w:sz w:val="24"/>
              </w:rPr>
            </w:pPr>
            <w:r>
              <w:rPr>
                <w:rFonts w:hint="eastAsia" w:ascii="仿宋" w:eastAsia="仿宋"/>
                <w:b/>
                <w:sz w:val="24"/>
              </w:rPr>
              <w:t>潜水泵（台套）</w:t>
            </w:r>
          </w:p>
        </w:tc>
        <w:tc>
          <w:tcPr>
            <w:tcW w:w="1761" w:type="dxa"/>
          </w:tcPr>
          <w:p>
            <w:pPr>
              <w:pStyle w:val="18"/>
              <w:spacing w:before="9" w:line="297" w:lineRule="exact"/>
              <w:ind w:left="139" w:right="130"/>
              <w:rPr>
                <w:rFonts w:ascii="仿宋"/>
                <w:sz w:val="24"/>
              </w:rPr>
            </w:pPr>
            <w:r>
              <w:rPr>
                <w:rFonts w:ascii="仿宋"/>
                <w:sz w:val="24"/>
              </w:rPr>
              <w:t>QS65-18-5.5</w:t>
            </w:r>
          </w:p>
        </w:tc>
        <w:tc>
          <w:tcPr>
            <w:tcW w:w="868" w:type="dxa"/>
          </w:tcPr>
          <w:p>
            <w:pPr>
              <w:pStyle w:val="18"/>
              <w:spacing w:before="9" w:line="297" w:lineRule="exact"/>
              <w:ind w:left="11"/>
              <w:rPr>
                <w:rFonts w:ascii="仿宋"/>
                <w:sz w:val="24"/>
              </w:rPr>
            </w:pPr>
            <w:r>
              <w:rPr>
                <w:rFonts w:ascii="仿宋"/>
                <w:sz w:val="24"/>
              </w:rPr>
              <w:t>5</w:t>
            </w: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659" w:type="dxa"/>
          </w:tcPr>
          <w:p>
            <w:pPr>
              <w:pStyle w:val="18"/>
              <w:spacing w:before="61"/>
              <w:ind w:right="196"/>
              <w:jc w:val="right"/>
              <w:rPr>
                <w:rFonts w:ascii="仿宋"/>
                <w:b/>
                <w:sz w:val="24"/>
              </w:rPr>
            </w:pPr>
            <w:r>
              <w:rPr>
                <w:rFonts w:ascii="仿宋"/>
                <w:b/>
                <w:sz w:val="24"/>
              </w:rPr>
              <w:t>34</w:t>
            </w:r>
          </w:p>
        </w:tc>
        <w:tc>
          <w:tcPr>
            <w:tcW w:w="1241" w:type="dxa"/>
            <w:vMerge w:val="continue"/>
            <w:tcBorders>
              <w:top w:val="nil"/>
            </w:tcBorders>
          </w:tcPr>
          <w:p>
            <w:pPr>
              <w:rPr>
                <w:sz w:val="2"/>
                <w:szCs w:val="2"/>
              </w:rPr>
            </w:pPr>
          </w:p>
        </w:tc>
        <w:tc>
          <w:tcPr>
            <w:tcW w:w="2245" w:type="dxa"/>
          </w:tcPr>
          <w:p>
            <w:pPr>
              <w:pStyle w:val="18"/>
              <w:spacing w:before="61"/>
              <w:ind w:left="108"/>
              <w:jc w:val="left"/>
              <w:rPr>
                <w:rFonts w:hint="eastAsia" w:ascii="仿宋" w:eastAsia="仿宋"/>
                <w:b/>
                <w:sz w:val="24"/>
              </w:rPr>
            </w:pPr>
            <w:r>
              <w:rPr>
                <w:rFonts w:hint="eastAsia" w:ascii="仿宋" w:eastAsia="仿宋"/>
                <w:b/>
                <w:sz w:val="24"/>
              </w:rPr>
              <w:t>自吸泵（台套）</w:t>
            </w:r>
          </w:p>
        </w:tc>
        <w:tc>
          <w:tcPr>
            <w:tcW w:w="1761" w:type="dxa"/>
          </w:tcPr>
          <w:p>
            <w:pPr>
              <w:pStyle w:val="18"/>
              <w:spacing w:before="61"/>
              <w:ind w:left="139" w:right="130"/>
              <w:rPr>
                <w:rFonts w:ascii="仿宋"/>
                <w:sz w:val="24"/>
              </w:rPr>
            </w:pPr>
            <w:r>
              <w:rPr>
                <w:rFonts w:ascii="仿宋"/>
                <w:sz w:val="24"/>
              </w:rPr>
              <w:t>50ZB-50D</w:t>
            </w:r>
          </w:p>
        </w:tc>
        <w:tc>
          <w:tcPr>
            <w:tcW w:w="868" w:type="dxa"/>
          </w:tcPr>
          <w:p>
            <w:pPr>
              <w:pStyle w:val="18"/>
              <w:spacing w:before="61"/>
              <w:ind w:left="11"/>
              <w:rPr>
                <w:rFonts w:ascii="仿宋"/>
                <w:sz w:val="24"/>
              </w:rPr>
            </w:pPr>
            <w:r>
              <w:rPr>
                <w:rFonts w:ascii="仿宋"/>
                <w:sz w:val="24"/>
              </w:rPr>
              <w:t>2</w:t>
            </w: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59" w:type="dxa"/>
          </w:tcPr>
          <w:p>
            <w:pPr>
              <w:pStyle w:val="18"/>
              <w:spacing w:before="60"/>
              <w:ind w:right="196"/>
              <w:jc w:val="right"/>
              <w:rPr>
                <w:rFonts w:ascii="仿宋"/>
                <w:b/>
                <w:sz w:val="24"/>
              </w:rPr>
            </w:pPr>
            <w:r>
              <w:rPr>
                <w:rFonts w:ascii="仿宋"/>
                <w:b/>
                <w:sz w:val="24"/>
              </w:rPr>
              <w:t>35</w:t>
            </w:r>
          </w:p>
        </w:tc>
        <w:tc>
          <w:tcPr>
            <w:tcW w:w="1241" w:type="dxa"/>
            <w:vMerge w:val="continue"/>
            <w:tcBorders>
              <w:top w:val="nil"/>
            </w:tcBorders>
          </w:tcPr>
          <w:p>
            <w:pPr>
              <w:rPr>
                <w:sz w:val="2"/>
                <w:szCs w:val="2"/>
              </w:rPr>
            </w:pPr>
          </w:p>
        </w:tc>
        <w:tc>
          <w:tcPr>
            <w:tcW w:w="2245" w:type="dxa"/>
          </w:tcPr>
          <w:p>
            <w:pPr>
              <w:pStyle w:val="18"/>
              <w:spacing w:before="60"/>
              <w:ind w:left="108"/>
              <w:jc w:val="left"/>
              <w:rPr>
                <w:rFonts w:hint="eastAsia" w:ascii="仿宋" w:eastAsia="仿宋"/>
                <w:b/>
                <w:sz w:val="24"/>
              </w:rPr>
            </w:pPr>
            <w:r>
              <w:rPr>
                <w:rFonts w:hint="eastAsia" w:ascii="仿宋" w:eastAsia="仿宋"/>
                <w:b/>
                <w:sz w:val="24"/>
              </w:rPr>
              <w:t>小型两相电潜水泵</w:t>
            </w:r>
          </w:p>
        </w:tc>
        <w:tc>
          <w:tcPr>
            <w:tcW w:w="1761" w:type="dxa"/>
          </w:tcPr>
          <w:p>
            <w:pPr>
              <w:pStyle w:val="18"/>
              <w:jc w:val="left"/>
              <w:rPr>
                <w:rFonts w:ascii="Times New Roman"/>
                <w:sz w:val="22"/>
              </w:rPr>
            </w:pPr>
          </w:p>
        </w:tc>
        <w:tc>
          <w:tcPr>
            <w:tcW w:w="868" w:type="dxa"/>
          </w:tcPr>
          <w:p>
            <w:pPr>
              <w:pStyle w:val="18"/>
              <w:spacing w:before="60"/>
              <w:ind w:left="234" w:right="223"/>
              <w:rPr>
                <w:rFonts w:ascii="仿宋"/>
                <w:sz w:val="24"/>
              </w:rPr>
            </w:pPr>
            <w:r>
              <w:rPr>
                <w:rFonts w:ascii="仿宋"/>
                <w:sz w:val="24"/>
              </w:rPr>
              <w:t>15</w:t>
            </w: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59" w:type="dxa"/>
          </w:tcPr>
          <w:p>
            <w:pPr>
              <w:pStyle w:val="18"/>
              <w:spacing w:before="156"/>
              <w:ind w:right="196"/>
              <w:jc w:val="right"/>
              <w:rPr>
                <w:rFonts w:ascii="仿宋"/>
                <w:b/>
                <w:sz w:val="24"/>
              </w:rPr>
            </w:pPr>
            <w:r>
              <w:rPr>
                <w:rFonts w:ascii="仿宋"/>
                <w:b/>
                <w:sz w:val="24"/>
              </w:rPr>
              <w:t>36</w:t>
            </w:r>
          </w:p>
        </w:tc>
        <w:tc>
          <w:tcPr>
            <w:tcW w:w="1241" w:type="dxa"/>
            <w:vMerge w:val="continue"/>
            <w:tcBorders>
              <w:top w:val="nil"/>
            </w:tcBorders>
          </w:tcPr>
          <w:p>
            <w:pPr>
              <w:rPr>
                <w:sz w:val="2"/>
                <w:szCs w:val="2"/>
              </w:rPr>
            </w:pPr>
          </w:p>
        </w:tc>
        <w:tc>
          <w:tcPr>
            <w:tcW w:w="2245" w:type="dxa"/>
          </w:tcPr>
          <w:p>
            <w:pPr>
              <w:pStyle w:val="18"/>
              <w:spacing w:before="156"/>
              <w:ind w:left="108"/>
              <w:jc w:val="left"/>
              <w:rPr>
                <w:rFonts w:hint="eastAsia" w:ascii="仿宋" w:eastAsia="仿宋"/>
                <w:b/>
                <w:sz w:val="24"/>
              </w:rPr>
            </w:pPr>
            <w:r>
              <w:rPr>
                <w:rFonts w:hint="eastAsia" w:ascii="仿宋" w:eastAsia="仿宋"/>
                <w:b/>
                <w:sz w:val="24"/>
              </w:rPr>
              <w:t>排污泵（台套）</w:t>
            </w:r>
          </w:p>
        </w:tc>
        <w:tc>
          <w:tcPr>
            <w:tcW w:w="1761" w:type="dxa"/>
          </w:tcPr>
          <w:p>
            <w:pPr>
              <w:pStyle w:val="18"/>
              <w:spacing w:before="3"/>
              <w:ind w:left="139" w:right="130"/>
              <w:rPr>
                <w:rFonts w:ascii="仿宋"/>
                <w:sz w:val="24"/>
              </w:rPr>
            </w:pPr>
            <w:r>
              <w:rPr>
                <w:rFonts w:ascii="仿宋"/>
                <w:sz w:val="24"/>
              </w:rPr>
              <w:t>150NSWQ250-1</w:t>
            </w:r>
          </w:p>
          <w:p>
            <w:pPr>
              <w:pStyle w:val="18"/>
              <w:spacing w:before="2" w:line="290" w:lineRule="exact"/>
              <w:ind w:left="139" w:right="130"/>
              <w:rPr>
                <w:rFonts w:ascii="仿宋"/>
                <w:sz w:val="24"/>
              </w:rPr>
            </w:pPr>
            <w:r>
              <w:rPr>
                <w:rFonts w:ascii="仿宋"/>
                <w:sz w:val="24"/>
              </w:rPr>
              <w:t>5-18.5</w:t>
            </w:r>
          </w:p>
        </w:tc>
        <w:tc>
          <w:tcPr>
            <w:tcW w:w="868" w:type="dxa"/>
          </w:tcPr>
          <w:p>
            <w:pPr>
              <w:pStyle w:val="18"/>
              <w:spacing w:before="156"/>
              <w:ind w:left="11"/>
              <w:rPr>
                <w:rFonts w:ascii="仿宋"/>
                <w:sz w:val="24"/>
              </w:rPr>
            </w:pPr>
            <w:r>
              <w:rPr>
                <w:rFonts w:ascii="仿宋"/>
                <w:sz w:val="24"/>
              </w:rPr>
              <w:t>2</w:t>
            </w: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59" w:type="dxa"/>
          </w:tcPr>
          <w:p>
            <w:pPr>
              <w:pStyle w:val="18"/>
              <w:spacing w:before="157"/>
              <w:ind w:right="196"/>
              <w:jc w:val="right"/>
              <w:rPr>
                <w:rFonts w:ascii="仿宋"/>
                <w:b/>
                <w:sz w:val="24"/>
              </w:rPr>
            </w:pPr>
            <w:r>
              <w:rPr>
                <w:rFonts w:ascii="仿宋"/>
                <w:b/>
                <w:sz w:val="24"/>
              </w:rPr>
              <w:t>37</w:t>
            </w:r>
          </w:p>
        </w:tc>
        <w:tc>
          <w:tcPr>
            <w:tcW w:w="1241" w:type="dxa"/>
            <w:vMerge w:val="continue"/>
            <w:tcBorders>
              <w:top w:val="nil"/>
            </w:tcBorders>
          </w:tcPr>
          <w:p>
            <w:pPr>
              <w:rPr>
                <w:sz w:val="2"/>
                <w:szCs w:val="2"/>
              </w:rPr>
            </w:pPr>
          </w:p>
        </w:tc>
        <w:tc>
          <w:tcPr>
            <w:tcW w:w="2245" w:type="dxa"/>
          </w:tcPr>
          <w:p>
            <w:pPr>
              <w:pStyle w:val="18"/>
              <w:spacing w:before="157"/>
              <w:ind w:left="108"/>
              <w:jc w:val="left"/>
              <w:rPr>
                <w:rFonts w:hint="eastAsia" w:ascii="仿宋" w:eastAsia="仿宋"/>
                <w:b/>
                <w:sz w:val="24"/>
              </w:rPr>
            </w:pPr>
            <w:r>
              <w:rPr>
                <w:rFonts w:hint="eastAsia" w:ascii="仿宋" w:eastAsia="仿宋"/>
                <w:b/>
                <w:sz w:val="24"/>
              </w:rPr>
              <w:t>排污泵（台套）</w:t>
            </w:r>
          </w:p>
        </w:tc>
        <w:tc>
          <w:tcPr>
            <w:tcW w:w="1761" w:type="dxa"/>
          </w:tcPr>
          <w:p>
            <w:pPr>
              <w:pStyle w:val="18"/>
              <w:spacing w:before="1"/>
              <w:ind w:left="139" w:right="130"/>
              <w:rPr>
                <w:rFonts w:ascii="仿宋"/>
                <w:sz w:val="24"/>
              </w:rPr>
            </w:pPr>
            <w:r>
              <w:rPr>
                <w:rFonts w:ascii="仿宋"/>
                <w:sz w:val="24"/>
              </w:rPr>
              <w:t>100NSWQ55-22</w:t>
            </w:r>
          </w:p>
          <w:p>
            <w:pPr>
              <w:pStyle w:val="18"/>
              <w:spacing w:before="4" w:line="289" w:lineRule="exact"/>
              <w:ind w:left="139" w:right="130"/>
              <w:rPr>
                <w:rFonts w:ascii="仿宋"/>
                <w:sz w:val="24"/>
              </w:rPr>
            </w:pPr>
            <w:r>
              <w:rPr>
                <w:rFonts w:ascii="仿宋"/>
                <w:sz w:val="24"/>
              </w:rPr>
              <w:t>-7.5</w:t>
            </w:r>
          </w:p>
        </w:tc>
        <w:tc>
          <w:tcPr>
            <w:tcW w:w="868" w:type="dxa"/>
          </w:tcPr>
          <w:p>
            <w:pPr>
              <w:pStyle w:val="18"/>
              <w:spacing w:before="157"/>
              <w:ind w:left="11"/>
              <w:rPr>
                <w:rFonts w:ascii="仿宋"/>
                <w:sz w:val="24"/>
              </w:rPr>
            </w:pPr>
            <w:r>
              <w:rPr>
                <w:rFonts w:ascii="仿宋"/>
                <w:sz w:val="24"/>
              </w:rPr>
              <w:t>1</w:t>
            </w: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59" w:type="dxa"/>
          </w:tcPr>
          <w:p>
            <w:pPr>
              <w:pStyle w:val="18"/>
              <w:spacing w:before="10" w:line="296" w:lineRule="exact"/>
              <w:ind w:right="196"/>
              <w:jc w:val="right"/>
              <w:rPr>
                <w:rFonts w:ascii="仿宋"/>
                <w:b/>
                <w:sz w:val="24"/>
              </w:rPr>
            </w:pPr>
            <w:r>
              <w:rPr>
                <w:rFonts w:ascii="仿宋"/>
                <w:b/>
                <w:sz w:val="24"/>
              </w:rPr>
              <w:t>38</w:t>
            </w:r>
          </w:p>
        </w:tc>
        <w:tc>
          <w:tcPr>
            <w:tcW w:w="1241" w:type="dxa"/>
            <w:vMerge w:val="continue"/>
            <w:tcBorders>
              <w:top w:val="nil"/>
            </w:tcBorders>
          </w:tcPr>
          <w:p>
            <w:pPr>
              <w:rPr>
                <w:sz w:val="2"/>
                <w:szCs w:val="2"/>
              </w:rPr>
            </w:pPr>
          </w:p>
        </w:tc>
        <w:tc>
          <w:tcPr>
            <w:tcW w:w="2245" w:type="dxa"/>
          </w:tcPr>
          <w:p>
            <w:pPr>
              <w:pStyle w:val="18"/>
              <w:spacing w:before="10" w:line="296" w:lineRule="exact"/>
              <w:ind w:left="108"/>
              <w:jc w:val="left"/>
              <w:rPr>
                <w:rFonts w:hint="eastAsia" w:ascii="仿宋" w:eastAsia="仿宋"/>
                <w:b/>
                <w:sz w:val="24"/>
              </w:rPr>
            </w:pPr>
            <w:r>
              <w:rPr>
                <w:rFonts w:hint="eastAsia" w:ascii="仿宋" w:eastAsia="仿宋"/>
                <w:b/>
                <w:sz w:val="24"/>
              </w:rPr>
              <w:t>储水罐（个）</w:t>
            </w:r>
          </w:p>
        </w:tc>
        <w:tc>
          <w:tcPr>
            <w:tcW w:w="1761" w:type="dxa"/>
          </w:tcPr>
          <w:p>
            <w:pPr>
              <w:pStyle w:val="18"/>
              <w:jc w:val="left"/>
              <w:rPr>
                <w:rFonts w:ascii="Times New Roman"/>
                <w:sz w:val="22"/>
              </w:rPr>
            </w:pPr>
          </w:p>
        </w:tc>
        <w:tc>
          <w:tcPr>
            <w:tcW w:w="868" w:type="dxa"/>
          </w:tcPr>
          <w:p>
            <w:pPr>
              <w:pStyle w:val="18"/>
              <w:spacing w:before="10" w:line="296" w:lineRule="exact"/>
              <w:ind w:left="11"/>
              <w:rPr>
                <w:rFonts w:ascii="仿宋"/>
                <w:sz w:val="24"/>
              </w:rPr>
            </w:pPr>
            <w:r>
              <w:rPr>
                <w:rFonts w:ascii="仿宋"/>
                <w:sz w:val="24"/>
              </w:rPr>
              <w:t>4</w:t>
            </w: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10" w:line="296" w:lineRule="exact"/>
              <w:ind w:right="196"/>
              <w:jc w:val="right"/>
              <w:rPr>
                <w:rFonts w:ascii="仿宋"/>
                <w:b/>
                <w:sz w:val="24"/>
              </w:rPr>
            </w:pPr>
            <w:r>
              <w:rPr>
                <w:rFonts w:ascii="仿宋"/>
                <w:b/>
                <w:sz w:val="24"/>
              </w:rPr>
              <w:t>39</w:t>
            </w:r>
          </w:p>
        </w:tc>
        <w:tc>
          <w:tcPr>
            <w:tcW w:w="1241" w:type="dxa"/>
            <w:vMerge w:val="continue"/>
            <w:tcBorders>
              <w:top w:val="nil"/>
            </w:tcBorders>
          </w:tcPr>
          <w:p>
            <w:pPr>
              <w:rPr>
                <w:sz w:val="2"/>
                <w:szCs w:val="2"/>
              </w:rPr>
            </w:pPr>
          </w:p>
        </w:tc>
        <w:tc>
          <w:tcPr>
            <w:tcW w:w="2245" w:type="dxa"/>
          </w:tcPr>
          <w:p>
            <w:pPr>
              <w:pStyle w:val="18"/>
              <w:spacing w:before="10" w:line="296" w:lineRule="exact"/>
              <w:ind w:left="108"/>
              <w:jc w:val="left"/>
              <w:rPr>
                <w:rFonts w:hint="eastAsia" w:ascii="仿宋" w:eastAsia="仿宋"/>
                <w:b/>
                <w:sz w:val="24"/>
              </w:rPr>
            </w:pPr>
            <w:r>
              <w:rPr>
                <w:rFonts w:hint="eastAsia" w:ascii="仿宋" w:eastAsia="仿宋"/>
                <w:b/>
                <w:sz w:val="24"/>
              </w:rPr>
              <w:t>动力电缆（米）</w:t>
            </w:r>
          </w:p>
        </w:tc>
        <w:tc>
          <w:tcPr>
            <w:tcW w:w="1761" w:type="dxa"/>
          </w:tcPr>
          <w:p>
            <w:pPr>
              <w:pStyle w:val="18"/>
              <w:spacing w:before="10" w:line="296" w:lineRule="exact"/>
              <w:ind w:left="139" w:right="130"/>
              <w:rPr>
                <w:rFonts w:ascii="仿宋"/>
                <w:sz w:val="24"/>
              </w:rPr>
            </w:pPr>
            <w:r>
              <w:rPr>
                <w:rFonts w:ascii="仿宋"/>
                <w:sz w:val="24"/>
              </w:rPr>
              <w:t>YCW3.L6</w:t>
            </w:r>
          </w:p>
        </w:tc>
        <w:tc>
          <w:tcPr>
            <w:tcW w:w="868" w:type="dxa"/>
          </w:tcPr>
          <w:p>
            <w:pPr>
              <w:pStyle w:val="18"/>
              <w:spacing w:before="10" w:line="296" w:lineRule="exact"/>
              <w:ind w:left="234" w:right="223"/>
              <w:rPr>
                <w:rFonts w:ascii="仿宋"/>
                <w:sz w:val="24"/>
              </w:rPr>
            </w:pPr>
            <w:r>
              <w:rPr>
                <w:rFonts w:ascii="仿宋"/>
                <w:sz w:val="24"/>
              </w:rPr>
              <w:t>100</w:t>
            </w: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659" w:type="dxa"/>
          </w:tcPr>
          <w:p>
            <w:pPr>
              <w:pStyle w:val="18"/>
              <w:spacing w:before="10" w:line="296" w:lineRule="exact"/>
              <w:ind w:right="196"/>
              <w:jc w:val="right"/>
              <w:rPr>
                <w:rFonts w:ascii="仿宋"/>
                <w:b/>
                <w:sz w:val="24"/>
              </w:rPr>
            </w:pPr>
            <w:r>
              <w:rPr>
                <w:rFonts w:ascii="仿宋"/>
                <w:b/>
                <w:sz w:val="24"/>
              </w:rPr>
              <w:t>40</w:t>
            </w:r>
          </w:p>
        </w:tc>
        <w:tc>
          <w:tcPr>
            <w:tcW w:w="1241" w:type="dxa"/>
            <w:vMerge w:val="continue"/>
            <w:tcBorders>
              <w:top w:val="nil"/>
            </w:tcBorders>
          </w:tcPr>
          <w:p>
            <w:pPr>
              <w:rPr>
                <w:sz w:val="2"/>
                <w:szCs w:val="2"/>
              </w:rPr>
            </w:pPr>
          </w:p>
        </w:tc>
        <w:tc>
          <w:tcPr>
            <w:tcW w:w="2245" w:type="dxa"/>
          </w:tcPr>
          <w:p>
            <w:pPr>
              <w:pStyle w:val="18"/>
              <w:spacing w:before="10" w:line="296" w:lineRule="exact"/>
              <w:ind w:left="108"/>
              <w:jc w:val="left"/>
              <w:rPr>
                <w:rFonts w:hint="eastAsia" w:ascii="仿宋" w:eastAsia="仿宋"/>
                <w:b/>
                <w:sz w:val="24"/>
              </w:rPr>
            </w:pPr>
            <w:r>
              <w:rPr>
                <w:rFonts w:hint="eastAsia" w:ascii="仿宋" w:eastAsia="仿宋"/>
                <w:b/>
                <w:sz w:val="24"/>
              </w:rPr>
              <w:t>单相电缆(卷)</w:t>
            </w:r>
          </w:p>
        </w:tc>
        <w:tc>
          <w:tcPr>
            <w:tcW w:w="1761" w:type="dxa"/>
          </w:tcPr>
          <w:p>
            <w:pPr>
              <w:pStyle w:val="18"/>
              <w:spacing w:before="10" w:line="296" w:lineRule="exact"/>
              <w:ind w:left="139" w:right="130"/>
              <w:rPr>
                <w:rFonts w:ascii="仿宋"/>
                <w:sz w:val="24"/>
              </w:rPr>
            </w:pPr>
            <w:r>
              <w:rPr>
                <w:rFonts w:ascii="仿宋"/>
                <w:sz w:val="24"/>
              </w:rPr>
              <w:t>YZ-2*2.5</w:t>
            </w:r>
          </w:p>
        </w:tc>
        <w:tc>
          <w:tcPr>
            <w:tcW w:w="868" w:type="dxa"/>
          </w:tcPr>
          <w:p>
            <w:pPr>
              <w:pStyle w:val="18"/>
              <w:spacing w:before="10" w:line="296" w:lineRule="exact"/>
              <w:ind w:left="11"/>
              <w:rPr>
                <w:rFonts w:ascii="仿宋"/>
                <w:sz w:val="24"/>
              </w:rPr>
            </w:pPr>
            <w:r>
              <w:rPr>
                <w:rFonts w:ascii="仿宋"/>
                <w:sz w:val="24"/>
              </w:rPr>
              <w:t>8</w:t>
            </w: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659" w:type="dxa"/>
          </w:tcPr>
          <w:p>
            <w:pPr>
              <w:pStyle w:val="18"/>
              <w:spacing w:before="72"/>
              <w:ind w:right="196"/>
              <w:jc w:val="right"/>
              <w:rPr>
                <w:rFonts w:ascii="仿宋"/>
                <w:b/>
                <w:sz w:val="24"/>
              </w:rPr>
            </w:pPr>
            <w:r>
              <w:rPr>
                <w:rFonts w:ascii="仿宋"/>
                <w:b/>
                <w:sz w:val="24"/>
              </w:rPr>
              <w:t>41</w:t>
            </w:r>
          </w:p>
        </w:tc>
        <w:tc>
          <w:tcPr>
            <w:tcW w:w="1241" w:type="dxa"/>
            <w:vMerge w:val="continue"/>
            <w:tcBorders>
              <w:top w:val="nil"/>
            </w:tcBorders>
          </w:tcPr>
          <w:p>
            <w:pPr>
              <w:rPr>
                <w:sz w:val="2"/>
                <w:szCs w:val="2"/>
              </w:rPr>
            </w:pPr>
          </w:p>
        </w:tc>
        <w:tc>
          <w:tcPr>
            <w:tcW w:w="2245" w:type="dxa"/>
          </w:tcPr>
          <w:p>
            <w:pPr>
              <w:pStyle w:val="18"/>
              <w:spacing w:before="72"/>
              <w:ind w:left="859" w:right="852"/>
              <w:rPr>
                <w:rFonts w:hint="eastAsia" w:ascii="仿宋" w:eastAsia="仿宋"/>
                <w:b/>
                <w:sz w:val="24"/>
              </w:rPr>
            </w:pPr>
            <w:r>
              <w:rPr>
                <w:rFonts w:hint="eastAsia" w:ascii="仿宋" w:eastAsia="仿宋"/>
                <w:b/>
                <w:sz w:val="24"/>
              </w:rPr>
              <w:t>小计</w:t>
            </w:r>
          </w:p>
        </w:tc>
        <w:tc>
          <w:tcPr>
            <w:tcW w:w="1761" w:type="dxa"/>
          </w:tcPr>
          <w:p>
            <w:pPr>
              <w:pStyle w:val="18"/>
              <w:jc w:val="left"/>
              <w:rPr>
                <w:rFonts w:ascii="Times New Roman"/>
                <w:sz w:val="22"/>
              </w:rPr>
            </w:pPr>
          </w:p>
        </w:tc>
        <w:tc>
          <w:tcPr>
            <w:tcW w:w="868" w:type="dxa"/>
          </w:tcPr>
          <w:p>
            <w:pPr>
              <w:pStyle w:val="18"/>
              <w:jc w:val="left"/>
              <w:rPr>
                <w:rFonts w:ascii="Times New Roman"/>
                <w:sz w:val="22"/>
              </w:rPr>
            </w:pP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659" w:type="dxa"/>
          </w:tcPr>
          <w:p>
            <w:pPr>
              <w:pStyle w:val="18"/>
              <w:spacing w:before="204"/>
              <w:ind w:right="196"/>
              <w:jc w:val="right"/>
              <w:rPr>
                <w:rFonts w:ascii="仿宋"/>
                <w:b/>
                <w:sz w:val="24"/>
              </w:rPr>
            </w:pPr>
            <w:r>
              <w:rPr>
                <w:rFonts w:ascii="仿宋"/>
                <w:b/>
                <w:sz w:val="24"/>
              </w:rPr>
              <w:t>42</w:t>
            </w:r>
          </w:p>
        </w:tc>
        <w:tc>
          <w:tcPr>
            <w:tcW w:w="1241" w:type="dxa"/>
            <w:vMerge w:val="restart"/>
          </w:tcPr>
          <w:p>
            <w:pPr>
              <w:pStyle w:val="18"/>
              <w:jc w:val="left"/>
              <w:rPr>
                <w:rFonts w:ascii="Times New Roman"/>
                <w:sz w:val="24"/>
              </w:rPr>
            </w:pPr>
          </w:p>
          <w:p>
            <w:pPr>
              <w:pStyle w:val="18"/>
              <w:spacing w:before="2"/>
              <w:jc w:val="left"/>
              <w:rPr>
                <w:rFonts w:ascii="Times New Roman"/>
                <w:sz w:val="19"/>
              </w:rPr>
            </w:pPr>
          </w:p>
          <w:p>
            <w:pPr>
              <w:pStyle w:val="18"/>
              <w:spacing w:before="1"/>
              <w:ind w:left="139"/>
              <w:jc w:val="left"/>
              <w:rPr>
                <w:rFonts w:hint="eastAsia" w:ascii="仿宋" w:eastAsia="仿宋"/>
                <w:b/>
                <w:sz w:val="24"/>
              </w:rPr>
            </w:pPr>
            <w:r>
              <w:rPr>
                <w:rFonts w:hint="eastAsia" w:ascii="仿宋" w:eastAsia="仿宋"/>
                <w:b/>
                <w:sz w:val="24"/>
              </w:rPr>
              <w:t>供水器具</w:t>
            </w:r>
          </w:p>
        </w:tc>
        <w:tc>
          <w:tcPr>
            <w:tcW w:w="2245" w:type="dxa"/>
          </w:tcPr>
          <w:p>
            <w:pPr>
              <w:pStyle w:val="18"/>
              <w:spacing w:before="48"/>
              <w:ind w:left="108"/>
              <w:jc w:val="left"/>
              <w:rPr>
                <w:rFonts w:hint="eastAsia" w:ascii="仿宋" w:eastAsia="仿宋"/>
                <w:b/>
                <w:sz w:val="24"/>
              </w:rPr>
            </w:pPr>
            <w:r>
              <w:rPr>
                <w:rFonts w:hint="eastAsia" w:ascii="仿宋" w:eastAsia="仿宋"/>
                <w:b/>
                <w:sz w:val="24"/>
              </w:rPr>
              <w:t>配套雪橇式井筒</w:t>
            </w:r>
          </w:p>
          <w:p>
            <w:pPr>
              <w:pStyle w:val="18"/>
              <w:spacing w:before="5"/>
              <w:ind w:left="108"/>
              <w:jc w:val="left"/>
              <w:rPr>
                <w:rFonts w:hint="eastAsia" w:ascii="仿宋" w:eastAsia="仿宋"/>
                <w:b/>
                <w:sz w:val="24"/>
              </w:rPr>
            </w:pPr>
            <w:r>
              <w:rPr>
                <w:rFonts w:hint="eastAsia" w:ascii="仿宋" w:eastAsia="仿宋"/>
                <w:b/>
                <w:sz w:val="24"/>
              </w:rPr>
              <w:t>（套）</w:t>
            </w:r>
          </w:p>
        </w:tc>
        <w:tc>
          <w:tcPr>
            <w:tcW w:w="1761" w:type="dxa"/>
          </w:tcPr>
          <w:p>
            <w:pPr>
              <w:pStyle w:val="18"/>
              <w:jc w:val="left"/>
              <w:rPr>
                <w:rFonts w:ascii="Times New Roman"/>
                <w:sz w:val="22"/>
              </w:rPr>
            </w:pPr>
          </w:p>
        </w:tc>
        <w:tc>
          <w:tcPr>
            <w:tcW w:w="868" w:type="dxa"/>
          </w:tcPr>
          <w:p>
            <w:pPr>
              <w:pStyle w:val="18"/>
              <w:spacing w:before="204"/>
              <w:ind w:left="11"/>
              <w:rPr>
                <w:rFonts w:ascii="仿宋"/>
                <w:sz w:val="24"/>
              </w:rPr>
            </w:pPr>
            <w:r>
              <w:rPr>
                <w:rFonts w:ascii="仿宋"/>
                <w:sz w:val="24"/>
              </w:rPr>
              <w:t>1</w:t>
            </w: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659" w:type="dxa"/>
          </w:tcPr>
          <w:p>
            <w:pPr>
              <w:pStyle w:val="18"/>
              <w:spacing w:before="134"/>
              <w:ind w:right="196"/>
              <w:jc w:val="right"/>
              <w:rPr>
                <w:rFonts w:ascii="仿宋"/>
                <w:b/>
                <w:sz w:val="24"/>
              </w:rPr>
            </w:pPr>
            <w:r>
              <w:rPr>
                <w:rFonts w:ascii="仿宋"/>
                <w:b/>
                <w:sz w:val="24"/>
              </w:rPr>
              <w:t>43</w:t>
            </w:r>
          </w:p>
        </w:tc>
        <w:tc>
          <w:tcPr>
            <w:tcW w:w="1241" w:type="dxa"/>
            <w:vMerge w:val="continue"/>
            <w:tcBorders>
              <w:top w:val="nil"/>
            </w:tcBorders>
          </w:tcPr>
          <w:p>
            <w:pPr>
              <w:rPr>
                <w:sz w:val="2"/>
                <w:szCs w:val="2"/>
              </w:rPr>
            </w:pPr>
          </w:p>
        </w:tc>
        <w:tc>
          <w:tcPr>
            <w:tcW w:w="2245" w:type="dxa"/>
          </w:tcPr>
          <w:p>
            <w:pPr>
              <w:pStyle w:val="18"/>
              <w:spacing w:before="134"/>
              <w:ind w:left="859" w:right="852"/>
              <w:rPr>
                <w:rFonts w:hint="eastAsia" w:ascii="仿宋" w:eastAsia="仿宋"/>
                <w:b/>
                <w:sz w:val="24"/>
              </w:rPr>
            </w:pPr>
            <w:r>
              <w:rPr>
                <w:rFonts w:hint="eastAsia" w:ascii="仿宋" w:eastAsia="仿宋"/>
                <w:b/>
                <w:sz w:val="24"/>
              </w:rPr>
              <w:t>小计</w:t>
            </w:r>
          </w:p>
        </w:tc>
        <w:tc>
          <w:tcPr>
            <w:tcW w:w="1761" w:type="dxa"/>
          </w:tcPr>
          <w:p>
            <w:pPr>
              <w:pStyle w:val="18"/>
              <w:jc w:val="left"/>
              <w:rPr>
                <w:rFonts w:ascii="Times New Roman"/>
                <w:sz w:val="22"/>
              </w:rPr>
            </w:pPr>
          </w:p>
        </w:tc>
        <w:tc>
          <w:tcPr>
            <w:tcW w:w="868" w:type="dxa"/>
          </w:tcPr>
          <w:p>
            <w:pPr>
              <w:pStyle w:val="18"/>
              <w:jc w:val="left"/>
              <w:rPr>
                <w:rFonts w:ascii="Times New Roman"/>
                <w:sz w:val="22"/>
              </w:rPr>
            </w:pPr>
          </w:p>
        </w:tc>
        <w:tc>
          <w:tcPr>
            <w:tcW w:w="1293" w:type="dxa"/>
          </w:tcPr>
          <w:p>
            <w:pPr>
              <w:pStyle w:val="18"/>
              <w:jc w:val="left"/>
              <w:rPr>
                <w:rFonts w:ascii="Times New Roman"/>
                <w:sz w:val="22"/>
              </w:rPr>
            </w:pPr>
          </w:p>
        </w:tc>
        <w:tc>
          <w:tcPr>
            <w:tcW w:w="1499" w:type="dxa"/>
          </w:tcPr>
          <w:p>
            <w:pPr>
              <w:pStyle w:val="18"/>
              <w:jc w:val="left"/>
              <w:rPr>
                <w:rFonts w:ascii="Times New Roman"/>
                <w:sz w:val="22"/>
              </w:rPr>
            </w:pPr>
          </w:p>
        </w:tc>
      </w:tr>
    </w:tbl>
    <w:p>
      <w:pPr>
        <w:spacing w:after="0"/>
        <w:jc w:val="left"/>
        <w:rPr>
          <w:rFonts w:ascii="Times New Roman"/>
          <w:sz w:val="22"/>
        </w:rPr>
        <w:sectPr>
          <w:pgSz w:w="11910" w:h="16840"/>
          <w:pgMar w:top="1380" w:right="560" w:bottom="1420" w:left="920" w:header="1046" w:footer="1229" w:gutter="0"/>
          <w:cols w:space="720" w:num="1"/>
        </w:sectPr>
      </w:pPr>
    </w:p>
    <w:p>
      <w:pPr>
        <w:pStyle w:val="7"/>
        <w:rPr>
          <w:rFonts w:ascii="Times New Roman"/>
          <w:sz w:val="20"/>
        </w:rPr>
      </w:pPr>
    </w:p>
    <w:p>
      <w:pPr>
        <w:pStyle w:val="2"/>
        <w:spacing w:before="171"/>
        <w:ind w:left="1950" w:right="2474"/>
        <w:rPr>
          <w:rFonts w:hint="eastAsia" w:ascii="宋体" w:eastAsia="宋体"/>
        </w:rPr>
      </w:pPr>
      <w:bookmarkStart w:id="194" w:name="_TOC_250002"/>
      <w:bookmarkEnd w:id="194"/>
      <w:r>
        <w:rPr>
          <w:rFonts w:hint="eastAsia" w:ascii="宋体" w:eastAsia="宋体"/>
        </w:rPr>
        <w:t>附表 4 金安区雨水情信息站点统计表</w:t>
      </w:r>
    </w:p>
    <w:p>
      <w:pPr>
        <w:pStyle w:val="7"/>
        <w:rPr>
          <w:rFonts w:ascii="宋体"/>
          <w:b/>
          <w:sz w:val="20"/>
        </w:rPr>
      </w:pPr>
    </w:p>
    <w:p>
      <w:pPr>
        <w:pStyle w:val="7"/>
        <w:rPr>
          <w:rFonts w:ascii="宋体"/>
          <w:b/>
          <w:sz w:val="20"/>
        </w:rPr>
      </w:pPr>
    </w:p>
    <w:p>
      <w:pPr>
        <w:pStyle w:val="7"/>
        <w:spacing w:before="2"/>
        <w:rPr>
          <w:rFonts w:ascii="宋体"/>
          <w:b/>
          <w:sz w:val="16"/>
        </w:rPr>
      </w:pPr>
    </w:p>
    <w:tbl>
      <w:tblPr>
        <w:tblStyle w:val="14"/>
        <w:tblW w:w="0" w:type="auto"/>
        <w:tblInd w:w="1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892"/>
        <w:gridCol w:w="1590"/>
        <w:gridCol w:w="1760"/>
        <w:gridCol w:w="1705"/>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6"/>
              <w:ind w:left="193" w:right="187"/>
              <w:rPr>
                <w:rFonts w:hint="eastAsia" w:ascii="仿宋" w:eastAsia="仿宋"/>
                <w:sz w:val="24"/>
              </w:rPr>
            </w:pPr>
            <w:r>
              <w:rPr>
                <w:rFonts w:hint="eastAsia" w:ascii="仿宋" w:eastAsia="仿宋"/>
                <w:sz w:val="24"/>
              </w:rPr>
              <w:t>序号</w:t>
            </w:r>
          </w:p>
        </w:tc>
        <w:tc>
          <w:tcPr>
            <w:tcW w:w="1892" w:type="dxa"/>
          </w:tcPr>
          <w:p>
            <w:pPr>
              <w:pStyle w:val="18"/>
              <w:spacing w:before="156"/>
              <w:ind w:left="144" w:right="137"/>
              <w:rPr>
                <w:rFonts w:hint="eastAsia" w:ascii="仿宋" w:eastAsia="仿宋"/>
                <w:sz w:val="24"/>
              </w:rPr>
            </w:pPr>
            <w:r>
              <w:rPr>
                <w:rFonts w:hint="eastAsia" w:ascii="仿宋" w:eastAsia="仿宋"/>
                <w:sz w:val="24"/>
              </w:rPr>
              <w:t>站点</w:t>
            </w:r>
          </w:p>
        </w:tc>
        <w:tc>
          <w:tcPr>
            <w:tcW w:w="1590" w:type="dxa"/>
          </w:tcPr>
          <w:p>
            <w:pPr>
              <w:pStyle w:val="18"/>
              <w:spacing w:before="156"/>
              <w:ind w:left="294" w:right="285"/>
              <w:rPr>
                <w:rFonts w:hint="eastAsia" w:ascii="仿宋" w:eastAsia="仿宋"/>
                <w:sz w:val="24"/>
              </w:rPr>
            </w:pPr>
            <w:r>
              <w:rPr>
                <w:rFonts w:hint="eastAsia" w:ascii="仿宋" w:eastAsia="仿宋"/>
                <w:sz w:val="24"/>
              </w:rPr>
              <w:t>编码</w:t>
            </w:r>
          </w:p>
        </w:tc>
        <w:tc>
          <w:tcPr>
            <w:tcW w:w="1760" w:type="dxa"/>
          </w:tcPr>
          <w:p>
            <w:pPr>
              <w:pStyle w:val="18"/>
              <w:spacing w:before="156"/>
              <w:ind w:left="139" w:right="129"/>
              <w:rPr>
                <w:rFonts w:hint="eastAsia" w:ascii="仿宋" w:eastAsia="仿宋"/>
                <w:sz w:val="24"/>
              </w:rPr>
            </w:pPr>
            <w:r>
              <w:rPr>
                <w:rFonts w:hint="eastAsia" w:ascii="仿宋" w:eastAsia="仿宋"/>
                <w:sz w:val="24"/>
              </w:rPr>
              <w:t>地点</w:t>
            </w:r>
          </w:p>
        </w:tc>
        <w:tc>
          <w:tcPr>
            <w:tcW w:w="1705" w:type="dxa"/>
          </w:tcPr>
          <w:p>
            <w:pPr>
              <w:pStyle w:val="18"/>
              <w:spacing w:before="156"/>
              <w:ind w:left="110" w:right="104"/>
              <w:rPr>
                <w:rFonts w:hint="eastAsia" w:ascii="仿宋" w:eastAsia="仿宋"/>
                <w:sz w:val="24"/>
              </w:rPr>
            </w:pPr>
            <w:r>
              <w:rPr>
                <w:rFonts w:hint="eastAsia" w:ascii="仿宋" w:eastAsia="仿宋"/>
                <w:sz w:val="24"/>
              </w:rPr>
              <w:t>管理单位</w:t>
            </w:r>
          </w:p>
        </w:tc>
        <w:tc>
          <w:tcPr>
            <w:tcW w:w="2154" w:type="dxa"/>
          </w:tcPr>
          <w:p>
            <w:pPr>
              <w:pStyle w:val="18"/>
              <w:spacing w:line="310" w:lineRule="atLeast"/>
              <w:ind w:left="237" w:right="104" w:hanging="120"/>
              <w:jc w:val="left"/>
              <w:rPr>
                <w:rFonts w:hint="eastAsia" w:ascii="仿宋" w:eastAsia="仿宋"/>
                <w:sz w:val="24"/>
              </w:rPr>
            </w:pPr>
            <w:r>
              <w:rPr>
                <w:rFonts w:hint="eastAsia" w:ascii="仿宋" w:eastAsia="仿宋"/>
                <w:sz w:val="24"/>
              </w:rPr>
              <w:t>备注（信息来源于基层预警平台）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6"/>
              <w:rPr>
                <w:rFonts w:ascii="仿宋"/>
                <w:sz w:val="24"/>
              </w:rPr>
            </w:pPr>
            <w:r>
              <w:rPr>
                <w:rFonts w:ascii="仿宋"/>
                <w:sz w:val="24"/>
              </w:rPr>
              <w:t>1</w:t>
            </w:r>
          </w:p>
        </w:tc>
        <w:tc>
          <w:tcPr>
            <w:tcW w:w="1892" w:type="dxa"/>
          </w:tcPr>
          <w:p>
            <w:pPr>
              <w:pStyle w:val="18"/>
              <w:spacing w:before="128"/>
              <w:ind w:left="144" w:right="137"/>
              <w:rPr>
                <w:rFonts w:hint="eastAsia" w:ascii="仿宋" w:eastAsia="仿宋"/>
                <w:sz w:val="24"/>
              </w:rPr>
            </w:pPr>
            <w:r>
              <w:rPr>
                <w:rFonts w:hint="eastAsia" w:ascii="仿宋" w:eastAsia="仿宋"/>
                <w:sz w:val="24"/>
              </w:rPr>
              <w:t>跃进水库</w:t>
            </w:r>
          </w:p>
        </w:tc>
        <w:tc>
          <w:tcPr>
            <w:tcW w:w="1590" w:type="dxa"/>
          </w:tcPr>
          <w:p>
            <w:pPr>
              <w:pStyle w:val="18"/>
              <w:spacing w:before="128"/>
              <w:ind w:left="294" w:right="285"/>
              <w:rPr>
                <w:rFonts w:ascii="仿宋"/>
                <w:sz w:val="24"/>
              </w:rPr>
            </w:pPr>
            <w:r>
              <w:rPr>
                <w:rFonts w:ascii="仿宋"/>
                <w:sz w:val="24"/>
              </w:rPr>
              <w:t>62905998</w:t>
            </w:r>
          </w:p>
        </w:tc>
        <w:tc>
          <w:tcPr>
            <w:tcW w:w="1760" w:type="dxa"/>
          </w:tcPr>
          <w:p>
            <w:pPr>
              <w:pStyle w:val="18"/>
              <w:spacing w:before="128"/>
              <w:ind w:left="139" w:right="129"/>
              <w:rPr>
                <w:rFonts w:hint="eastAsia" w:ascii="仿宋" w:eastAsia="仿宋"/>
                <w:sz w:val="24"/>
              </w:rPr>
            </w:pPr>
            <w:r>
              <w:rPr>
                <w:rFonts w:hint="eastAsia" w:ascii="仿宋" w:eastAsia="仿宋"/>
                <w:sz w:val="24"/>
              </w:rPr>
              <w:t>张店镇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left="6"/>
              <w:rPr>
                <w:rFonts w:ascii="仿宋"/>
                <w:sz w:val="24"/>
              </w:rPr>
            </w:pPr>
            <w:r>
              <w:rPr>
                <w:rFonts w:ascii="仿宋"/>
                <w:sz w:val="24"/>
              </w:rPr>
              <w:t>2</w:t>
            </w:r>
          </w:p>
        </w:tc>
        <w:tc>
          <w:tcPr>
            <w:tcW w:w="1892" w:type="dxa"/>
          </w:tcPr>
          <w:p>
            <w:pPr>
              <w:pStyle w:val="18"/>
              <w:spacing w:before="127"/>
              <w:ind w:left="144" w:right="137"/>
              <w:rPr>
                <w:rFonts w:hint="eastAsia" w:ascii="仿宋" w:eastAsia="仿宋"/>
                <w:sz w:val="24"/>
              </w:rPr>
            </w:pPr>
            <w:r>
              <w:rPr>
                <w:rFonts w:hint="eastAsia" w:ascii="仿宋" w:eastAsia="仿宋"/>
                <w:sz w:val="24"/>
              </w:rPr>
              <w:t>段新街</w:t>
            </w:r>
          </w:p>
        </w:tc>
        <w:tc>
          <w:tcPr>
            <w:tcW w:w="1590" w:type="dxa"/>
          </w:tcPr>
          <w:p>
            <w:pPr>
              <w:pStyle w:val="18"/>
              <w:spacing w:before="127"/>
              <w:ind w:left="294" w:right="285"/>
              <w:rPr>
                <w:rFonts w:ascii="仿宋"/>
                <w:sz w:val="24"/>
              </w:rPr>
            </w:pPr>
            <w:r>
              <w:rPr>
                <w:rFonts w:ascii="仿宋"/>
                <w:sz w:val="24"/>
              </w:rPr>
              <w:t>50445647</w:t>
            </w:r>
          </w:p>
        </w:tc>
        <w:tc>
          <w:tcPr>
            <w:tcW w:w="1760" w:type="dxa"/>
          </w:tcPr>
          <w:p>
            <w:pPr>
              <w:pStyle w:val="18"/>
              <w:spacing w:before="127"/>
              <w:ind w:left="139" w:right="129"/>
              <w:rPr>
                <w:rFonts w:hint="eastAsia" w:ascii="仿宋" w:eastAsia="仿宋"/>
                <w:sz w:val="24"/>
              </w:rPr>
            </w:pPr>
            <w:r>
              <w:rPr>
                <w:rFonts w:hint="eastAsia" w:ascii="仿宋" w:eastAsia="仿宋"/>
                <w:sz w:val="24"/>
              </w:rPr>
              <w:t>东桥镇段新村</w:t>
            </w:r>
          </w:p>
        </w:tc>
        <w:tc>
          <w:tcPr>
            <w:tcW w:w="1705" w:type="dxa"/>
          </w:tcPr>
          <w:p>
            <w:pPr>
              <w:pStyle w:val="18"/>
              <w:spacing w:before="127"/>
              <w:ind w:left="110" w:right="104"/>
              <w:rPr>
                <w:rFonts w:hint="eastAsia" w:ascii="仿宋" w:eastAsia="仿宋"/>
                <w:sz w:val="24"/>
              </w:rPr>
            </w:pPr>
            <w:r>
              <w:rPr>
                <w:rFonts w:hint="eastAsia" w:ascii="仿宋" w:eastAsia="仿宋"/>
                <w:sz w:val="24"/>
              </w:rPr>
              <w:t>合肥水文局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6"/>
              <w:rPr>
                <w:rFonts w:ascii="仿宋"/>
                <w:sz w:val="24"/>
              </w:rPr>
            </w:pPr>
            <w:r>
              <w:rPr>
                <w:rFonts w:ascii="仿宋"/>
                <w:sz w:val="24"/>
              </w:rPr>
              <w:t>3</w:t>
            </w:r>
          </w:p>
        </w:tc>
        <w:tc>
          <w:tcPr>
            <w:tcW w:w="1892" w:type="dxa"/>
          </w:tcPr>
          <w:p>
            <w:pPr>
              <w:pStyle w:val="18"/>
              <w:spacing w:before="128"/>
              <w:ind w:left="144" w:right="137"/>
              <w:rPr>
                <w:rFonts w:hint="eastAsia" w:ascii="仿宋" w:eastAsia="仿宋"/>
                <w:sz w:val="24"/>
              </w:rPr>
            </w:pPr>
            <w:r>
              <w:rPr>
                <w:rFonts w:hint="eastAsia" w:ascii="仿宋" w:eastAsia="仿宋"/>
                <w:sz w:val="24"/>
              </w:rPr>
              <w:t>山北</w:t>
            </w:r>
          </w:p>
        </w:tc>
        <w:tc>
          <w:tcPr>
            <w:tcW w:w="1590" w:type="dxa"/>
          </w:tcPr>
          <w:p>
            <w:pPr>
              <w:pStyle w:val="18"/>
              <w:spacing w:before="128"/>
              <w:ind w:left="294" w:right="285"/>
              <w:rPr>
                <w:rFonts w:ascii="仿宋"/>
                <w:sz w:val="24"/>
              </w:rPr>
            </w:pPr>
            <w:r>
              <w:rPr>
                <w:rFonts w:ascii="仿宋"/>
                <w:sz w:val="24"/>
              </w:rPr>
              <w:t>50445247</w:t>
            </w:r>
          </w:p>
        </w:tc>
        <w:tc>
          <w:tcPr>
            <w:tcW w:w="1760" w:type="dxa"/>
          </w:tcPr>
          <w:p>
            <w:pPr>
              <w:pStyle w:val="18"/>
              <w:spacing w:before="128"/>
              <w:ind w:left="139" w:right="129"/>
              <w:rPr>
                <w:rFonts w:hint="eastAsia" w:ascii="仿宋" w:eastAsia="仿宋"/>
                <w:sz w:val="24"/>
              </w:rPr>
            </w:pPr>
            <w:r>
              <w:rPr>
                <w:rFonts w:hint="eastAsia" w:ascii="仿宋" w:eastAsia="仿宋"/>
                <w:sz w:val="24"/>
              </w:rPr>
              <w:t>三十铺镇</w:t>
            </w:r>
          </w:p>
        </w:tc>
        <w:tc>
          <w:tcPr>
            <w:tcW w:w="1705" w:type="dxa"/>
          </w:tcPr>
          <w:p>
            <w:pPr>
              <w:pStyle w:val="18"/>
              <w:spacing w:before="128"/>
              <w:ind w:left="110" w:right="104"/>
              <w:rPr>
                <w:rFonts w:hint="eastAsia" w:ascii="仿宋" w:eastAsia="仿宋"/>
                <w:sz w:val="24"/>
              </w:rPr>
            </w:pPr>
            <w:r>
              <w:rPr>
                <w:rFonts w:hint="eastAsia" w:ascii="仿宋" w:eastAsia="仿宋"/>
                <w:sz w:val="24"/>
              </w:rPr>
              <w:t>六安水文局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left="6"/>
              <w:rPr>
                <w:rFonts w:ascii="仿宋"/>
                <w:sz w:val="24"/>
              </w:rPr>
            </w:pPr>
            <w:r>
              <w:rPr>
                <w:rFonts w:ascii="仿宋"/>
                <w:sz w:val="24"/>
              </w:rPr>
              <w:t>4</w:t>
            </w:r>
          </w:p>
        </w:tc>
        <w:tc>
          <w:tcPr>
            <w:tcW w:w="1892" w:type="dxa"/>
          </w:tcPr>
          <w:p>
            <w:pPr>
              <w:pStyle w:val="18"/>
              <w:spacing w:before="127"/>
              <w:ind w:left="144" w:right="137"/>
              <w:rPr>
                <w:rFonts w:hint="eastAsia" w:ascii="仿宋" w:eastAsia="仿宋"/>
                <w:sz w:val="24"/>
              </w:rPr>
            </w:pPr>
            <w:r>
              <w:rPr>
                <w:rFonts w:hint="eastAsia" w:ascii="仿宋" w:eastAsia="仿宋"/>
                <w:sz w:val="24"/>
              </w:rPr>
              <w:t>六安</w:t>
            </w:r>
          </w:p>
        </w:tc>
        <w:tc>
          <w:tcPr>
            <w:tcW w:w="1590" w:type="dxa"/>
          </w:tcPr>
          <w:p>
            <w:pPr>
              <w:pStyle w:val="18"/>
              <w:spacing w:before="127"/>
              <w:ind w:left="294" w:right="285"/>
              <w:rPr>
                <w:rFonts w:ascii="仿宋"/>
                <w:sz w:val="24"/>
              </w:rPr>
            </w:pPr>
            <w:r>
              <w:rPr>
                <w:rFonts w:ascii="仿宋"/>
                <w:sz w:val="24"/>
              </w:rPr>
              <w:t>50701700</w:t>
            </w:r>
          </w:p>
        </w:tc>
        <w:tc>
          <w:tcPr>
            <w:tcW w:w="1760" w:type="dxa"/>
          </w:tcPr>
          <w:p>
            <w:pPr>
              <w:pStyle w:val="18"/>
              <w:spacing w:before="127"/>
              <w:ind w:left="139" w:right="129"/>
              <w:rPr>
                <w:rFonts w:hint="eastAsia" w:ascii="仿宋" w:eastAsia="仿宋"/>
                <w:sz w:val="24"/>
              </w:rPr>
            </w:pPr>
            <w:r>
              <w:rPr>
                <w:rFonts w:hint="eastAsia" w:ascii="仿宋" w:eastAsia="仿宋"/>
                <w:sz w:val="24"/>
              </w:rPr>
              <w:t>望城岗</w:t>
            </w:r>
          </w:p>
        </w:tc>
        <w:tc>
          <w:tcPr>
            <w:tcW w:w="1705" w:type="dxa"/>
          </w:tcPr>
          <w:p>
            <w:pPr>
              <w:pStyle w:val="18"/>
              <w:spacing w:before="127"/>
              <w:ind w:left="110" w:right="104"/>
              <w:rPr>
                <w:rFonts w:hint="eastAsia" w:ascii="仿宋" w:eastAsia="仿宋"/>
                <w:sz w:val="24"/>
              </w:rPr>
            </w:pPr>
            <w:r>
              <w:rPr>
                <w:rFonts w:hint="eastAsia" w:ascii="仿宋" w:eastAsia="仿宋"/>
                <w:sz w:val="24"/>
              </w:rPr>
              <w:t>六安水文局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6"/>
              <w:rPr>
                <w:rFonts w:ascii="仿宋"/>
                <w:sz w:val="24"/>
              </w:rPr>
            </w:pPr>
            <w:r>
              <w:rPr>
                <w:rFonts w:ascii="仿宋"/>
                <w:sz w:val="24"/>
              </w:rPr>
              <w:t>5</w:t>
            </w:r>
          </w:p>
        </w:tc>
        <w:tc>
          <w:tcPr>
            <w:tcW w:w="1892" w:type="dxa"/>
          </w:tcPr>
          <w:p>
            <w:pPr>
              <w:pStyle w:val="18"/>
              <w:spacing w:before="129"/>
              <w:ind w:left="144" w:right="137"/>
              <w:rPr>
                <w:rFonts w:hint="eastAsia" w:ascii="仿宋" w:eastAsia="仿宋"/>
                <w:sz w:val="24"/>
              </w:rPr>
            </w:pPr>
            <w:r>
              <w:rPr>
                <w:rFonts w:hint="eastAsia" w:ascii="仿宋" w:eastAsia="仿宋"/>
                <w:sz w:val="24"/>
              </w:rPr>
              <w:t>木厂埠</w:t>
            </w:r>
          </w:p>
        </w:tc>
        <w:tc>
          <w:tcPr>
            <w:tcW w:w="1590" w:type="dxa"/>
          </w:tcPr>
          <w:p>
            <w:pPr>
              <w:pStyle w:val="18"/>
              <w:spacing w:before="129"/>
              <w:ind w:left="294" w:right="285"/>
              <w:rPr>
                <w:rFonts w:ascii="仿宋"/>
                <w:sz w:val="24"/>
              </w:rPr>
            </w:pPr>
            <w:r>
              <w:rPr>
                <w:rFonts w:ascii="仿宋"/>
                <w:sz w:val="24"/>
              </w:rPr>
              <w:t>50725700</w:t>
            </w:r>
          </w:p>
        </w:tc>
        <w:tc>
          <w:tcPr>
            <w:tcW w:w="1760" w:type="dxa"/>
          </w:tcPr>
          <w:p>
            <w:pPr>
              <w:pStyle w:val="18"/>
              <w:spacing w:before="129"/>
              <w:ind w:left="139" w:right="129"/>
              <w:rPr>
                <w:rFonts w:hint="eastAsia" w:ascii="仿宋" w:eastAsia="仿宋"/>
                <w:sz w:val="24"/>
              </w:rPr>
            </w:pPr>
            <w:r>
              <w:rPr>
                <w:rFonts w:hint="eastAsia" w:ascii="仿宋" w:eastAsia="仿宋"/>
                <w:sz w:val="24"/>
              </w:rPr>
              <w:t>木厂镇</w:t>
            </w:r>
          </w:p>
        </w:tc>
        <w:tc>
          <w:tcPr>
            <w:tcW w:w="1705" w:type="dxa"/>
          </w:tcPr>
          <w:p>
            <w:pPr>
              <w:pStyle w:val="18"/>
              <w:spacing w:before="129"/>
              <w:ind w:left="110" w:right="104"/>
              <w:rPr>
                <w:rFonts w:hint="eastAsia" w:ascii="仿宋" w:eastAsia="仿宋"/>
                <w:sz w:val="24"/>
              </w:rPr>
            </w:pPr>
            <w:r>
              <w:rPr>
                <w:rFonts w:hint="eastAsia" w:ascii="仿宋" w:eastAsia="仿宋"/>
                <w:sz w:val="24"/>
              </w:rPr>
              <w:t>六安水文局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left="6"/>
              <w:rPr>
                <w:rFonts w:ascii="仿宋"/>
                <w:sz w:val="24"/>
              </w:rPr>
            </w:pPr>
            <w:r>
              <w:rPr>
                <w:rFonts w:ascii="仿宋"/>
                <w:sz w:val="24"/>
              </w:rPr>
              <w:t>6</w:t>
            </w:r>
          </w:p>
        </w:tc>
        <w:tc>
          <w:tcPr>
            <w:tcW w:w="1892" w:type="dxa"/>
          </w:tcPr>
          <w:p>
            <w:pPr>
              <w:pStyle w:val="18"/>
              <w:spacing w:before="128"/>
              <w:ind w:left="144" w:right="137"/>
              <w:rPr>
                <w:rFonts w:hint="eastAsia" w:ascii="仿宋" w:eastAsia="仿宋"/>
                <w:sz w:val="24"/>
              </w:rPr>
            </w:pPr>
            <w:r>
              <w:rPr>
                <w:rFonts w:hint="eastAsia" w:ascii="仿宋" w:eastAsia="仿宋"/>
                <w:sz w:val="24"/>
              </w:rPr>
              <w:t>罗管</w:t>
            </w:r>
          </w:p>
        </w:tc>
        <w:tc>
          <w:tcPr>
            <w:tcW w:w="1590" w:type="dxa"/>
          </w:tcPr>
          <w:p>
            <w:pPr>
              <w:pStyle w:val="18"/>
              <w:spacing w:before="128"/>
              <w:ind w:left="294" w:right="285"/>
              <w:rPr>
                <w:rFonts w:ascii="仿宋"/>
                <w:sz w:val="24"/>
              </w:rPr>
            </w:pPr>
            <w:r>
              <w:rPr>
                <w:rFonts w:ascii="仿宋"/>
                <w:sz w:val="24"/>
              </w:rPr>
              <w:t>50726200</w:t>
            </w:r>
          </w:p>
        </w:tc>
        <w:tc>
          <w:tcPr>
            <w:tcW w:w="1760" w:type="dxa"/>
          </w:tcPr>
          <w:p>
            <w:pPr>
              <w:pStyle w:val="18"/>
              <w:spacing w:before="128"/>
              <w:ind w:left="139" w:right="129"/>
              <w:rPr>
                <w:rFonts w:hint="eastAsia" w:ascii="仿宋" w:eastAsia="仿宋"/>
                <w:sz w:val="24"/>
              </w:rPr>
            </w:pPr>
            <w:r>
              <w:rPr>
                <w:rFonts w:hint="eastAsia" w:ascii="仿宋" w:eastAsia="仿宋"/>
                <w:sz w:val="24"/>
              </w:rPr>
              <w:t>三十铺街道</w:t>
            </w:r>
          </w:p>
        </w:tc>
        <w:tc>
          <w:tcPr>
            <w:tcW w:w="1705" w:type="dxa"/>
          </w:tcPr>
          <w:p>
            <w:pPr>
              <w:pStyle w:val="18"/>
              <w:spacing w:before="128"/>
              <w:ind w:left="110" w:right="104"/>
              <w:rPr>
                <w:rFonts w:hint="eastAsia" w:ascii="仿宋" w:eastAsia="仿宋"/>
                <w:sz w:val="24"/>
              </w:rPr>
            </w:pPr>
            <w:r>
              <w:rPr>
                <w:rFonts w:hint="eastAsia" w:ascii="仿宋" w:eastAsia="仿宋"/>
                <w:sz w:val="24"/>
              </w:rPr>
              <w:t>六安水文局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6"/>
              <w:ind w:left="6"/>
              <w:rPr>
                <w:rFonts w:ascii="仿宋"/>
                <w:sz w:val="24"/>
              </w:rPr>
            </w:pPr>
            <w:r>
              <w:rPr>
                <w:rFonts w:ascii="仿宋"/>
                <w:sz w:val="24"/>
              </w:rPr>
              <w:t>7</w:t>
            </w:r>
          </w:p>
        </w:tc>
        <w:tc>
          <w:tcPr>
            <w:tcW w:w="1892" w:type="dxa"/>
          </w:tcPr>
          <w:p>
            <w:pPr>
              <w:pStyle w:val="18"/>
              <w:spacing w:before="156"/>
              <w:ind w:left="144" w:right="137"/>
              <w:rPr>
                <w:rFonts w:hint="eastAsia" w:ascii="仿宋" w:eastAsia="仿宋"/>
                <w:sz w:val="24"/>
              </w:rPr>
            </w:pPr>
            <w:r>
              <w:rPr>
                <w:rFonts w:hint="eastAsia" w:ascii="仿宋" w:eastAsia="仿宋"/>
                <w:sz w:val="24"/>
              </w:rPr>
              <w:t>夹口湾</w:t>
            </w:r>
          </w:p>
        </w:tc>
        <w:tc>
          <w:tcPr>
            <w:tcW w:w="1590" w:type="dxa"/>
          </w:tcPr>
          <w:p>
            <w:pPr>
              <w:pStyle w:val="18"/>
              <w:spacing w:before="156"/>
              <w:ind w:left="294" w:right="285"/>
              <w:rPr>
                <w:rFonts w:ascii="仿宋"/>
                <w:sz w:val="24"/>
              </w:rPr>
            </w:pPr>
            <w:r>
              <w:rPr>
                <w:rFonts w:ascii="仿宋"/>
                <w:sz w:val="24"/>
              </w:rPr>
              <w:t>62905004</w:t>
            </w:r>
          </w:p>
        </w:tc>
        <w:tc>
          <w:tcPr>
            <w:tcW w:w="1760" w:type="dxa"/>
          </w:tcPr>
          <w:p>
            <w:pPr>
              <w:pStyle w:val="18"/>
              <w:spacing w:line="310" w:lineRule="atLeast"/>
              <w:ind w:left="760" w:right="147" w:hanging="600"/>
              <w:jc w:val="left"/>
              <w:rPr>
                <w:rFonts w:hint="eastAsia" w:ascii="仿宋" w:eastAsia="仿宋"/>
                <w:sz w:val="24"/>
              </w:rPr>
            </w:pPr>
            <w:r>
              <w:rPr>
                <w:rFonts w:hint="eastAsia" w:ascii="仿宋" w:eastAsia="仿宋"/>
                <w:sz w:val="24"/>
              </w:rPr>
              <w:t>东河口镇横岭村</w:t>
            </w:r>
          </w:p>
        </w:tc>
        <w:tc>
          <w:tcPr>
            <w:tcW w:w="1705" w:type="dxa"/>
          </w:tcPr>
          <w:p>
            <w:pPr>
              <w:pStyle w:val="18"/>
              <w:spacing w:before="156"/>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6"/>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7"/>
              <w:ind w:left="6"/>
              <w:rPr>
                <w:rFonts w:ascii="仿宋"/>
                <w:sz w:val="24"/>
              </w:rPr>
            </w:pPr>
            <w:r>
              <w:rPr>
                <w:rFonts w:ascii="仿宋"/>
                <w:sz w:val="24"/>
              </w:rPr>
              <w:t>8</w:t>
            </w:r>
          </w:p>
        </w:tc>
        <w:tc>
          <w:tcPr>
            <w:tcW w:w="1892" w:type="dxa"/>
          </w:tcPr>
          <w:p>
            <w:pPr>
              <w:pStyle w:val="18"/>
              <w:spacing w:before="157"/>
              <w:ind w:left="144" w:right="137"/>
              <w:rPr>
                <w:rFonts w:hint="eastAsia" w:ascii="仿宋" w:eastAsia="仿宋"/>
                <w:sz w:val="24"/>
              </w:rPr>
            </w:pPr>
            <w:r>
              <w:rPr>
                <w:rFonts w:hint="eastAsia" w:ascii="仿宋" w:eastAsia="仿宋"/>
                <w:sz w:val="24"/>
              </w:rPr>
              <w:t>上堰</w:t>
            </w:r>
          </w:p>
        </w:tc>
        <w:tc>
          <w:tcPr>
            <w:tcW w:w="1590" w:type="dxa"/>
          </w:tcPr>
          <w:p>
            <w:pPr>
              <w:pStyle w:val="18"/>
              <w:spacing w:before="157"/>
              <w:ind w:left="294" w:right="285"/>
              <w:rPr>
                <w:rFonts w:ascii="仿宋"/>
                <w:sz w:val="24"/>
              </w:rPr>
            </w:pPr>
            <w:r>
              <w:rPr>
                <w:rFonts w:ascii="仿宋"/>
                <w:sz w:val="24"/>
              </w:rPr>
              <w:t>62905014</w:t>
            </w:r>
          </w:p>
        </w:tc>
        <w:tc>
          <w:tcPr>
            <w:tcW w:w="1760" w:type="dxa"/>
          </w:tcPr>
          <w:p>
            <w:pPr>
              <w:pStyle w:val="18"/>
              <w:spacing w:before="1"/>
              <w:ind w:left="139" w:right="129"/>
              <w:rPr>
                <w:rFonts w:hint="eastAsia" w:ascii="仿宋" w:eastAsia="仿宋"/>
                <w:sz w:val="24"/>
              </w:rPr>
            </w:pPr>
            <w:r>
              <w:rPr>
                <w:rFonts w:hint="eastAsia" w:ascii="仿宋" w:eastAsia="仿宋"/>
                <w:sz w:val="24"/>
              </w:rPr>
              <w:t>东河口镇上堰</w:t>
            </w:r>
          </w:p>
          <w:p>
            <w:pPr>
              <w:pStyle w:val="18"/>
              <w:spacing w:before="5" w:line="290" w:lineRule="exact"/>
              <w:ind w:left="10"/>
              <w:rPr>
                <w:rFonts w:hint="eastAsia" w:ascii="仿宋" w:eastAsia="仿宋"/>
                <w:sz w:val="24"/>
              </w:rPr>
            </w:pPr>
            <w:r>
              <w:rPr>
                <w:rFonts w:hint="eastAsia" w:ascii="仿宋" w:eastAsia="仿宋"/>
                <w:sz w:val="24"/>
              </w:rPr>
              <w:t>村</w:t>
            </w:r>
          </w:p>
        </w:tc>
        <w:tc>
          <w:tcPr>
            <w:tcW w:w="1705" w:type="dxa"/>
          </w:tcPr>
          <w:p>
            <w:pPr>
              <w:pStyle w:val="18"/>
              <w:spacing w:before="15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5"/>
              <w:ind w:left="6"/>
              <w:rPr>
                <w:rFonts w:ascii="仿宋"/>
                <w:sz w:val="24"/>
              </w:rPr>
            </w:pPr>
            <w:r>
              <w:rPr>
                <w:rFonts w:ascii="仿宋"/>
                <w:sz w:val="24"/>
              </w:rPr>
              <w:t>9</w:t>
            </w:r>
          </w:p>
        </w:tc>
        <w:tc>
          <w:tcPr>
            <w:tcW w:w="1892" w:type="dxa"/>
          </w:tcPr>
          <w:p>
            <w:pPr>
              <w:pStyle w:val="18"/>
              <w:spacing w:before="155"/>
              <w:ind w:left="144" w:right="137"/>
              <w:rPr>
                <w:rFonts w:hint="eastAsia" w:ascii="仿宋" w:eastAsia="仿宋"/>
                <w:sz w:val="24"/>
              </w:rPr>
            </w:pPr>
            <w:r>
              <w:rPr>
                <w:rFonts w:hint="eastAsia" w:ascii="仿宋" w:eastAsia="仿宋"/>
                <w:sz w:val="24"/>
              </w:rPr>
              <w:t>洪山</w:t>
            </w:r>
          </w:p>
        </w:tc>
        <w:tc>
          <w:tcPr>
            <w:tcW w:w="1590" w:type="dxa"/>
          </w:tcPr>
          <w:p>
            <w:pPr>
              <w:pStyle w:val="18"/>
              <w:spacing w:before="155"/>
              <w:ind w:left="294" w:right="285"/>
              <w:rPr>
                <w:rFonts w:ascii="仿宋"/>
                <w:sz w:val="24"/>
              </w:rPr>
            </w:pPr>
            <w:r>
              <w:rPr>
                <w:rFonts w:ascii="仿宋"/>
                <w:sz w:val="24"/>
              </w:rPr>
              <w:t>62905034</w:t>
            </w:r>
          </w:p>
        </w:tc>
        <w:tc>
          <w:tcPr>
            <w:tcW w:w="1760" w:type="dxa"/>
          </w:tcPr>
          <w:p>
            <w:pPr>
              <w:pStyle w:val="18"/>
              <w:spacing w:line="310" w:lineRule="atLeast"/>
              <w:ind w:left="760" w:right="147" w:hanging="600"/>
              <w:jc w:val="left"/>
              <w:rPr>
                <w:rFonts w:hint="eastAsia" w:ascii="仿宋" w:eastAsia="仿宋"/>
                <w:sz w:val="24"/>
              </w:rPr>
            </w:pPr>
            <w:r>
              <w:rPr>
                <w:rFonts w:hint="eastAsia" w:ascii="仿宋" w:eastAsia="仿宋"/>
                <w:sz w:val="24"/>
              </w:rPr>
              <w:t>东河口镇洪山村</w:t>
            </w:r>
          </w:p>
        </w:tc>
        <w:tc>
          <w:tcPr>
            <w:tcW w:w="1705" w:type="dxa"/>
          </w:tcPr>
          <w:p>
            <w:pPr>
              <w:pStyle w:val="18"/>
              <w:spacing w:before="155"/>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5"/>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7"/>
              <w:rPr>
                <w:rFonts w:ascii="仿宋"/>
                <w:sz w:val="24"/>
              </w:rPr>
            </w:pPr>
            <w:r>
              <w:rPr>
                <w:rFonts w:ascii="仿宋"/>
                <w:sz w:val="24"/>
              </w:rPr>
              <w:t>10</w:t>
            </w:r>
          </w:p>
        </w:tc>
        <w:tc>
          <w:tcPr>
            <w:tcW w:w="1892" w:type="dxa"/>
          </w:tcPr>
          <w:p>
            <w:pPr>
              <w:pStyle w:val="18"/>
              <w:spacing w:before="128"/>
              <w:ind w:left="144" w:right="137"/>
              <w:rPr>
                <w:rFonts w:hint="eastAsia" w:ascii="仿宋" w:eastAsia="仿宋"/>
                <w:sz w:val="24"/>
              </w:rPr>
            </w:pPr>
            <w:r>
              <w:rPr>
                <w:rFonts w:hint="eastAsia" w:ascii="仿宋" w:eastAsia="仿宋"/>
                <w:sz w:val="24"/>
              </w:rPr>
              <w:t>油坊冲水库</w:t>
            </w:r>
          </w:p>
        </w:tc>
        <w:tc>
          <w:tcPr>
            <w:tcW w:w="1590" w:type="dxa"/>
          </w:tcPr>
          <w:p>
            <w:pPr>
              <w:pStyle w:val="18"/>
              <w:spacing w:before="128"/>
              <w:ind w:left="294" w:right="285"/>
              <w:rPr>
                <w:rFonts w:ascii="仿宋"/>
                <w:sz w:val="24"/>
              </w:rPr>
            </w:pPr>
            <w:r>
              <w:rPr>
                <w:rFonts w:ascii="仿宋"/>
                <w:sz w:val="24"/>
              </w:rPr>
              <w:t>62905314</w:t>
            </w:r>
          </w:p>
        </w:tc>
        <w:tc>
          <w:tcPr>
            <w:tcW w:w="1760" w:type="dxa"/>
          </w:tcPr>
          <w:p>
            <w:pPr>
              <w:pStyle w:val="18"/>
              <w:spacing w:before="128"/>
              <w:ind w:left="139" w:right="129"/>
              <w:rPr>
                <w:rFonts w:hint="eastAsia" w:ascii="仿宋" w:eastAsia="仿宋"/>
                <w:sz w:val="24"/>
              </w:rPr>
            </w:pPr>
            <w:r>
              <w:rPr>
                <w:rFonts w:hint="eastAsia" w:ascii="仿宋" w:eastAsia="仿宋"/>
                <w:sz w:val="24"/>
              </w:rPr>
              <w:t>张店镇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30"/>
              <w:ind w:left="193" w:right="187"/>
              <w:rPr>
                <w:rFonts w:ascii="仿宋"/>
                <w:sz w:val="24"/>
              </w:rPr>
            </w:pPr>
            <w:r>
              <w:rPr>
                <w:rFonts w:ascii="仿宋"/>
                <w:sz w:val="24"/>
              </w:rPr>
              <w:t>11</w:t>
            </w:r>
          </w:p>
        </w:tc>
        <w:tc>
          <w:tcPr>
            <w:tcW w:w="1892" w:type="dxa"/>
          </w:tcPr>
          <w:p>
            <w:pPr>
              <w:pStyle w:val="18"/>
              <w:spacing w:before="130"/>
              <w:ind w:left="144" w:right="137"/>
              <w:rPr>
                <w:rFonts w:hint="eastAsia" w:ascii="仿宋" w:eastAsia="仿宋"/>
                <w:sz w:val="24"/>
              </w:rPr>
            </w:pPr>
            <w:r>
              <w:rPr>
                <w:rFonts w:hint="eastAsia" w:ascii="仿宋" w:eastAsia="仿宋"/>
                <w:sz w:val="24"/>
              </w:rPr>
              <w:t>货郎岩水库</w:t>
            </w:r>
          </w:p>
        </w:tc>
        <w:tc>
          <w:tcPr>
            <w:tcW w:w="1590" w:type="dxa"/>
          </w:tcPr>
          <w:p>
            <w:pPr>
              <w:pStyle w:val="18"/>
              <w:spacing w:before="130"/>
              <w:ind w:left="294" w:right="285"/>
              <w:rPr>
                <w:rFonts w:ascii="仿宋"/>
                <w:sz w:val="24"/>
              </w:rPr>
            </w:pPr>
            <w:r>
              <w:rPr>
                <w:rFonts w:ascii="仿宋"/>
                <w:sz w:val="24"/>
              </w:rPr>
              <w:t>62905324</w:t>
            </w:r>
          </w:p>
        </w:tc>
        <w:tc>
          <w:tcPr>
            <w:tcW w:w="1760" w:type="dxa"/>
          </w:tcPr>
          <w:p>
            <w:pPr>
              <w:pStyle w:val="18"/>
              <w:spacing w:before="130"/>
              <w:ind w:left="139" w:right="129"/>
              <w:rPr>
                <w:rFonts w:hint="eastAsia" w:ascii="仿宋" w:eastAsia="仿宋"/>
                <w:sz w:val="24"/>
              </w:rPr>
            </w:pPr>
            <w:r>
              <w:rPr>
                <w:rFonts w:hint="eastAsia" w:ascii="仿宋" w:eastAsia="仿宋"/>
                <w:sz w:val="24"/>
              </w:rPr>
              <w:t>张店镇</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7"/>
              <w:rPr>
                <w:rFonts w:ascii="仿宋"/>
                <w:sz w:val="24"/>
              </w:rPr>
            </w:pPr>
            <w:r>
              <w:rPr>
                <w:rFonts w:ascii="仿宋"/>
                <w:sz w:val="24"/>
              </w:rPr>
              <w:t>12</w:t>
            </w:r>
          </w:p>
        </w:tc>
        <w:tc>
          <w:tcPr>
            <w:tcW w:w="1892" w:type="dxa"/>
          </w:tcPr>
          <w:p>
            <w:pPr>
              <w:pStyle w:val="18"/>
              <w:spacing w:before="128"/>
              <w:ind w:left="144" w:right="137"/>
              <w:rPr>
                <w:rFonts w:hint="eastAsia" w:ascii="仿宋" w:eastAsia="仿宋"/>
                <w:sz w:val="24"/>
              </w:rPr>
            </w:pPr>
            <w:r>
              <w:rPr>
                <w:rFonts w:hint="eastAsia" w:ascii="仿宋" w:eastAsia="仿宋"/>
                <w:sz w:val="24"/>
              </w:rPr>
              <w:t>青峰水库</w:t>
            </w:r>
          </w:p>
        </w:tc>
        <w:tc>
          <w:tcPr>
            <w:tcW w:w="1590" w:type="dxa"/>
          </w:tcPr>
          <w:p>
            <w:pPr>
              <w:pStyle w:val="18"/>
              <w:spacing w:before="128"/>
              <w:ind w:left="294" w:right="285"/>
              <w:rPr>
                <w:rFonts w:ascii="仿宋"/>
                <w:sz w:val="24"/>
              </w:rPr>
            </w:pPr>
            <w:r>
              <w:rPr>
                <w:rFonts w:ascii="仿宋"/>
                <w:sz w:val="24"/>
              </w:rPr>
              <w:t>62905344</w:t>
            </w:r>
          </w:p>
        </w:tc>
        <w:tc>
          <w:tcPr>
            <w:tcW w:w="1760" w:type="dxa"/>
          </w:tcPr>
          <w:p>
            <w:pPr>
              <w:pStyle w:val="18"/>
              <w:spacing w:before="128"/>
              <w:ind w:left="139" w:right="129"/>
              <w:rPr>
                <w:rFonts w:hint="eastAsia" w:ascii="仿宋" w:eastAsia="仿宋"/>
                <w:sz w:val="24"/>
              </w:rPr>
            </w:pPr>
            <w:r>
              <w:rPr>
                <w:rFonts w:hint="eastAsia" w:ascii="仿宋" w:eastAsia="仿宋"/>
                <w:sz w:val="24"/>
              </w:rPr>
              <w:t>东河口镇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30"/>
              <w:ind w:left="193" w:right="187"/>
              <w:rPr>
                <w:rFonts w:ascii="仿宋"/>
                <w:sz w:val="24"/>
              </w:rPr>
            </w:pPr>
            <w:r>
              <w:rPr>
                <w:rFonts w:ascii="仿宋"/>
                <w:sz w:val="24"/>
              </w:rPr>
              <w:t>13</w:t>
            </w:r>
          </w:p>
        </w:tc>
        <w:tc>
          <w:tcPr>
            <w:tcW w:w="1892" w:type="dxa"/>
          </w:tcPr>
          <w:p>
            <w:pPr>
              <w:pStyle w:val="18"/>
              <w:spacing w:before="130"/>
              <w:ind w:left="144" w:right="137"/>
              <w:rPr>
                <w:rFonts w:hint="eastAsia" w:ascii="仿宋" w:eastAsia="仿宋"/>
                <w:sz w:val="24"/>
              </w:rPr>
            </w:pPr>
            <w:r>
              <w:rPr>
                <w:rFonts w:hint="eastAsia" w:ascii="仿宋" w:eastAsia="仿宋"/>
                <w:sz w:val="24"/>
              </w:rPr>
              <w:t>龙窝水库</w:t>
            </w:r>
          </w:p>
        </w:tc>
        <w:tc>
          <w:tcPr>
            <w:tcW w:w="1590" w:type="dxa"/>
          </w:tcPr>
          <w:p>
            <w:pPr>
              <w:pStyle w:val="18"/>
              <w:spacing w:before="130"/>
              <w:ind w:left="294" w:right="285"/>
              <w:rPr>
                <w:rFonts w:ascii="仿宋"/>
                <w:sz w:val="24"/>
              </w:rPr>
            </w:pPr>
            <w:r>
              <w:rPr>
                <w:rFonts w:ascii="仿宋"/>
                <w:sz w:val="24"/>
              </w:rPr>
              <w:t>62905364</w:t>
            </w:r>
          </w:p>
        </w:tc>
        <w:tc>
          <w:tcPr>
            <w:tcW w:w="1760" w:type="dxa"/>
          </w:tcPr>
          <w:p>
            <w:pPr>
              <w:pStyle w:val="18"/>
              <w:spacing w:before="130"/>
              <w:ind w:left="139" w:right="129"/>
              <w:rPr>
                <w:rFonts w:hint="eastAsia" w:ascii="仿宋" w:eastAsia="仿宋"/>
                <w:sz w:val="24"/>
              </w:rPr>
            </w:pPr>
            <w:r>
              <w:rPr>
                <w:rFonts w:hint="eastAsia" w:ascii="仿宋" w:eastAsia="仿宋"/>
                <w:sz w:val="24"/>
              </w:rPr>
              <w:t>东河口镇</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7"/>
              <w:rPr>
                <w:rFonts w:ascii="仿宋"/>
                <w:sz w:val="24"/>
              </w:rPr>
            </w:pPr>
            <w:r>
              <w:rPr>
                <w:rFonts w:ascii="仿宋"/>
                <w:sz w:val="24"/>
              </w:rPr>
              <w:t>14</w:t>
            </w:r>
          </w:p>
        </w:tc>
        <w:tc>
          <w:tcPr>
            <w:tcW w:w="1892" w:type="dxa"/>
          </w:tcPr>
          <w:p>
            <w:pPr>
              <w:pStyle w:val="18"/>
              <w:spacing w:before="129"/>
              <w:ind w:left="144" w:right="137"/>
              <w:rPr>
                <w:rFonts w:hint="eastAsia" w:ascii="仿宋" w:eastAsia="仿宋"/>
                <w:sz w:val="24"/>
              </w:rPr>
            </w:pPr>
            <w:r>
              <w:rPr>
                <w:rFonts w:hint="eastAsia" w:ascii="仿宋" w:eastAsia="仿宋"/>
                <w:sz w:val="24"/>
              </w:rPr>
              <w:t>金冲水库</w:t>
            </w:r>
          </w:p>
        </w:tc>
        <w:tc>
          <w:tcPr>
            <w:tcW w:w="1590" w:type="dxa"/>
          </w:tcPr>
          <w:p>
            <w:pPr>
              <w:pStyle w:val="18"/>
              <w:spacing w:before="129"/>
              <w:ind w:left="294" w:right="285"/>
              <w:rPr>
                <w:rFonts w:ascii="仿宋"/>
                <w:sz w:val="24"/>
              </w:rPr>
            </w:pPr>
            <w:r>
              <w:rPr>
                <w:rFonts w:ascii="仿宋"/>
                <w:sz w:val="24"/>
              </w:rPr>
              <w:t>62905374</w:t>
            </w:r>
          </w:p>
        </w:tc>
        <w:tc>
          <w:tcPr>
            <w:tcW w:w="1760" w:type="dxa"/>
          </w:tcPr>
          <w:p>
            <w:pPr>
              <w:pStyle w:val="18"/>
              <w:spacing w:before="129"/>
              <w:ind w:left="139" w:right="129"/>
              <w:rPr>
                <w:rFonts w:hint="eastAsia" w:ascii="仿宋" w:eastAsia="仿宋"/>
                <w:sz w:val="24"/>
              </w:rPr>
            </w:pPr>
            <w:r>
              <w:rPr>
                <w:rFonts w:hint="eastAsia" w:ascii="仿宋" w:eastAsia="仿宋"/>
                <w:sz w:val="24"/>
              </w:rPr>
              <w:t>东河口镇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left="193" w:right="187"/>
              <w:rPr>
                <w:rFonts w:ascii="仿宋"/>
                <w:sz w:val="24"/>
              </w:rPr>
            </w:pPr>
            <w:r>
              <w:rPr>
                <w:rFonts w:ascii="仿宋"/>
                <w:sz w:val="24"/>
              </w:rPr>
              <w:t>15</w:t>
            </w:r>
          </w:p>
        </w:tc>
        <w:tc>
          <w:tcPr>
            <w:tcW w:w="1892" w:type="dxa"/>
          </w:tcPr>
          <w:p>
            <w:pPr>
              <w:pStyle w:val="18"/>
              <w:spacing w:before="128"/>
              <w:ind w:left="144" w:right="137"/>
              <w:rPr>
                <w:rFonts w:hint="eastAsia" w:ascii="仿宋" w:eastAsia="仿宋"/>
                <w:sz w:val="24"/>
              </w:rPr>
            </w:pPr>
            <w:r>
              <w:rPr>
                <w:rFonts w:hint="eastAsia" w:ascii="仿宋" w:eastAsia="仿宋"/>
                <w:sz w:val="24"/>
              </w:rPr>
              <w:t>杨山水库</w:t>
            </w:r>
          </w:p>
        </w:tc>
        <w:tc>
          <w:tcPr>
            <w:tcW w:w="1590" w:type="dxa"/>
          </w:tcPr>
          <w:p>
            <w:pPr>
              <w:pStyle w:val="18"/>
              <w:spacing w:before="128"/>
              <w:ind w:left="294" w:right="285"/>
              <w:rPr>
                <w:rFonts w:ascii="仿宋"/>
                <w:sz w:val="24"/>
              </w:rPr>
            </w:pPr>
            <w:r>
              <w:rPr>
                <w:rFonts w:ascii="仿宋"/>
                <w:sz w:val="24"/>
              </w:rPr>
              <w:t>62905384</w:t>
            </w:r>
          </w:p>
        </w:tc>
        <w:tc>
          <w:tcPr>
            <w:tcW w:w="1760" w:type="dxa"/>
          </w:tcPr>
          <w:p>
            <w:pPr>
              <w:pStyle w:val="18"/>
              <w:spacing w:before="128"/>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7"/>
              <w:rPr>
                <w:rFonts w:ascii="仿宋"/>
                <w:sz w:val="24"/>
              </w:rPr>
            </w:pPr>
            <w:r>
              <w:rPr>
                <w:rFonts w:ascii="仿宋"/>
                <w:sz w:val="24"/>
              </w:rPr>
              <w:t>16</w:t>
            </w:r>
          </w:p>
        </w:tc>
        <w:tc>
          <w:tcPr>
            <w:tcW w:w="1892" w:type="dxa"/>
          </w:tcPr>
          <w:p>
            <w:pPr>
              <w:pStyle w:val="18"/>
              <w:spacing w:before="129"/>
              <w:ind w:left="144" w:right="137"/>
              <w:rPr>
                <w:rFonts w:hint="eastAsia" w:ascii="仿宋" w:eastAsia="仿宋"/>
                <w:sz w:val="24"/>
              </w:rPr>
            </w:pPr>
            <w:r>
              <w:rPr>
                <w:rFonts w:hint="eastAsia" w:ascii="仿宋" w:eastAsia="仿宋"/>
                <w:sz w:val="24"/>
              </w:rPr>
              <w:t>东方红水库</w:t>
            </w:r>
          </w:p>
        </w:tc>
        <w:tc>
          <w:tcPr>
            <w:tcW w:w="1590" w:type="dxa"/>
          </w:tcPr>
          <w:p>
            <w:pPr>
              <w:pStyle w:val="18"/>
              <w:spacing w:before="129"/>
              <w:ind w:left="294" w:right="285"/>
              <w:rPr>
                <w:rFonts w:ascii="仿宋"/>
                <w:sz w:val="24"/>
              </w:rPr>
            </w:pPr>
            <w:r>
              <w:rPr>
                <w:rFonts w:ascii="仿宋"/>
                <w:sz w:val="24"/>
              </w:rPr>
              <w:t>62905394</w:t>
            </w:r>
          </w:p>
        </w:tc>
        <w:tc>
          <w:tcPr>
            <w:tcW w:w="1760" w:type="dxa"/>
          </w:tcPr>
          <w:p>
            <w:pPr>
              <w:pStyle w:val="18"/>
              <w:spacing w:before="129"/>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7"/>
              <w:rPr>
                <w:rFonts w:ascii="仿宋"/>
                <w:sz w:val="24"/>
              </w:rPr>
            </w:pPr>
            <w:r>
              <w:rPr>
                <w:rFonts w:ascii="仿宋"/>
                <w:sz w:val="24"/>
              </w:rPr>
              <w:t>17</w:t>
            </w:r>
          </w:p>
        </w:tc>
        <w:tc>
          <w:tcPr>
            <w:tcW w:w="1892" w:type="dxa"/>
          </w:tcPr>
          <w:p>
            <w:pPr>
              <w:pStyle w:val="18"/>
              <w:spacing w:before="128"/>
              <w:ind w:left="144" w:right="137"/>
              <w:rPr>
                <w:rFonts w:hint="eastAsia" w:ascii="仿宋" w:eastAsia="仿宋"/>
                <w:sz w:val="24"/>
              </w:rPr>
            </w:pPr>
            <w:r>
              <w:rPr>
                <w:rFonts w:hint="eastAsia" w:ascii="仿宋" w:eastAsia="仿宋"/>
                <w:sz w:val="24"/>
              </w:rPr>
              <w:t>妖怪洼水库</w:t>
            </w:r>
          </w:p>
        </w:tc>
        <w:tc>
          <w:tcPr>
            <w:tcW w:w="1590" w:type="dxa"/>
          </w:tcPr>
          <w:p>
            <w:pPr>
              <w:pStyle w:val="18"/>
              <w:spacing w:before="128"/>
              <w:ind w:left="294" w:right="285"/>
              <w:rPr>
                <w:rFonts w:ascii="仿宋"/>
                <w:sz w:val="24"/>
              </w:rPr>
            </w:pPr>
            <w:r>
              <w:rPr>
                <w:rFonts w:ascii="仿宋"/>
                <w:sz w:val="24"/>
              </w:rPr>
              <w:t>62905404</w:t>
            </w:r>
          </w:p>
        </w:tc>
        <w:tc>
          <w:tcPr>
            <w:tcW w:w="1760" w:type="dxa"/>
          </w:tcPr>
          <w:p>
            <w:pPr>
              <w:pStyle w:val="18"/>
              <w:spacing w:before="128"/>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30"/>
              <w:ind w:left="193" w:right="187"/>
              <w:rPr>
                <w:rFonts w:ascii="仿宋"/>
                <w:sz w:val="24"/>
              </w:rPr>
            </w:pPr>
            <w:r>
              <w:rPr>
                <w:rFonts w:ascii="仿宋"/>
                <w:sz w:val="24"/>
              </w:rPr>
              <w:t>18</w:t>
            </w:r>
          </w:p>
        </w:tc>
        <w:tc>
          <w:tcPr>
            <w:tcW w:w="1892" w:type="dxa"/>
          </w:tcPr>
          <w:p>
            <w:pPr>
              <w:pStyle w:val="18"/>
              <w:spacing w:before="130"/>
              <w:ind w:left="144" w:right="137"/>
              <w:rPr>
                <w:rFonts w:hint="eastAsia" w:ascii="仿宋" w:eastAsia="仿宋"/>
                <w:sz w:val="24"/>
              </w:rPr>
            </w:pPr>
            <w:r>
              <w:rPr>
                <w:rFonts w:hint="eastAsia" w:ascii="仿宋" w:eastAsia="仿宋"/>
                <w:sz w:val="24"/>
              </w:rPr>
              <w:t>大关塘水库</w:t>
            </w:r>
          </w:p>
        </w:tc>
        <w:tc>
          <w:tcPr>
            <w:tcW w:w="1590" w:type="dxa"/>
          </w:tcPr>
          <w:p>
            <w:pPr>
              <w:pStyle w:val="18"/>
              <w:spacing w:before="130"/>
              <w:ind w:left="294" w:right="285"/>
              <w:rPr>
                <w:rFonts w:ascii="仿宋"/>
                <w:sz w:val="24"/>
              </w:rPr>
            </w:pPr>
            <w:r>
              <w:rPr>
                <w:rFonts w:ascii="仿宋"/>
                <w:sz w:val="24"/>
              </w:rPr>
              <w:t>62905424</w:t>
            </w:r>
          </w:p>
        </w:tc>
        <w:tc>
          <w:tcPr>
            <w:tcW w:w="1760" w:type="dxa"/>
          </w:tcPr>
          <w:p>
            <w:pPr>
              <w:pStyle w:val="18"/>
              <w:spacing w:before="130"/>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8"/>
              <w:ind w:left="193" w:right="187"/>
              <w:rPr>
                <w:rFonts w:ascii="仿宋"/>
                <w:sz w:val="24"/>
              </w:rPr>
            </w:pPr>
            <w:r>
              <w:rPr>
                <w:rFonts w:ascii="仿宋"/>
                <w:sz w:val="24"/>
              </w:rPr>
              <w:t>19</w:t>
            </w:r>
          </w:p>
        </w:tc>
        <w:tc>
          <w:tcPr>
            <w:tcW w:w="1892" w:type="dxa"/>
          </w:tcPr>
          <w:p>
            <w:pPr>
              <w:pStyle w:val="18"/>
              <w:spacing w:before="1"/>
              <w:ind w:left="224"/>
              <w:jc w:val="left"/>
              <w:rPr>
                <w:rFonts w:hint="eastAsia" w:ascii="仿宋" w:eastAsia="仿宋"/>
                <w:sz w:val="24"/>
              </w:rPr>
            </w:pPr>
            <w:r>
              <w:rPr>
                <w:rFonts w:hint="eastAsia" w:ascii="仿宋" w:eastAsia="仿宋"/>
                <w:sz w:val="24"/>
              </w:rPr>
              <w:t>木厂岭河与洪</w:t>
            </w:r>
          </w:p>
          <w:p>
            <w:pPr>
              <w:pStyle w:val="18"/>
              <w:spacing w:before="5" w:line="289" w:lineRule="exact"/>
              <w:ind w:left="344"/>
              <w:jc w:val="left"/>
              <w:rPr>
                <w:rFonts w:hint="eastAsia" w:ascii="仿宋" w:eastAsia="仿宋"/>
                <w:sz w:val="24"/>
              </w:rPr>
            </w:pPr>
            <w:r>
              <w:rPr>
                <w:rFonts w:hint="eastAsia" w:ascii="仿宋" w:eastAsia="仿宋"/>
                <w:sz w:val="24"/>
              </w:rPr>
              <w:t>山河汇集处</w:t>
            </w:r>
          </w:p>
        </w:tc>
        <w:tc>
          <w:tcPr>
            <w:tcW w:w="1590" w:type="dxa"/>
          </w:tcPr>
          <w:p>
            <w:pPr>
              <w:pStyle w:val="18"/>
              <w:spacing w:before="158"/>
              <w:ind w:left="294" w:right="285"/>
              <w:rPr>
                <w:rFonts w:ascii="仿宋"/>
                <w:sz w:val="24"/>
              </w:rPr>
            </w:pPr>
            <w:r>
              <w:rPr>
                <w:rFonts w:ascii="仿宋"/>
                <w:sz w:val="24"/>
              </w:rPr>
              <w:t>62905434</w:t>
            </w:r>
          </w:p>
        </w:tc>
        <w:tc>
          <w:tcPr>
            <w:tcW w:w="1760" w:type="dxa"/>
          </w:tcPr>
          <w:p>
            <w:pPr>
              <w:pStyle w:val="18"/>
              <w:spacing w:before="158"/>
              <w:ind w:left="139" w:right="129"/>
              <w:rPr>
                <w:rFonts w:hint="eastAsia" w:ascii="仿宋" w:eastAsia="仿宋"/>
                <w:sz w:val="24"/>
              </w:rPr>
            </w:pPr>
            <w:r>
              <w:rPr>
                <w:rFonts w:hint="eastAsia" w:ascii="仿宋" w:eastAsia="仿宋"/>
                <w:sz w:val="24"/>
              </w:rPr>
              <w:t>张店镇</w:t>
            </w:r>
          </w:p>
        </w:tc>
        <w:tc>
          <w:tcPr>
            <w:tcW w:w="1705" w:type="dxa"/>
          </w:tcPr>
          <w:p>
            <w:pPr>
              <w:pStyle w:val="18"/>
              <w:spacing w:before="15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8"/>
              <w:ind w:left="457"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11" w:type="dxa"/>
          </w:tcPr>
          <w:p>
            <w:pPr>
              <w:pStyle w:val="18"/>
              <w:spacing w:before="127"/>
              <w:ind w:left="193" w:right="187"/>
              <w:rPr>
                <w:rFonts w:ascii="仿宋"/>
                <w:sz w:val="24"/>
              </w:rPr>
            </w:pPr>
            <w:r>
              <w:rPr>
                <w:rFonts w:ascii="仿宋"/>
                <w:sz w:val="24"/>
              </w:rPr>
              <w:t>20</w:t>
            </w:r>
          </w:p>
        </w:tc>
        <w:tc>
          <w:tcPr>
            <w:tcW w:w="1892" w:type="dxa"/>
          </w:tcPr>
          <w:p>
            <w:pPr>
              <w:pStyle w:val="18"/>
              <w:spacing w:before="127"/>
              <w:ind w:left="144" w:right="137"/>
              <w:rPr>
                <w:rFonts w:hint="eastAsia" w:ascii="仿宋" w:eastAsia="仿宋"/>
                <w:sz w:val="24"/>
              </w:rPr>
            </w:pPr>
            <w:r>
              <w:rPr>
                <w:rFonts w:hint="eastAsia" w:ascii="仿宋" w:eastAsia="仿宋"/>
                <w:sz w:val="24"/>
              </w:rPr>
              <w:t>东桥</w:t>
            </w:r>
          </w:p>
        </w:tc>
        <w:tc>
          <w:tcPr>
            <w:tcW w:w="1590" w:type="dxa"/>
          </w:tcPr>
          <w:p>
            <w:pPr>
              <w:pStyle w:val="18"/>
              <w:spacing w:before="127"/>
              <w:ind w:left="294" w:right="285"/>
              <w:rPr>
                <w:rFonts w:ascii="仿宋"/>
                <w:sz w:val="24"/>
              </w:rPr>
            </w:pPr>
            <w:r>
              <w:rPr>
                <w:rFonts w:ascii="仿宋"/>
                <w:sz w:val="24"/>
              </w:rPr>
              <w:t>994103QX</w:t>
            </w:r>
          </w:p>
        </w:tc>
        <w:tc>
          <w:tcPr>
            <w:tcW w:w="1760" w:type="dxa"/>
          </w:tcPr>
          <w:p>
            <w:pPr>
              <w:pStyle w:val="18"/>
              <w:spacing w:before="127"/>
              <w:ind w:left="139" w:right="129"/>
              <w:rPr>
                <w:rFonts w:hint="eastAsia" w:ascii="仿宋" w:eastAsia="仿宋"/>
                <w:sz w:val="24"/>
              </w:rPr>
            </w:pPr>
            <w:r>
              <w:rPr>
                <w:rFonts w:hint="eastAsia" w:ascii="仿宋" w:eastAsia="仿宋"/>
                <w:sz w:val="24"/>
              </w:rPr>
              <w:t>东桥金桥村部</w:t>
            </w:r>
          </w:p>
        </w:tc>
        <w:tc>
          <w:tcPr>
            <w:tcW w:w="1705" w:type="dxa"/>
          </w:tcPr>
          <w:p>
            <w:pPr>
              <w:pStyle w:val="18"/>
              <w:spacing w:before="127"/>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7"/>
              <w:ind w:left="457" w:right="446"/>
              <w:rPr>
                <w:rFonts w:hint="eastAsia" w:ascii="仿宋" w:eastAsia="仿宋"/>
                <w:sz w:val="24"/>
              </w:rPr>
            </w:pPr>
            <w:r>
              <w:rPr>
                <w:rFonts w:hint="eastAsia" w:ascii="仿宋" w:eastAsia="仿宋"/>
                <w:sz w:val="24"/>
              </w:rPr>
              <w:t>气象站</w:t>
            </w:r>
          </w:p>
        </w:tc>
      </w:tr>
    </w:tbl>
    <w:p>
      <w:pPr>
        <w:spacing w:after="0"/>
        <w:rPr>
          <w:rFonts w:hint="eastAsia" w:ascii="仿宋" w:eastAsia="仿宋"/>
          <w:sz w:val="24"/>
        </w:rPr>
        <w:sectPr>
          <w:pgSz w:w="11910" w:h="16840"/>
          <w:pgMar w:top="1380" w:right="560" w:bottom="1200" w:left="920" w:header="1046" w:footer="1020" w:gutter="0"/>
          <w:cols w:space="720" w:num="1"/>
        </w:sectPr>
      </w:pPr>
    </w:p>
    <w:p>
      <w:pPr>
        <w:pStyle w:val="7"/>
        <w:spacing w:before="2"/>
        <w:rPr>
          <w:rFonts w:ascii="Times New Roman"/>
          <w:sz w:val="8"/>
        </w:rPr>
      </w:pPr>
    </w:p>
    <w:tbl>
      <w:tblPr>
        <w:tblStyle w:val="14"/>
        <w:tblW w:w="0" w:type="auto"/>
        <w:tblInd w:w="3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892"/>
        <w:gridCol w:w="1590"/>
        <w:gridCol w:w="1760"/>
        <w:gridCol w:w="1705"/>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7"/>
              <w:ind w:left="193" w:right="186"/>
              <w:rPr>
                <w:rFonts w:hint="eastAsia" w:ascii="仿宋" w:eastAsia="仿宋"/>
                <w:sz w:val="24"/>
              </w:rPr>
            </w:pPr>
            <w:r>
              <w:rPr>
                <w:rFonts w:hint="eastAsia" w:ascii="仿宋" w:eastAsia="仿宋"/>
                <w:sz w:val="24"/>
              </w:rPr>
              <w:t>序号</w:t>
            </w:r>
          </w:p>
        </w:tc>
        <w:tc>
          <w:tcPr>
            <w:tcW w:w="1892" w:type="dxa"/>
          </w:tcPr>
          <w:p>
            <w:pPr>
              <w:pStyle w:val="18"/>
              <w:spacing w:before="157"/>
              <w:ind w:left="144" w:right="137"/>
              <w:rPr>
                <w:rFonts w:hint="eastAsia" w:ascii="仿宋" w:eastAsia="仿宋"/>
                <w:sz w:val="24"/>
              </w:rPr>
            </w:pPr>
            <w:r>
              <w:rPr>
                <w:rFonts w:hint="eastAsia" w:ascii="仿宋" w:eastAsia="仿宋"/>
                <w:sz w:val="24"/>
              </w:rPr>
              <w:t>站点</w:t>
            </w:r>
          </w:p>
        </w:tc>
        <w:tc>
          <w:tcPr>
            <w:tcW w:w="1590" w:type="dxa"/>
          </w:tcPr>
          <w:p>
            <w:pPr>
              <w:pStyle w:val="18"/>
              <w:spacing w:before="157"/>
              <w:ind w:left="294" w:right="284"/>
              <w:rPr>
                <w:rFonts w:hint="eastAsia" w:ascii="仿宋" w:eastAsia="仿宋"/>
                <w:sz w:val="24"/>
              </w:rPr>
            </w:pPr>
            <w:r>
              <w:rPr>
                <w:rFonts w:hint="eastAsia" w:ascii="仿宋" w:eastAsia="仿宋"/>
                <w:sz w:val="24"/>
              </w:rPr>
              <w:t>编码</w:t>
            </w:r>
          </w:p>
        </w:tc>
        <w:tc>
          <w:tcPr>
            <w:tcW w:w="1760" w:type="dxa"/>
          </w:tcPr>
          <w:p>
            <w:pPr>
              <w:pStyle w:val="18"/>
              <w:spacing w:before="157"/>
              <w:ind w:left="140" w:right="129"/>
              <w:rPr>
                <w:rFonts w:hint="eastAsia" w:ascii="仿宋" w:eastAsia="仿宋"/>
                <w:sz w:val="24"/>
              </w:rPr>
            </w:pPr>
            <w:r>
              <w:rPr>
                <w:rFonts w:hint="eastAsia" w:ascii="仿宋" w:eastAsia="仿宋"/>
                <w:sz w:val="24"/>
              </w:rPr>
              <w:t>地点</w:t>
            </w:r>
          </w:p>
        </w:tc>
        <w:tc>
          <w:tcPr>
            <w:tcW w:w="1705" w:type="dxa"/>
          </w:tcPr>
          <w:p>
            <w:pPr>
              <w:pStyle w:val="18"/>
              <w:spacing w:before="157"/>
              <w:ind w:left="110" w:right="104"/>
              <w:rPr>
                <w:rFonts w:hint="eastAsia" w:ascii="仿宋" w:eastAsia="仿宋"/>
                <w:sz w:val="24"/>
              </w:rPr>
            </w:pPr>
            <w:r>
              <w:rPr>
                <w:rFonts w:hint="eastAsia" w:ascii="仿宋" w:eastAsia="仿宋"/>
                <w:sz w:val="24"/>
              </w:rPr>
              <w:t>管理单位</w:t>
            </w:r>
          </w:p>
        </w:tc>
        <w:tc>
          <w:tcPr>
            <w:tcW w:w="2154" w:type="dxa"/>
          </w:tcPr>
          <w:p>
            <w:pPr>
              <w:pStyle w:val="18"/>
              <w:spacing w:before="1"/>
              <w:ind w:left="115"/>
              <w:jc w:val="left"/>
              <w:rPr>
                <w:rFonts w:hint="eastAsia" w:ascii="仿宋" w:eastAsia="仿宋"/>
                <w:sz w:val="24"/>
              </w:rPr>
            </w:pPr>
            <w:r>
              <w:rPr>
                <w:rFonts w:hint="eastAsia" w:ascii="仿宋" w:eastAsia="仿宋"/>
                <w:sz w:val="24"/>
              </w:rPr>
              <w:t>备注（信息来源于</w:t>
            </w:r>
          </w:p>
          <w:p>
            <w:pPr>
              <w:pStyle w:val="18"/>
              <w:spacing w:before="5" w:line="289" w:lineRule="exact"/>
              <w:ind w:left="235"/>
              <w:jc w:val="left"/>
              <w:rPr>
                <w:rFonts w:hint="eastAsia" w:ascii="仿宋" w:eastAsia="仿宋"/>
                <w:sz w:val="24"/>
              </w:rPr>
            </w:pPr>
            <w:r>
              <w:rPr>
                <w:rFonts w:hint="eastAsia" w:ascii="仿宋" w:eastAsia="仿宋"/>
                <w:sz w:val="24"/>
              </w:rPr>
              <w:t>基层预警平台）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6"/>
              <w:ind w:left="193" w:right="186"/>
              <w:rPr>
                <w:rFonts w:ascii="仿宋"/>
                <w:sz w:val="24"/>
              </w:rPr>
            </w:pPr>
            <w:r>
              <w:rPr>
                <w:rFonts w:ascii="仿宋"/>
                <w:sz w:val="24"/>
              </w:rPr>
              <w:t>21</w:t>
            </w:r>
          </w:p>
        </w:tc>
        <w:tc>
          <w:tcPr>
            <w:tcW w:w="1892" w:type="dxa"/>
          </w:tcPr>
          <w:p>
            <w:pPr>
              <w:pStyle w:val="18"/>
              <w:spacing w:before="156"/>
              <w:ind w:left="144" w:right="137"/>
              <w:rPr>
                <w:rFonts w:hint="eastAsia" w:ascii="仿宋" w:eastAsia="仿宋"/>
                <w:sz w:val="24"/>
              </w:rPr>
            </w:pPr>
            <w:r>
              <w:rPr>
                <w:rFonts w:hint="eastAsia" w:ascii="仿宋" w:eastAsia="仿宋"/>
                <w:sz w:val="24"/>
              </w:rPr>
              <w:t>张店</w:t>
            </w:r>
          </w:p>
        </w:tc>
        <w:tc>
          <w:tcPr>
            <w:tcW w:w="1590" w:type="dxa"/>
          </w:tcPr>
          <w:p>
            <w:pPr>
              <w:pStyle w:val="18"/>
              <w:spacing w:before="156"/>
              <w:ind w:left="294" w:right="284"/>
              <w:rPr>
                <w:rFonts w:ascii="仿宋"/>
                <w:sz w:val="24"/>
              </w:rPr>
            </w:pPr>
            <w:r>
              <w:rPr>
                <w:rFonts w:ascii="仿宋"/>
                <w:sz w:val="24"/>
              </w:rPr>
              <w:t>994108QX</w:t>
            </w:r>
          </w:p>
        </w:tc>
        <w:tc>
          <w:tcPr>
            <w:tcW w:w="1760" w:type="dxa"/>
          </w:tcPr>
          <w:p>
            <w:pPr>
              <w:pStyle w:val="18"/>
              <w:ind w:left="140" w:right="129"/>
              <w:rPr>
                <w:rFonts w:hint="eastAsia" w:ascii="仿宋" w:eastAsia="仿宋"/>
                <w:sz w:val="24"/>
              </w:rPr>
            </w:pPr>
            <w:r>
              <w:rPr>
                <w:rFonts w:hint="eastAsia" w:ascii="仿宋" w:eastAsia="仿宋"/>
                <w:sz w:val="24"/>
              </w:rPr>
              <w:t>张店第二敬老</w:t>
            </w:r>
          </w:p>
          <w:p>
            <w:pPr>
              <w:pStyle w:val="18"/>
              <w:spacing w:before="4" w:line="290" w:lineRule="exact"/>
              <w:ind w:left="11"/>
              <w:rPr>
                <w:rFonts w:hint="eastAsia" w:ascii="仿宋" w:eastAsia="仿宋"/>
                <w:sz w:val="24"/>
              </w:rPr>
            </w:pPr>
            <w:r>
              <w:rPr>
                <w:rFonts w:hint="eastAsia" w:ascii="仿宋" w:eastAsia="仿宋"/>
                <w:sz w:val="24"/>
              </w:rPr>
              <w:t>院</w:t>
            </w:r>
          </w:p>
        </w:tc>
        <w:tc>
          <w:tcPr>
            <w:tcW w:w="1705" w:type="dxa"/>
          </w:tcPr>
          <w:p>
            <w:pPr>
              <w:pStyle w:val="18"/>
              <w:spacing w:before="156"/>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56"/>
              <w:ind w:left="453"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6"/>
              <w:rPr>
                <w:rFonts w:ascii="仿宋"/>
                <w:sz w:val="24"/>
              </w:rPr>
            </w:pPr>
            <w:r>
              <w:rPr>
                <w:rFonts w:ascii="仿宋"/>
                <w:sz w:val="24"/>
              </w:rPr>
              <w:t>22</w:t>
            </w:r>
          </w:p>
        </w:tc>
        <w:tc>
          <w:tcPr>
            <w:tcW w:w="1892" w:type="dxa"/>
          </w:tcPr>
          <w:p>
            <w:pPr>
              <w:pStyle w:val="18"/>
              <w:spacing w:before="129"/>
              <w:ind w:left="144" w:right="137"/>
              <w:rPr>
                <w:rFonts w:hint="eastAsia" w:ascii="仿宋" w:eastAsia="仿宋"/>
                <w:sz w:val="24"/>
              </w:rPr>
            </w:pPr>
            <w:r>
              <w:rPr>
                <w:rFonts w:hint="eastAsia" w:ascii="仿宋" w:eastAsia="仿宋"/>
                <w:sz w:val="24"/>
              </w:rPr>
              <w:t>中店</w:t>
            </w:r>
          </w:p>
        </w:tc>
        <w:tc>
          <w:tcPr>
            <w:tcW w:w="1590" w:type="dxa"/>
          </w:tcPr>
          <w:p>
            <w:pPr>
              <w:pStyle w:val="18"/>
              <w:spacing w:before="129"/>
              <w:ind w:left="294" w:right="284"/>
              <w:rPr>
                <w:rFonts w:ascii="仿宋"/>
                <w:sz w:val="24"/>
              </w:rPr>
            </w:pPr>
            <w:r>
              <w:rPr>
                <w:rFonts w:ascii="仿宋"/>
                <w:sz w:val="24"/>
              </w:rPr>
              <w:t>994112QX</w:t>
            </w:r>
          </w:p>
        </w:tc>
        <w:tc>
          <w:tcPr>
            <w:tcW w:w="1760" w:type="dxa"/>
          </w:tcPr>
          <w:p>
            <w:pPr>
              <w:pStyle w:val="18"/>
              <w:spacing w:before="129"/>
              <w:ind w:left="140" w:right="129"/>
              <w:rPr>
                <w:rFonts w:hint="eastAsia" w:ascii="仿宋" w:eastAsia="仿宋"/>
                <w:sz w:val="24"/>
              </w:rPr>
            </w:pPr>
            <w:r>
              <w:rPr>
                <w:rFonts w:hint="eastAsia" w:ascii="仿宋" w:eastAsia="仿宋"/>
                <w:sz w:val="24"/>
              </w:rPr>
              <w:t>中店</w:t>
            </w:r>
          </w:p>
        </w:tc>
        <w:tc>
          <w:tcPr>
            <w:tcW w:w="1705" w:type="dxa"/>
          </w:tcPr>
          <w:p>
            <w:pPr>
              <w:pStyle w:val="18"/>
              <w:spacing w:before="129"/>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9"/>
              <w:ind w:left="453"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30"/>
              <w:ind w:left="193" w:right="186"/>
              <w:rPr>
                <w:rFonts w:ascii="仿宋"/>
                <w:sz w:val="24"/>
              </w:rPr>
            </w:pPr>
            <w:r>
              <w:rPr>
                <w:rFonts w:ascii="仿宋"/>
                <w:sz w:val="24"/>
              </w:rPr>
              <w:t>23</w:t>
            </w:r>
          </w:p>
        </w:tc>
        <w:tc>
          <w:tcPr>
            <w:tcW w:w="1892" w:type="dxa"/>
          </w:tcPr>
          <w:p>
            <w:pPr>
              <w:pStyle w:val="18"/>
              <w:spacing w:before="130"/>
              <w:ind w:left="144" w:right="137"/>
              <w:rPr>
                <w:rFonts w:hint="eastAsia" w:ascii="仿宋" w:eastAsia="仿宋"/>
                <w:sz w:val="24"/>
              </w:rPr>
            </w:pPr>
            <w:r>
              <w:rPr>
                <w:rFonts w:hint="eastAsia" w:ascii="仿宋" w:eastAsia="仿宋"/>
                <w:sz w:val="24"/>
              </w:rPr>
              <w:t>木厂</w:t>
            </w:r>
          </w:p>
        </w:tc>
        <w:tc>
          <w:tcPr>
            <w:tcW w:w="1590" w:type="dxa"/>
          </w:tcPr>
          <w:p>
            <w:pPr>
              <w:pStyle w:val="18"/>
              <w:spacing w:before="130"/>
              <w:ind w:left="294" w:right="284"/>
              <w:rPr>
                <w:rFonts w:ascii="仿宋"/>
                <w:sz w:val="24"/>
              </w:rPr>
            </w:pPr>
            <w:r>
              <w:rPr>
                <w:rFonts w:ascii="仿宋"/>
                <w:sz w:val="24"/>
              </w:rPr>
              <w:t>994154QX</w:t>
            </w:r>
          </w:p>
        </w:tc>
        <w:tc>
          <w:tcPr>
            <w:tcW w:w="1760" w:type="dxa"/>
          </w:tcPr>
          <w:p>
            <w:pPr>
              <w:pStyle w:val="18"/>
              <w:spacing w:before="130"/>
              <w:ind w:left="140" w:right="129"/>
              <w:rPr>
                <w:rFonts w:hint="eastAsia" w:ascii="仿宋" w:eastAsia="仿宋"/>
                <w:sz w:val="24"/>
              </w:rPr>
            </w:pPr>
            <w:r>
              <w:rPr>
                <w:rFonts w:hint="eastAsia" w:ascii="仿宋" w:eastAsia="仿宋"/>
                <w:sz w:val="24"/>
              </w:rPr>
              <w:t>木厂镇</w:t>
            </w:r>
          </w:p>
        </w:tc>
        <w:tc>
          <w:tcPr>
            <w:tcW w:w="1705" w:type="dxa"/>
          </w:tcPr>
          <w:p>
            <w:pPr>
              <w:pStyle w:val="18"/>
              <w:spacing w:before="130"/>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30"/>
              <w:ind w:left="453"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6"/>
              <w:rPr>
                <w:rFonts w:ascii="仿宋"/>
                <w:sz w:val="24"/>
              </w:rPr>
            </w:pPr>
            <w:r>
              <w:rPr>
                <w:rFonts w:ascii="仿宋"/>
                <w:sz w:val="24"/>
              </w:rPr>
              <w:t>24</w:t>
            </w:r>
          </w:p>
        </w:tc>
        <w:tc>
          <w:tcPr>
            <w:tcW w:w="1892" w:type="dxa"/>
          </w:tcPr>
          <w:p>
            <w:pPr>
              <w:pStyle w:val="18"/>
              <w:spacing w:before="129"/>
              <w:ind w:left="144" w:right="137"/>
              <w:rPr>
                <w:rFonts w:hint="eastAsia" w:ascii="仿宋" w:eastAsia="仿宋"/>
                <w:sz w:val="24"/>
              </w:rPr>
            </w:pPr>
            <w:r>
              <w:rPr>
                <w:rFonts w:hint="eastAsia" w:ascii="仿宋" w:eastAsia="仿宋"/>
                <w:sz w:val="24"/>
              </w:rPr>
              <w:t>施桥镇</w:t>
            </w:r>
          </w:p>
        </w:tc>
        <w:tc>
          <w:tcPr>
            <w:tcW w:w="1590" w:type="dxa"/>
          </w:tcPr>
          <w:p>
            <w:pPr>
              <w:pStyle w:val="18"/>
              <w:spacing w:before="129"/>
              <w:ind w:left="294" w:right="284"/>
              <w:rPr>
                <w:rFonts w:ascii="仿宋"/>
                <w:sz w:val="24"/>
              </w:rPr>
            </w:pPr>
            <w:r>
              <w:rPr>
                <w:rFonts w:ascii="仿宋"/>
                <w:sz w:val="24"/>
              </w:rPr>
              <w:t>62941197</w:t>
            </w:r>
          </w:p>
        </w:tc>
        <w:tc>
          <w:tcPr>
            <w:tcW w:w="1760" w:type="dxa"/>
          </w:tcPr>
          <w:p>
            <w:pPr>
              <w:pStyle w:val="18"/>
              <w:spacing w:before="129"/>
              <w:ind w:left="140" w:right="129"/>
              <w:rPr>
                <w:rFonts w:hint="eastAsia" w:ascii="仿宋" w:eastAsia="仿宋"/>
                <w:sz w:val="24"/>
              </w:rPr>
            </w:pPr>
            <w:r>
              <w:rPr>
                <w:rFonts w:hint="eastAsia" w:ascii="仿宋" w:eastAsia="仿宋"/>
                <w:sz w:val="24"/>
              </w:rPr>
              <w:t>施桥镇</w:t>
            </w:r>
          </w:p>
        </w:tc>
        <w:tc>
          <w:tcPr>
            <w:tcW w:w="1705" w:type="dxa"/>
          </w:tcPr>
          <w:p>
            <w:pPr>
              <w:pStyle w:val="18"/>
              <w:spacing w:before="129"/>
              <w:ind w:left="110" w:right="104"/>
              <w:rPr>
                <w:rFonts w:hint="eastAsia" w:ascii="仿宋" w:eastAsia="仿宋"/>
                <w:sz w:val="24"/>
              </w:rPr>
            </w:pPr>
            <w:r>
              <w:rPr>
                <w:rFonts w:hint="eastAsia" w:ascii="仿宋" w:eastAsia="仿宋"/>
                <w:sz w:val="24"/>
              </w:rPr>
              <w:t>六安水文局</w:t>
            </w:r>
          </w:p>
        </w:tc>
        <w:tc>
          <w:tcPr>
            <w:tcW w:w="2154" w:type="dxa"/>
          </w:tcPr>
          <w:p>
            <w:pPr>
              <w:pStyle w:val="18"/>
              <w:spacing w:before="129"/>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6"/>
              <w:rPr>
                <w:rFonts w:ascii="仿宋"/>
                <w:sz w:val="24"/>
              </w:rPr>
            </w:pPr>
            <w:r>
              <w:rPr>
                <w:rFonts w:ascii="仿宋"/>
                <w:sz w:val="24"/>
              </w:rPr>
              <w:t>25</w:t>
            </w:r>
          </w:p>
        </w:tc>
        <w:tc>
          <w:tcPr>
            <w:tcW w:w="1892" w:type="dxa"/>
          </w:tcPr>
          <w:p>
            <w:pPr>
              <w:pStyle w:val="18"/>
              <w:spacing w:before="128"/>
              <w:ind w:left="144" w:right="137"/>
              <w:rPr>
                <w:rFonts w:hint="eastAsia" w:ascii="仿宋" w:eastAsia="仿宋"/>
                <w:sz w:val="24"/>
              </w:rPr>
            </w:pPr>
            <w:r>
              <w:rPr>
                <w:rFonts w:hint="eastAsia" w:ascii="仿宋" w:eastAsia="仿宋"/>
                <w:sz w:val="24"/>
              </w:rPr>
              <w:t>双庙</w:t>
            </w:r>
          </w:p>
        </w:tc>
        <w:tc>
          <w:tcPr>
            <w:tcW w:w="1590" w:type="dxa"/>
          </w:tcPr>
          <w:p>
            <w:pPr>
              <w:pStyle w:val="18"/>
              <w:spacing w:before="128"/>
              <w:ind w:left="294" w:right="284"/>
              <w:rPr>
                <w:rFonts w:ascii="仿宋"/>
                <w:sz w:val="24"/>
              </w:rPr>
            </w:pPr>
            <w:r>
              <w:rPr>
                <w:rFonts w:ascii="仿宋"/>
                <w:sz w:val="24"/>
              </w:rPr>
              <w:t>62941207</w:t>
            </w:r>
          </w:p>
        </w:tc>
        <w:tc>
          <w:tcPr>
            <w:tcW w:w="1760" w:type="dxa"/>
          </w:tcPr>
          <w:p>
            <w:pPr>
              <w:pStyle w:val="18"/>
              <w:spacing w:before="128"/>
              <w:ind w:left="140" w:right="129"/>
              <w:rPr>
                <w:rFonts w:hint="eastAsia" w:ascii="仿宋" w:eastAsia="仿宋"/>
                <w:sz w:val="24"/>
              </w:rPr>
            </w:pPr>
            <w:r>
              <w:rPr>
                <w:rFonts w:hint="eastAsia" w:ascii="仿宋" w:eastAsia="仿宋"/>
                <w:sz w:val="24"/>
              </w:rPr>
              <w:t>张店镇双庙村</w:t>
            </w:r>
          </w:p>
        </w:tc>
        <w:tc>
          <w:tcPr>
            <w:tcW w:w="1705" w:type="dxa"/>
          </w:tcPr>
          <w:p>
            <w:pPr>
              <w:pStyle w:val="18"/>
              <w:spacing w:before="128"/>
              <w:ind w:left="110" w:right="104"/>
              <w:rPr>
                <w:rFonts w:hint="eastAsia" w:ascii="仿宋" w:eastAsia="仿宋"/>
                <w:sz w:val="24"/>
              </w:rPr>
            </w:pPr>
            <w:r>
              <w:rPr>
                <w:rFonts w:hint="eastAsia" w:ascii="仿宋" w:eastAsia="仿宋"/>
                <w:sz w:val="24"/>
              </w:rPr>
              <w:t>六安水文局</w:t>
            </w:r>
          </w:p>
        </w:tc>
        <w:tc>
          <w:tcPr>
            <w:tcW w:w="2154" w:type="dxa"/>
          </w:tcPr>
          <w:p>
            <w:pPr>
              <w:pStyle w:val="18"/>
              <w:spacing w:before="128"/>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6"/>
              <w:rPr>
                <w:rFonts w:ascii="仿宋"/>
                <w:sz w:val="24"/>
              </w:rPr>
            </w:pPr>
            <w:r>
              <w:rPr>
                <w:rFonts w:ascii="仿宋"/>
                <w:sz w:val="24"/>
              </w:rPr>
              <w:t>26</w:t>
            </w:r>
          </w:p>
        </w:tc>
        <w:tc>
          <w:tcPr>
            <w:tcW w:w="1892" w:type="dxa"/>
          </w:tcPr>
          <w:p>
            <w:pPr>
              <w:pStyle w:val="18"/>
              <w:spacing w:before="129"/>
              <w:ind w:left="144" w:right="137"/>
              <w:rPr>
                <w:rFonts w:hint="eastAsia" w:ascii="仿宋" w:eastAsia="仿宋"/>
                <w:sz w:val="24"/>
              </w:rPr>
            </w:pPr>
            <w:r>
              <w:rPr>
                <w:rFonts w:hint="eastAsia" w:ascii="仿宋" w:eastAsia="仿宋"/>
                <w:sz w:val="24"/>
              </w:rPr>
              <w:t>横塘岗</w:t>
            </w:r>
          </w:p>
        </w:tc>
        <w:tc>
          <w:tcPr>
            <w:tcW w:w="1590" w:type="dxa"/>
          </w:tcPr>
          <w:p>
            <w:pPr>
              <w:pStyle w:val="18"/>
              <w:spacing w:before="129"/>
              <w:ind w:left="294" w:right="284"/>
              <w:rPr>
                <w:rFonts w:ascii="仿宋"/>
                <w:sz w:val="24"/>
              </w:rPr>
            </w:pPr>
            <w:r>
              <w:rPr>
                <w:rFonts w:ascii="仿宋"/>
                <w:sz w:val="24"/>
              </w:rPr>
              <w:t>62941217</w:t>
            </w:r>
          </w:p>
        </w:tc>
        <w:tc>
          <w:tcPr>
            <w:tcW w:w="1760" w:type="dxa"/>
          </w:tcPr>
          <w:p>
            <w:pPr>
              <w:pStyle w:val="18"/>
              <w:spacing w:before="129"/>
              <w:ind w:left="140" w:right="129"/>
              <w:rPr>
                <w:rFonts w:hint="eastAsia" w:ascii="仿宋" w:eastAsia="仿宋"/>
                <w:sz w:val="24"/>
              </w:rPr>
            </w:pPr>
            <w:r>
              <w:rPr>
                <w:rFonts w:hint="eastAsia" w:ascii="仿宋" w:eastAsia="仿宋"/>
                <w:sz w:val="24"/>
              </w:rPr>
              <w:t>横塘岗乡</w:t>
            </w:r>
          </w:p>
        </w:tc>
        <w:tc>
          <w:tcPr>
            <w:tcW w:w="1705" w:type="dxa"/>
          </w:tcPr>
          <w:p>
            <w:pPr>
              <w:pStyle w:val="18"/>
              <w:spacing w:before="129"/>
              <w:ind w:left="110" w:right="104"/>
              <w:rPr>
                <w:rFonts w:hint="eastAsia" w:ascii="仿宋" w:eastAsia="仿宋"/>
                <w:sz w:val="24"/>
              </w:rPr>
            </w:pPr>
            <w:r>
              <w:rPr>
                <w:rFonts w:hint="eastAsia" w:ascii="仿宋" w:eastAsia="仿宋"/>
                <w:sz w:val="24"/>
              </w:rPr>
              <w:t>六安水文局</w:t>
            </w:r>
          </w:p>
        </w:tc>
        <w:tc>
          <w:tcPr>
            <w:tcW w:w="2154" w:type="dxa"/>
          </w:tcPr>
          <w:p>
            <w:pPr>
              <w:pStyle w:val="18"/>
              <w:spacing w:before="129"/>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7"/>
              <w:ind w:left="193" w:right="186"/>
              <w:rPr>
                <w:rFonts w:ascii="仿宋"/>
                <w:sz w:val="24"/>
              </w:rPr>
            </w:pPr>
            <w:r>
              <w:rPr>
                <w:rFonts w:ascii="仿宋"/>
                <w:sz w:val="24"/>
              </w:rPr>
              <w:t>27</w:t>
            </w:r>
          </w:p>
        </w:tc>
        <w:tc>
          <w:tcPr>
            <w:tcW w:w="1892" w:type="dxa"/>
          </w:tcPr>
          <w:p>
            <w:pPr>
              <w:pStyle w:val="18"/>
              <w:spacing w:before="157"/>
              <w:ind w:left="144" w:right="137"/>
              <w:rPr>
                <w:rFonts w:hint="eastAsia" w:ascii="仿宋" w:eastAsia="仿宋"/>
                <w:sz w:val="24"/>
              </w:rPr>
            </w:pPr>
            <w:r>
              <w:rPr>
                <w:rFonts w:hint="eastAsia" w:ascii="仿宋" w:eastAsia="仿宋"/>
                <w:sz w:val="24"/>
              </w:rPr>
              <w:t>三口堰</w:t>
            </w:r>
          </w:p>
        </w:tc>
        <w:tc>
          <w:tcPr>
            <w:tcW w:w="1590" w:type="dxa"/>
          </w:tcPr>
          <w:p>
            <w:pPr>
              <w:pStyle w:val="18"/>
              <w:spacing w:before="157"/>
              <w:ind w:left="294" w:right="284"/>
              <w:rPr>
                <w:rFonts w:ascii="仿宋"/>
                <w:sz w:val="24"/>
              </w:rPr>
            </w:pPr>
            <w:r>
              <w:rPr>
                <w:rFonts w:ascii="仿宋"/>
                <w:sz w:val="24"/>
              </w:rPr>
              <w:t>62941227</w:t>
            </w:r>
          </w:p>
        </w:tc>
        <w:tc>
          <w:tcPr>
            <w:tcW w:w="1760" w:type="dxa"/>
          </w:tcPr>
          <w:p>
            <w:pPr>
              <w:pStyle w:val="18"/>
              <w:spacing w:before="1"/>
              <w:ind w:left="140" w:right="129"/>
              <w:rPr>
                <w:rFonts w:hint="eastAsia" w:ascii="仿宋" w:eastAsia="仿宋"/>
                <w:sz w:val="24"/>
              </w:rPr>
            </w:pPr>
            <w:r>
              <w:rPr>
                <w:rFonts w:hint="eastAsia" w:ascii="仿宋" w:eastAsia="仿宋"/>
                <w:sz w:val="24"/>
              </w:rPr>
              <w:t>施桥镇三口堰</w:t>
            </w:r>
          </w:p>
          <w:p>
            <w:pPr>
              <w:pStyle w:val="18"/>
              <w:spacing w:before="5" w:line="290" w:lineRule="exact"/>
              <w:ind w:left="11"/>
              <w:rPr>
                <w:rFonts w:hint="eastAsia" w:ascii="仿宋" w:eastAsia="仿宋"/>
                <w:sz w:val="24"/>
              </w:rPr>
            </w:pPr>
            <w:r>
              <w:rPr>
                <w:rFonts w:hint="eastAsia" w:ascii="仿宋" w:eastAsia="仿宋"/>
                <w:sz w:val="24"/>
              </w:rPr>
              <w:t>村</w:t>
            </w:r>
          </w:p>
        </w:tc>
        <w:tc>
          <w:tcPr>
            <w:tcW w:w="1705" w:type="dxa"/>
          </w:tcPr>
          <w:p>
            <w:pPr>
              <w:pStyle w:val="18"/>
              <w:spacing w:before="157"/>
              <w:ind w:left="110" w:right="104"/>
              <w:rPr>
                <w:rFonts w:hint="eastAsia" w:ascii="仿宋" w:eastAsia="仿宋"/>
                <w:sz w:val="24"/>
              </w:rPr>
            </w:pPr>
            <w:r>
              <w:rPr>
                <w:rFonts w:hint="eastAsia" w:ascii="仿宋" w:eastAsia="仿宋"/>
                <w:sz w:val="24"/>
              </w:rPr>
              <w:t>六安水文局</w:t>
            </w:r>
          </w:p>
        </w:tc>
        <w:tc>
          <w:tcPr>
            <w:tcW w:w="2154" w:type="dxa"/>
          </w:tcPr>
          <w:p>
            <w:pPr>
              <w:pStyle w:val="18"/>
              <w:spacing w:before="157"/>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5"/>
              <w:ind w:left="193" w:right="186"/>
              <w:rPr>
                <w:rFonts w:ascii="仿宋"/>
                <w:sz w:val="24"/>
              </w:rPr>
            </w:pPr>
            <w:r>
              <w:rPr>
                <w:rFonts w:ascii="仿宋"/>
                <w:sz w:val="24"/>
              </w:rPr>
              <w:t>28</w:t>
            </w:r>
          </w:p>
        </w:tc>
        <w:tc>
          <w:tcPr>
            <w:tcW w:w="1892" w:type="dxa"/>
          </w:tcPr>
          <w:p>
            <w:pPr>
              <w:pStyle w:val="18"/>
              <w:spacing w:before="155"/>
              <w:ind w:left="144" w:right="137"/>
              <w:rPr>
                <w:rFonts w:hint="eastAsia" w:ascii="仿宋" w:eastAsia="仿宋"/>
                <w:sz w:val="24"/>
              </w:rPr>
            </w:pPr>
            <w:r>
              <w:rPr>
                <w:rFonts w:hint="eastAsia" w:ascii="仿宋" w:eastAsia="仿宋"/>
                <w:sz w:val="24"/>
              </w:rPr>
              <w:t>太平桥</w:t>
            </w:r>
          </w:p>
        </w:tc>
        <w:tc>
          <w:tcPr>
            <w:tcW w:w="1590" w:type="dxa"/>
          </w:tcPr>
          <w:p>
            <w:pPr>
              <w:pStyle w:val="18"/>
              <w:spacing w:before="155"/>
              <w:ind w:left="294" w:right="284"/>
              <w:rPr>
                <w:rFonts w:ascii="仿宋"/>
                <w:sz w:val="24"/>
              </w:rPr>
            </w:pPr>
            <w:r>
              <w:rPr>
                <w:rFonts w:ascii="仿宋"/>
                <w:sz w:val="24"/>
              </w:rPr>
              <w:t>62941237</w:t>
            </w:r>
          </w:p>
        </w:tc>
        <w:tc>
          <w:tcPr>
            <w:tcW w:w="1760" w:type="dxa"/>
          </w:tcPr>
          <w:p>
            <w:pPr>
              <w:pStyle w:val="18"/>
              <w:spacing w:line="310" w:lineRule="atLeast"/>
              <w:ind w:left="640" w:right="147" w:hanging="480"/>
              <w:jc w:val="left"/>
              <w:rPr>
                <w:rFonts w:hint="eastAsia" w:ascii="仿宋" w:eastAsia="仿宋"/>
                <w:sz w:val="24"/>
              </w:rPr>
            </w:pPr>
            <w:r>
              <w:rPr>
                <w:rFonts w:hint="eastAsia" w:ascii="仿宋" w:eastAsia="仿宋"/>
                <w:sz w:val="24"/>
              </w:rPr>
              <w:t>东河口镇太平桥村</w:t>
            </w:r>
          </w:p>
        </w:tc>
        <w:tc>
          <w:tcPr>
            <w:tcW w:w="1705" w:type="dxa"/>
          </w:tcPr>
          <w:p>
            <w:pPr>
              <w:pStyle w:val="18"/>
              <w:spacing w:before="155"/>
              <w:ind w:left="110" w:right="104"/>
              <w:rPr>
                <w:rFonts w:hint="eastAsia" w:ascii="仿宋" w:eastAsia="仿宋"/>
                <w:sz w:val="24"/>
              </w:rPr>
            </w:pPr>
            <w:r>
              <w:rPr>
                <w:rFonts w:hint="eastAsia" w:ascii="仿宋" w:eastAsia="仿宋"/>
                <w:sz w:val="24"/>
              </w:rPr>
              <w:t>六安水文局</w:t>
            </w:r>
          </w:p>
        </w:tc>
        <w:tc>
          <w:tcPr>
            <w:tcW w:w="2154" w:type="dxa"/>
          </w:tcPr>
          <w:p>
            <w:pPr>
              <w:pStyle w:val="18"/>
              <w:spacing w:before="155"/>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7"/>
              <w:ind w:left="193" w:right="186"/>
              <w:rPr>
                <w:rFonts w:ascii="仿宋"/>
                <w:sz w:val="24"/>
              </w:rPr>
            </w:pPr>
            <w:r>
              <w:rPr>
                <w:rFonts w:ascii="仿宋"/>
                <w:sz w:val="24"/>
              </w:rPr>
              <w:t>29</w:t>
            </w:r>
          </w:p>
        </w:tc>
        <w:tc>
          <w:tcPr>
            <w:tcW w:w="1892" w:type="dxa"/>
          </w:tcPr>
          <w:p>
            <w:pPr>
              <w:pStyle w:val="18"/>
              <w:spacing w:before="157"/>
              <w:ind w:left="144" w:right="137"/>
              <w:rPr>
                <w:rFonts w:hint="eastAsia" w:ascii="仿宋" w:eastAsia="仿宋"/>
                <w:sz w:val="24"/>
              </w:rPr>
            </w:pPr>
            <w:r>
              <w:rPr>
                <w:rFonts w:hint="eastAsia" w:ascii="仿宋" w:eastAsia="仿宋"/>
                <w:sz w:val="24"/>
              </w:rPr>
              <w:t>大山寨</w:t>
            </w:r>
          </w:p>
        </w:tc>
        <w:tc>
          <w:tcPr>
            <w:tcW w:w="1590" w:type="dxa"/>
          </w:tcPr>
          <w:p>
            <w:pPr>
              <w:pStyle w:val="18"/>
              <w:spacing w:before="157"/>
              <w:ind w:left="294" w:right="284"/>
              <w:rPr>
                <w:rFonts w:ascii="仿宋"/>
                <w:sz w:val="24"/>
              </w:rPr>
            </w:pPr>
            <w:r>
              <w:rPr>
                <w:rFonts w:ascii="仿宋"/>
                <w:sz w:val="24"/>
              </w:rPr>
              <w:t>62941257</w:t>
            </w:r>
          </w:p>
        </w:tc>
        <w:tc>
          <w:tcPr>
            <w:tcW w:w="1760" w:type="dxa"/>
          </w:tcPr>
          <w:p>
            <w:pPr>
              <w:pStyle w:val="18"/>
              <w:spacing w:before="1"/>
              <w:ind w:left="140" w:right="129"/>
              <w:rPr>
                <w:rFonts w:hint="eastAsia" w:ascii="仿宋" w:eastAsia="仿宋"/>
                <w:sz w:val="24"/>
              </w:rPr>
            </w:pPr>
            <w:r>
              <w:rPr>
                <w:rFonts w:hint="eastAsia" w:ascii="仿宋" w:eastAsia="仿宋"/>
                <w:sz w:val="24"/>
              </w:rPr>
              <w:t>毛坦厂镇大山</w:t>
            </w:r>
          </w:p>
          <w:p>
            <w:pPr>
              <w:pStyle w:val="18"/>
              <w:spacing w:before="4" w:line="290" w:lineRule="exact"/>
              <w:ind w:left="140" w:right="129"/>
              <w:rPr>
                <w:rFonts w:hint="eastAsia" w:ascii="仿宋" w:eastAsia="仿宋"/>
                <w:sz w:val="24"/>
              </w:rPr>
            </w:pPr>
            <w:r>
              <w:rPr>
                <w:rFonts w:hint="eastAsia" w:ascii="仿宋" w:eastAsia="仿宋"/>
                <w:sz w:val="24"/>
              </w:rPr>
              <w:t>寨村</w:t>
            </w:r>
          </w:p>
        </w:tc>
        <w:tc>
          <w:tcPr>
            <w:tcW w:w="1705" w:type="dxa"/>
          </w:tcPr>
          <w:p>
            <w:pPr>
              <w:pStyle w:val="18"/>
              <w:spacing w:before="157"/>
              <w:ind w:left="110" w:right="104"/>
              <w:rPr>
                <w:rFonts w:hint="eastAsia" w:ascii="仿宋" w:eastAsia="仿宋"/>
                <w:sz w:val="24"/>
              </w:rPr>
            </w:pPr>
            <w:r>
              <w:rPr>
                <w:rFonts w:hint="eastAsia" w:ascii="仿宋" w:eastAsia="仿宋"/>
                <w:sz w:val="24"/>
              </w:rPr>
              <w:t>六安水文局</w:t>
            </w:r>
          </w:p>
        </w:tc>
        <w:tc>
          <w:tcPr>
            <w:tcW w:w="2154" w:type="dxa"/>
          </w:tcPr>
          <w:p>
            <w:pPr>
              <w:pStyle w:val="18"/>
              <w:spacing w:before="157"/>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6"/>
              <w:rPr>
                <w:rFonts w:ascii="仿宋"/>
                <w:sz w:val="24"/>
              </w:rPr>
            </w:pPr>
            <w:r>
              <w:rPr>
                <w:rFonts w:ascii="仿宋"/>
                <w:sz w:val="24"/>
              </w:rPr>
              <w:t>30</w:t>
            </w:r>
          </w:p>
        </w:tc>
        <w:tc>
          <w:tcPr>
            <w:tcW w:w="1892" w:type="dxa"/>
          </w:tcPr>
          <w:p>
            <w:pPr>
              <w:pStyle w:val="18"/>
              <w:spacing w:before="129"/>
              <w:ind w:left="144" w:right="137"/>
              <w:rPr>
                <w:rFonts w:hint="eastAsia" w:ascii="仿宋" w:eastAsia="仿宋"/>
                <w:sz w:val="24"/>
              </w:rPr>
            </w:pPr>
            <w:r>
              <w:rPr>
                <w:rFonts w:hint="eastAsia" w:ascii="仿宋" w:eastAsia="仿宋"/>
                <w:sz w:val="24"/>
              </w:rPr>
              <w:t>百洋铺</w:t>
            </w:r>
          </w:p>
        </w:tc>
        <w:tc>
          <w:tcPr>
            <w:tcW w:w="1590" w:type="dxa"/>
          </w:tcPr>
          <w:p>
            <w:pPr>
              <w:pStyle w:val="18"/>
              <w:spacing w:before="129"/>
              <w:ind w:left="294" w:right="284"/>
              <w:rPr>
                <w:rFonts w:ascii="仿宋"/>
                <w:sz w:val="24"/>
              </w:rPr>
            </w:pPr>
            <w:r>
              <w:rPr>
                <w:rFonts w:ascii="仿宋"/>
                <w:sz w:val="24"/>
              </w:rPr>
              <w:t>62941267</w:t>
            </w:r>
          </w:p>
        </w:tc>
        <w:tc>
          <w:tcPr>
            <w:tcW w:w="1760" w:type="dxa"/>
          </w:tcPr>
          <w:p>
            <w:pPr>
              <w:pStyle w:val="18"/>
              <w:spacing w:before="129"/>
              <w:ind w:left="140" w:right="129"/>
              <w:rPr>
                <w:rFonts w:hint="eastAsia" w:ascii="仿宋" w:eastAsia="仿宋"/>
                <w:sz w:val="24"/>
              </w:rPr>
            </w:pPr>
            <w:r>
              <w:rPr>
                <w:rFonts w:hint="eastAsia" w:ascii="仿宋" w:eastAsia="仿宋"/>
                <w:sz w:val="24"/>
              </w:rPr>
              <w:t>双河镇百洋铺</w:t>
            </w:r>
          </w:p>
        </w:tc>
        <w:tc>
          <w:tcPr>
            <w:tcW w:w="1705" w:type="dxa"/>
          </w:tcPr>
          <w:p>
            <w:pPr>
              <w:pStyle w:val="18"/>
              <w:spacing w:before="129"/>
              <w:ind w:left="110" w:right="104"/>
              <w:rPr>
                <w:rFonts w:hint="eastAsia" w:ascii="仿宋" w:eastAsia="仿宋"/>
                <w:sz w:val="24"/>
              </w:rPr>
            </w:pPr>
            <w:r>
              <w:rPr>
                <w:rFonts w:hint="eastAsia" w:ascii="仿宋" w:eastAsia="仿宋"/>
                <w:sz w:val="24"/>
              </w:rPr>
              <w:t>六安水文局</w:t>
            </w:r>
          </w:p>
        </w:tc>
        <w:tc>
          <w:tcPr>
            <w:tcW w:w="2154" w:type="dxa"/>
          </w:tcPr>
          <w:p>
            <w:pPr>
              <w:pStyle w:val="18"/>
              <w:spacing w:before="129"/>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left="193" w:right="186"/>
              <w:rPr>
                <w:rFonts w:ascii="仿宋"/>
                <w:sz w:val="24"/>
              </w:rPr>
            </w:pPr>
            <w:r>
              <w:rPr>
                <w:rFonts w:ascii="仿宋"/>
                <w:sz w:val="24"/>
              </w:rPr>
              <w:t>31</w:t>
            </w:r>
          </w:p>
        </w:tc>
        <w:tc>
          <w:tcPr>
            <w:tcW w:w="1892" w:type="dxa"/>
          </w:tcPr>
          <w:p>
            <w:pPr>
              <w:pStyle w:val="18"/>
              <w:spacing w:before="128"/>
              <w:ind w:left="144" w:right="137"/>
              <w:rPr>
                <w:rFonts w:hint="eastAsia" w:ascii="仿宋" w:eastAsia="仿宋"/>
                <w:sz w:val="24"/>
              </w:rPr>
            </w:pPr>
            <w:r>
              <w:rPr>
                <w:rFonts w:hint="eastAsia" w:ascii="仿宋" w:eastAsia="仿宋"/>
                <w:sz w:val="24"/>
              </w:rPr>
              <w:t>金安水保</w:t>
            </w:r>
          </w:p>
        </w:tc>
        <w:tc>
          <w:tcPr>
            <w:tcW w:w="1590" w:type="dxa"/>
          </w:tcPr>
          <w:p>
            <w:pPr>
              <w:pStyle w:val="18"/>
              <w:spacing w:before="128"/>
              <w:ind w:left="294" w:right="284"/>
              <w:rPr>
                <w:rFonts w:ascii="仿宋"/>
                <w:sz w:val="24"/>
              </w:rPr>
            </w:pPr>
            <w:r>
              <w:rPr>
                <w:rFonts w:ascii="仿宋"/>
                <w:sz w:val="24"/>
              </w:rPr>
              <w:t>62945008</w:t>
            </w:r>
          </w:p>
        </w:tc>
        <w:tc>
          <w:tcPr>
            <w:tcW w:w="1760" w:type="dxa"/>
          </w:tcPr>
          <w:p>
            <w:pPr>
              <w:pStyle w:val="18"/>
              <w:spacing w:before="128"/>
              <w:ind w:left="140" w:right="129"/>
              <w:rPr>
                <w:rFonts w:hint="eastAsia" w:ascii="仿宋" w:eastAsia="仿宋"/>
                <w:sz w:val="24"/>
              </w:rPr>
            </w:pPr>
            <w:r>
              <w:rPr>
                <w:rFonts w:hint="eastAsia" w:ascii="仿宋" w:eastAsia="仿宋"/>
                <w:sz w:val="24"/>
              </w:rPr>
              <w:t>椿树镇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6"/>
              <w:rPr>
                <w:rFonts w:ascii="仿宋"/>
                <w:sz w:val="24"/>
              </w:rPr>
            </w:pPr>
            <w:r>
              <w:rPr>
                <w:rFonts w:ascii="仿宋"/>
                <w:sz w:val="24"/>
              </w:rPr>
              <w:t>32</w:t>
            </w:r>
          </w:p>
        </w:tc>
        <w:tc>
          <w:tcPr>
            <w:tcW w:w="1892" w:type="dxa"/>
          </w:tcPr>
          <w:p>
            <w:pPr>
              <w:pStyle w:val="18"/>
              <w:spacing w:before="127"/>
              <w:ind w:left="144" w:right="137"/>
              <w:rPr>
                <w:rFonts w:hint="eastAsia" w:ascii="仿宋" w:eastAsia="仿宋"/>
                <w:sz w:val="24"/>
              </w:rPr>
            </w:pPr>
            <w:r>
              <w:rPr>
                <w:rFonts w:hint="eastAsia" w:ascii="仿宋" w:eastAsia="仿宋"/>
                <w:sz w:val="24"/>
              </w:rPr>
              <w:t>毛坦厂</w:t>
            </w:r>
          </w:p>
        </w:tc>
        <w:tc>
          <w:tcPr>
            <w:tcW w:w="1590" w:type="dxa"/>
          </w:tcPr>
          <w:p>
            <w:pPr>
              <w:pStyle w:val="18"/>
              <w:spacing w:before="127"/>
              <w:ind w:left="294" w:right="284"/>
              <w:rPr>
                <w:rFonts w:ascii="仿宋"/>
                <w:sz w:val="24"/>
              </w:rPr>
            </w:pPr>
            <w:r>
              <w:rPr>
                <w:rFonts w:ascii="仿宋"/>
                <w:sz w:val="24"/>
              </w:rPr>
              <w:t>62920750</w:t>
            </w:r>
          </w:p>
        </w:tc>
        <w:tc>
          <w:tcPr>
            <w:tcW w:w="1760" w:type="dxa"/>
          </w:tcPr>
          <w:p>
            <w:pPr>
              <w:pStyle w:val="18"/>
              <w:spacing w:before="127"/>
              <w:ind w:left="140" w:right="129"/>
              <w:rPr>
                <w:rFonts w:hint="eastAsia" w:ascii="仿宋" w:eastAsia="仿宋"/>
                <w:sz w:val="24"/>
              </w:rPr>
            </w:pPr>
            <w:r>
              <w:rPr>
                <w:rFonts w:hint="eastAsia" w:ascii="仿宋" w:eastAsia="仿宋"/>
                <w:sz w:val="24"/>
              </w:rPr>
              <w:t>毛坦厂镇</w:t>
            </w:r>
          </w:p>
        </w:tc>
        <w:tc>
          <w:tcPr>
            <w:tcW w:w="1705" w:type="dxa"/>
          </w:tcPr>
          <w:p>
            <w:pPr>
              <w:pStyle w:val="18"/>
              <w:spacing w:before="127"/>
              <w:ind w:left="110" w:right="104"/>
              <w:rPr>
                <w:rFonts w:hint="eastAsia" w:ascii="仿宋" w:eastAsia="仿宋"/>
                <w:sz w:val="24"/>
              </w:rPr>
            </w:pPr>
            <w:r>
              <w:rPr>
                <w:rFonts w:hint="eastAsia" w:ascii="仿宋" w:eastAsia="仿宋"/>
                <w:sz w:val="24"/>
              </w:rPr>
              <w:t>龙河口管理处</w:t>
            </w:r>
          </w:p>
        </w:tc>
        <w:tc>
          <w:tcPr>
            <w:tcW w:w="2154" w:type="dxa"/>
          </w:tcPr>
          <w:p>
            <w:pPr>
              <w:pStyle w:val="18"/>
              <w:spacing w:before="127"/>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6"/>
              <w:rPr>
                <w:rFonts w:ascii="仿宋"/>
                <w:sz w:val="24"/>
              </w:rPr>
            </w:pPr>
            <w:r>
              <w:rPr>
                <w:rFonts w:ascii="仿宋"/>
                <w:sz w:val="24"/>
              </w:rPr>
              <w:t>33</w:t>
            </w:r>
          </w:p>
        </w:tc>
        <w:tc>
          <w:tcPr>
            <w:tcW w:w="1892" w:type="dxa"/>
          </w:tcPr>
          <w:p>
            <w:pPr>
              <w:pStyle w:val="18"/>
              <w:spacing w:before="128"/>
              <w:ind w:left="144" w:right="137"/>
              <w:rPr>
                <w:rFonts w:hint="eastAsia" w:ascii="仿宋" w:eastAsia="仿宋"/>
                <w:sz w:val="24"/>
              </w:rPr>
            </w:pPr>
            <w:r>
              <w:rPr>
                <w:rFonts w:hint="eastAsia" w:ascii="仿宋" w:eastAsia="仿宋"/>
                <w:sz w:val="24"/>
              </w:rPr>
              <w:t>张家店</w:t>
            </w:r>
          </w:p>
        </w:tc>
        <w:tc>
          <w:tcPr>
            <w:tcW w:w="1590" w:type="dxa"/>
          </w:tcPr>
          <w:p>
            <w:pPr>
              <w:pStyle w:val="18"/>
              <w:spacing w:before="128"/>
              <w:ind w:left="294" w:right="284"/>
              <w:rPr>
                <w:rFonts w:ascii="仿宋"/>
                <w:sz w:val="24"/>
              </w:rPr>
            </w:pPr>
            <w:r>
              <w:rPr>
                <w:rFonts w:ascii="仿宋"/>
                <w:sz w:val="24"/>
              </w:rPr>
              <w:t>62921650</w:t>
            </w:r>
          </w:p>
        </w:tc>
        <w:tc>
          <w:tcPr>
            <w:tcW w:w="1760" w:type="dxa"/>
          </w:tcPr>
          <w:p>
            <w:pPr>
              <w:pStyle w:val="18"/>
              <w:spacing w:before="128"/>
              <w:ind w:left="140" w:right="129"/>
              <w:rPr>
                <w:rFonts w:hint="eastAsia" w:ascii="仿宋" w:eastAsia="仿宋"/>
                <w:sz w:val="24"/>
              </w:rPr>
            </w:pPr>
            <w:r>
              <w:rPr>
                <w:rFonts w:hint="eastAsia" w:ascii="仿宋" w:eastAsia="仿宋"/>
                <w:sz w:val="24"/>
              </w:rPr>
              <w:t>张家店</w:t>
            </w:r>
          </w:p>
        </w:tc>
        <w:tc>
          <w:tcPr>
            <w:tcW w:w="1705" w:type="dxa"/>
          </w:tcPr>
          <w:p>
            <w:pPr>
              <w:pStyle w:val="18"/>
              <w:spacing w:before="128"/>
              <w:ind w:left="110" w:right="104"/>
              <w:rPr>
                <w:rFonts w:hint="eastAsia" w:ascii="仿宋" w:eastAsia="仿宋"/>
                <w:sz w:val="24"/>
              </w:rPr>
            </w:pPr>
            <w:r>
              <w:rPr>
                <w:rFonts w:hint="eastAsia" w:ascii="仿宋" w:eastAsia="仿宋"/>
                <w:sz w:val="24"/>
              </w:rPr>
              <w:t>合肥水文局</w:t>
            </w:r>
          </w:p>
        </w:tc>
        <w:tc>
          <w:tcPr>
            <w:tcW w:w="2154" w:type="dxa"/>
          </w:tcPr>
          <w:p>
            <w:pPr>
              <w:pStyle w:val="18"/>
              <w:spacing w:before="128"/>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left="193" w:right="186"/>
              <w:rPr>
                <w:rFonts w:ascii="仿宋"/>
                <w:sz w:val="24"/>
              </w:rPr>
            </w:pPr>
            <w:r>
              <w:rPr>
                <w:rFonts w:ascii="仿宋"/>
                <w:sz w:val="24"/>
              </w:rPr>
              <w:t>34</w:t>
            </w:r>
          </w:p>
        </w:tc>
        <w:tc>
          <w:tcPr>
            <w:tcW w:w="1892" w:type="dxa"/>
          </w:tcPr>
          <w:p>
            <w:pPr>
              <w:pStyle w:val="18"/>
              <w:spacing w:before="127"/>
              <w:ind w:left="144" w:right="137"/>
              <w:rPr>
                <w:rFonts w:hint="eastAsia" w:ascii="仿宋" w:eastAsia="仿宋"/>
                <w:sz w:val="24"/>
              </w:rPr>
            </w:pPr>
            <w:r>
              <w:rPr>
                <w:rFonts w:hint="eastAsia" w:ascii="仿宋" w:eastAsia="仿宋"/>
                <w:sz w:val="24"/>
              </w:rPr>
              <w:t>孙岗</w:t>
            </w:r>
          </w:p>
        </w:tc>
        <w:tc>
          <w:tcPr>
            <w:tcW w:w="1590" w:type="dxa"/>
          </w:tcPr>
          <w:p>
            <w:pPr>
              <w:pStyle w:val="18"/>
              <w:spacing w:before="127"/>
              <w:ind w:left="294" w:right="284"/>
              <w:rPr>
                <w:rFonts w:ascii="仿宋"/>
                <w:sz w:val="24"/>
              </w:rPr>
            </w:pPr>
            <w:r>
              <w:rPr>
                <w:rFonts w:ascii="仿宋"/>
                <w:sz w:val="24"/>
              </w:rPr>
              <w:t>62921750</w:t>
            </w:r>
          </w:p>
        </w:tc>
        <w:tc>
          <w:tcPr>
            <w:tcW w:w="1760" w:type="dxa"/>
          </w:tcPr>
          <w:p>
            <w:pPr>
              <w:pStyle w:val="18"/>
              <w:spacing w:before="127"/>
              <w:ind w:left="140"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合肥水文局</w:t>
            </w:r>
          </w:p>
        </w:tc>
        <w:tc>
          <w:tcPr>
            <w:tcW w:w="2154" w:type="dxa"/>
          </w:tcPr>
          <w:p>
            <w:pPr>
              <w:pStyle w:val="18"/>
              <w:spacing w:before="127"/>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6"/>
              <w:rPr>
                <w:rFonts w:ascii="仿宋"/>
                <w:sz w:val="24"/>
              </w:rPr>
            </w:pPr>
            <w:r>
              <w:rPr>
                <w:rFonts w:ascii="仿宋"/>
                <w:sz w:val="24"/>
              </w:rPr>
              <w:t>35</w:t>
            </w:r>
          </w:p>
        </w:tc>
        <w:tc>
          <w:tcPr>
            <w:tcW w:w="1892" w:type="dxa"/>
          </w:tcPr>
          <w:p>
            <w:pPr>
              <w:pStyle w:val="18"/>
              <w:spacing w:before="128"/>
              <w:ind w:left="144" w:right="137"/>
              <w:rPr>
                <w:rFonts w:hint="eastAsia" w:ascii="仿宋" w:eastAsia="仿宋"/>
                <w:sz w:val="24"/>
              </w:rPr>
            </w:pPr>
            <w:r>
              <w:rPr>
                <w:rFonts w:hint="eastAsia" w:ascii="仿宋" w:eastAsia="仿宋"/>
                <w:sz w:val="24"/>
              </w:rPr>
              <w:t>椿树岗</w:t>
            </w:r>
          </w:p>
        </w:tc>
        <w:tc>
          <w:tcPr>
            <w:tcW w:w="1590" w:type="dxa"/>
          </w:tcPr>
          <w:p>
            <w:pPr>
              <w:pStyle w:val="18"/>
              <w:spacing w:before="128"/>
              <w:ind w:left="294" w:right="284"/>
              <w:rPr>
                <w:rFonts w:ascii="仿宋"/>
                <w:sz w:val="24"/>
              </w:rPr>
            </w:pPr>
            <w:r>
              <w:rPr>
                <w:rFonts w:ascii="仿宋"/>
                <w:sz w:val="24"/>
              </w:rPr>
              <w:t>62921800</w:t>
            </w:r>
          </w:p>
        </w:tc>
        <w:tc>
          <w:tcPr>
            <w:tcW w:w="1760" w:type="dxa"/>
          </w:tcPr>
          <w:p>
            <w:pPr>
              <w:pStyle w:val="18"/>
              <w:spacing w:before="128"/>
              <w:ind w:left="140" w:right="129"/>
              <w:rPr>
                <w:rFonts w:hint="eastAsia" w:ascii="仿宋" w:eastAsia="仿宋"/>
                <w:sz w:val="24"/>
              </w:rPr>
            </w:pPr>
            <w:r>
              <w:rPr>
                <w:rFonts w:hint="eastAsia" w:ascii="仿宋" w:eastAsia="仿宋"/>
                <w:sz w:val="24"/>
              </w:rPr>
              <w:t>椿树镇椿树岗</w:t>
            </w:r>
          </w:p>
        </w:tc>
        <w:tc>
          <w:tcPr>
            <w:tcW w:w="1705" w:type="dxa"/>
          </w:tcPr>
          <w:p>
            <w:pPr>
              <w:pStyle w:val="18"/>
              <w:spacing w:before="128"/>
              <w:ind w:left="110" w:right="104"/>
              <w:rPr>
                <w:rFonts w:hint="eastAsia" w:ascii="仿宋" w:eastAsia="仿宋"/>
                <w:sz w:val="24"/>
              </w:rPr>
            </w:pPr>
            <w:r>
              <w:rPr>
                <w:rFonts w:hint="eastAsia" w:ascii="仿宋" w:eastAsia="仿宋"/>
                <w:sz w:val="24"/>
              </w:rPr>
              <w:t>合肥水文局</w:t>
            </w:r>
          </w:p>
        </w:tc>
        <w:tc>
          <w:tcPr>
            <w:tcW w:w="2154" w:type="dxa"/>
          </w:tcPr>
          <w:p>
            <w:pPr>
              <w:pStyle w:val="18"/>
              <w:spacing w:before="128"/>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6"/>
              <w:rPr>
                <w:rFonts w:ascii="仿宋"/>
                <w:sz w:val="24"/>
              </w:rPr>
            </w:pPr>
            <w:r>
              <w:rPr>
                <w:rFonts w:ascii="仿宋"/>
                <w:sz w:val="24"/>
              </w:rPr>
              <w:t>36</w:t>
            </w:r>
          </w:p>
        </w:tc>
        <w:tc>
          <w:tcPr>
            <w:tcW w:w="1892" w:type="dxa"/>
          </w:tcPr>
          <w:p>
            <w:pPr>
              <w:pStyle w:val="18"/>
              <w:spacing w:before="128"/>
              <w:ind w:left="144" w:right="137"/>
              <w:rPr>
                <w:rFonts w:hint="eastAsia" w:ascii="仿宋" w:eastAsia="仿宋"/>
                <w:sz w:val="24"/>
              </w:rPr>
            </w:pPr>
            <w:r>
              <w:rPr>
                <w:rFonts w:hint="eastAsia" w:ascii="仿宋" w:eastAsia="仿宋"/>
                <w:sz w:val="24"/>
              </w:rPr>
              <w:t>双河镇</w:t>
            </w:r>
          </w:p>
        </w:tc>
        <w:tc>
          <w:tcPr>
            <w:tcW w:w="1590" w:type="dxa"/>
          </w:tcPr>
          <w:p>
            <w:pPr>
              <w:pStyle w:val="18"/>
              <w:spacing w:before="128"/>
              <w:ind w:left="294" w:right="284"/>
              <w:rPr>
                <w:rFonts w:ascii="仿宋"/>
                <w:sz w:val="24"/>
              </w:rPr>
            </w:pPr>
            <w:r>
              <w:rPr>
                <w:rFonts w:ascii="仿宋"/>
                <w:sz w:val="24"/>
              </w:rPr>
              <w:t>62921850</w:t>
            </w:r>
          </w:p>
        </w:tc>
        <w:tc>
          <w:tcPr>
            <w:tcW w:w="1760" w:type="dxa"/>
          </w:tcPr>
          <w:p>
            <w:pPr>
              <w:pStyle w:val="18"/>
              <w:spacing w:before="128"/>
              <w:ind w:left="140" w:right="129"/>
              <w:rPr>
                <w:rFonts w:hint="eastAsia" w:ascii="仿宋" w:eastAsia="仿宋"/>
                <w:sz w:val="24"/>
              </w:rPr>
            </w:pPr>
            <w:r>
              <w:rPr>
                <w:rFonts w:hint="eastAsia" w:ascii="仿宋" w:eastAsia="仿宋"/>
                <w:sz w:val="24"/>
              </w:rPr>
              <w:t>双河镇百洋铺</w:t>
            </w:r>
          </w:p>
        </w:tc>
        <w:tc>
          <w:tcPr>
            <w:tcW w:w="1705" w:type="dxa"/>
          </w:tcPr>
          <w:p>
            <w:pPr>
              <w:pStyle w:val="18"/>
              <w:spacing w:before="128"/>
              <w:ind w:left="110" w:right="104"/>
              <w:rPr>
                <w:rFonts w:hint="eastAsia" w:ascii="仿宋" w:eastAsia="仿宋"/>
                <w:sz w:val="24"/>
              </w:rPr>
            </w:pPr>
            <w:r>
              <w:rPr>
                <w:rFonts w:hint="eastAsia" w:ascii="仿宋" w:eastAsia="仿宋"/>
                <w:sz w:val="24"/>
              </w:rPr>
              <w:t>合肥水文局</w:t>
            </w:r>
          </w:p>
        </w:tc>
        <w:tc>
          <w:tcPr>
            <w:tcW w:w="2154" w:type="dxa"/>
          </w:tcPr>
          <w:p>
            <w:pPr>
              <w:pStyle w:val="18"/>
              <w:spacing w:before="128"/>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5"/>
              <w:ind w:left="193" w:right="186"/>
              <w:rPr>
                <w:rFonts w:ascii="仿宋"/>
                <w:sz w:val="24"/>
              </w:rPr>
            </w:pPr>
            <w:r>
              <w:rPr>
                <w:rFonts w:ascii="仿宋"/>
                <w:sz w:val="24"/>
              </w:rPr>
              <w:t>37</w:t>
            </w:r>
          </w:p>
        </w:tc>
        <w:tc>
          <w:tcPr>
            <w:tcW w:w="1892" w:type="dxa"/>
          </w:tcPr>
          <w:p>
            <w:pPr>
              <w:pStyle w:val="18"/>
              <w:spacing w:before="155"/>
              <w:ind w:left="144" w:right="137"/>
              <w:rPr>
                <w:rFonts w:hint="eastAsia" w:ascii="仿宋" w:eastAsia="仿宋"/>
                <w:sz w:val="24"/>
              </w:rPr>
            </w:pPr>
            <w:r>
              <w:rPr>
                <w:rFonts w:hint="eastAsia" w:ascii="仿宋" w:eastAsia="仿宋"/>
                <w:sz w:val="24"/>
              </w:rPr>
              <w:t>东河口</w:t>
            </w:r>
          </w:p>
        </w:tc>
        <w:tc>
          <w:tcPr>
            <w:tcW w:w="1590" w:type="dxa"/>
          </w:tcPr>
          <w:p>
            <w:pPr>
              <w:pStyle w:val="18"/>
              <w:spacing w:before="155"/>
              <w:ind w:left="294" w:right="284"/>
              <w:rPr>
                <w:rFonts w:ascii="仿宋"/>
                <w:sz w:val="24"/>
              </w:rPr>
            </w:pPr>
            <w:r>
              <w:rPr>
                <w:rFonts w:ascii="仿宋"/>
                <w:sz w:val="24"/>
              </w:rPr>
              <w:t>62921950</w:t>
            </w:r>
          </w:p>
        </w:tc>
        <w:tc>
          <w:tcPr>
            <w:tcW w:w="1760" w:type="dxa"/>
          </w:tcPr>
          <w:p>
            <w:pPr>
              <w:pStyle w:val="18"/>
              <w:spacing w:line="310" w:lineRule="atLeast"/>
              <w:ind w:left="760" w:right="147" w:hanging="600"/>
              <w:jc w:val="left"/>
              <w:rPr>
                <w:rFonts w:hint="eastAsia" w:ascii="仿宋" w:eastAsia="仿宋"/>
                <w:sz w:val="24"/>
              </w:rPr>
            </w:pPr>
            <w:r>
              <w:rPr>
                <w:rFonts w:hint="eastAsia" w:ascii="仿宋" w:eastAsia="仿宋"/>
                <w:sz w:val="24"/>
              </w:rPr>
              <w:t>东河口镇东唐村</w:t>
            </w:r>
          </w:p>
        </w:tc>
        <w:tc>
          <w:tcPr>
            <w:tcW w:w="1705" w:type="dxa"/>
          </w:tcPr>
          <w:p>
            <w:pPr>
              <w:pStyle w:val="18"/>
              <w:spacing w:before="155"/>
              <w:ind w:left="110" w:right="104"/>
              <w:rPr>
                <w:rFonts w:hint="eastAsia" w:ascii="仿宋" w:eastAsia="仿宋"/>
                <w:sz w:val="24"/>
              </w:rPr>
            </w:pPr>
            <w:r>
              <w:rPr>
                <w:rFonts w:hint="eastAsia" w:ascii="仿宋" w:eastAsia="仿宋"/>
                <w:sz w:val="24"/>
              </w:rPr>
              <w:t>合肥水文局</w:t>
            </w:r>
          </w:p>
        </w:tc>
        <w:tc>
          <w:tcPr>
            <w:tcW w:w="2154" w:type="dxa"/>
          </w:tcPr>
          <w:p>
            <w:pPr>
              <w:pStyle w:val="18"/>
              <w:spacing w:before="155"/>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left="193" w:right="186"/>
              <w:rPr>
                <w:rFonts w:ascii="仿宋"/>
                <w:sz w:val="24"/>
              </w:rPr>
            </w:pPr>
            <w:r>
              <w:rPr>
                <w:rFonts w:ascii="仿宋"/>
                <w:sz w:val="24"/>
              </w:rPr>
              <w:t>38</w:t>
            </w:r>
          </w:p>
        </w:tc>
        <w:tc>
          <w:tcPr>
            <w:tcW w:w="1892" w:type="dxa"/>
          </w:tcPr>
          <w:p>
            <w:pPr>
              <w:pStyle w:val="18"/>
              <w:spacing w:before="128"/>
              <w:ind w:left="144" w:right="137"/>
              <w:rPr>
                <w:rFonts w:hint="eastAsia" w:ascii="仿宋" w:eastAsia="仿宋"/>
                <w:sz w:val="24"/>
              </w:rPr>
            </w:pPr>
            <w:r>
              <w:rPr>
                <w:rFonts w:hint="eastAsia" w:ascii="仿宋" w:eastAsia="仿宋"/>
                <w:sz w:val="24"/>
              </w:rPr>
              <w:t>山源河</w:t>
            </w:r>
          </w:p>
        </w:tc>
        <w:tc>
          <w:tcPr>
            <w:tcW w:w="1590" w:type="dxa"/>
          </w:tcPr>
          <w:p>
            <w:pPr>
              <w:pStyle w:val="18"/>
              <w:spacing w:before="128"/>
              <w:ind w:left="294" w:right="284"/>
              <w:rPr>
                <w:rFonts w:ascii="仿宋"/>
                <w:sz w:val="24"/>
              </w:rPr>
            </w:pPr>
            <w:r>
              <w:rPr>
                <w:rFonts w:ascii="仿宋"/>
                <w:sz w:val="24"/>
              </w:rPr>
              <w:t>50705424</w:t>
            </w:r>
          </w:p>
        </w:tc>
        <w:tc>
          <w:tcPr>
            <w:tcW w:w="1760" w:type="dxa"/>
          </w:tcPr>
          <w:p>
            <w:pPr>
              <w:pStyle w:val="18"/>
              <w:spacing w:before="128"/>
              <w:ind w:left="140" w:right="129"/>
              <w:rPr>
                <w:rFonts w:hint="eastAsia" w:ascii="仿宋" w:eastAsia="仿宋"/>
                <w:sz w:val="24"/>
              </w:rPr>
            </w:pPr>
            <w:r>
              <w:rPr>
                <w:rFonts w:hint="eastAsia" w:ascii="仿宋" w:eastAsia="仿宋"/>
                <w:sz w:val="24"/>
              </w:rPr>
              <w:t>城北乡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1" w:type="dxa"/>
          </w:tcPr>
          <w:p>
            <w:pPr>
              <w:pStyle w:val="18"/>
              <w:spacing w:before="156"/>
              <w:ind w:left="193" w:right="186"/>
              <w:rPr>
                <w:rFonts w:ascii="仿宋"/>
                <w:sz w:val="24"/>
              </w:rPr>
            </w:pPr>
            <w:r>
              <w:rPr>
                <w:rFonts w:ascii="仿宋"/>
                <w:sz w:val="24"/>
              </w:rPr>
              <w:t>39</w:t>
            </w:r>
          </w:p>
        </w:tc>
        <w:tc>
          <w:tcPr>
            <w:tcW w:w="1892" w:type="dxa"/>
          </w:tcPr>
          <w:p>
            <w:pPr>
              <w:pStyle w:val="18"/>
              <w:spacing w:before="156"/>
              <w:ind w:left="144" w:right="137"/>
              <w:rPr>
                <w:rFonts w:hint="eastAsia" w:ascii="仿宋" w:eastAsia="仿宋"/>
                <w:sz w:val="24"/>
              </w:rPr>
            </w:pPr>
            <w:r>
              <w:rPr>
                <w:rFonts w:hint="eastAsia" w:ascii="仿宋" w:eastAsia="仿宋"/>
                <w:sz w:val="24"/>
              </w:rPr>
              <w:t>南官亭</w:t>
            </w:r>
          </w:p>
        </w:tc>
        <w:tc>
          <w:tcPr>
            <w:tcW w:w="1590" w:type="dxa"/>
          </w:tcPr>
          <w:p>
            <w:pPr>
              <w:pStyle w:val="18"/>
              <w:spacing w:before="156"/>
              <w:ind w:left="294" w:right="284"/>
              <w:rPr>
                <w:rFonts w:ascii="仿宋"/>
                <w:sz w:val="24"/>
              </w:rPr>
            </w:pPr>
            <w:r>
              <w:rPr>
                <w:rFonts w:ascii="仿宋"/>
                <w:sz w:val="24"/>
              </w:rPr>
              <w:t>62941247</w:t>
            </w:r>
          </w:p>
        </w:tc>
        <w:tc>
          <w:tcPr>
            <w:tcW w:w="1760" w:type="dxa"/>
          </w:tcPr>
          <w:p>
            <w:pPr>
              <w:pStyle w:val="18"/>
              <w:spacing w:line="310" w:lineRule="atLeast"/>
              <w:ind w:left="760" w:right="147" w:hanging="600"/>
              <w:jc w:val="left"/>
              <w:rPr>
                <w:rFonts w:hint="eastAsia" w:ascii="仿宋" w:eastAsia="仿宋"/>
                <w:sz w:val="24"/>
              </w:rPr>
            </w:pPr>
            <w:r>
              <w:rPr>
                <w:rFonts w:hint="eastAsia" w:ascii="仿宋" w:eastAsia="仿宋"/>
                <w:sz w:val="24"/>
              </w:rPr>
              <w:t>东河口镇南官亭</w:t>
            </w:r>
          </w:p>
        </w:tc>
        <w:tc>
          <w:tcPr>
            <w:tcW w:w="1705" w:type="dxa"/>
          </w:tcPr>
          <w:p>
            <w:pPr>
              <w:pStyle w:val="18"/>
              <w:spacing w:before="156"/>
              <w:ind w:left="110" w:right="104"/>
              <w:rPr>
                <w:rFonts w:hint="eastAsia" w:ascii="仿宋" w:eastAsia="仿宋"/>
                <w:sz w:val="24"/>
              </w:rPr>
            </w:pPr>
            <w:r>
              <w:rPr>
                <w:rFonts w:hint="eastAsia" w:ascii="仿宋" w:eastAsia="仿宋"/>
                <w:sz w:val="24"/>
              </w:rPr>
              <w:t>六安水文局</w:t>
            </w:r>
          </w:p>
        </w:tc>
        <w:tc>
          <w:tcPr>
            <w:tcW w:w="2154" w:type="dxa"/>
          </w:tcPr>
          <w:p>
            <w:pPr>
              <w:pStyle w:val="18"/>
              <w:spacing w:before="156"/>
              <w:ind w:left="453" w:right="446"/>
              <w:rPr>
                <w:rFonts w:hint="eastAsia" w:ascii="仿宋" w:eastAsia="仿宋"/>
                <w:sz w:val="24"/>
              </w:rPr>
            </w:pPr>
            <w:r>
              <w:rPr>
                <w:rFonts w:hint="eastAsia" w:ascii="仿宋" w:eastAsia="仿宋"/>
                <w:sz w:val="24"/>
              </w:rPr>
              <w:t>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left="193" w:right="186"/>
              <w:rPr>
                <w:rFonts w:ascii="仿宋"/>
                <w:sz w:val="24"/>
              </w:rPr>
            </w:pPr>
            <w:r>
              <w:rPr>
                <w:rFonts w:ascii="仿宋"/>
                <w:sz w:val="24"/>
              </w:rPr>
              <w:t>40</w:t>
            </w:r>
          </w:p>
        </w:tc>
        <w:tc>
          <w:tcPr>
            <w:tcW w:w="1892" w:type="dxa"/>
          </w:tcPr>
          <w:p>
            <w:pPr>
              <w:pStyle w:val="18"/>
              <w:spacing w:before="128"/>
              <w:ind w:left="144" w:right="137"/>
              <w:rPr>
                <w:rFonts w:hint="eastAsia" w:ascii="仿宋" w:eastAsia="仿宋"/>
                <w:sz w:val="24"/>
              </w:rPr>
            </w:pPr>
            <w:r>
              <w:rPr>
                <w:rFonts w:hint="eastAsia" w:ascii="仿宋" w:eastAsia="仿宋"/>
                <w:sz w:val="24"/>
              </w:rPr>
              <w:t>施桥敬老院</w:t>
            </w:r>
          </w:p>
        </w:tc>
        <w:tc>
          <w:tcPr>
            <w:tcW w:w="1590" w:type="dxa"/>
          </w:tcPr>
          <w:p>
            <w:pPr>
              <w:pStyle w:val="18"/>
              <w:spacing w:before="128"/>
              <w:ind w:left="294" w:right="284"/>
              <w:rPr>
                <w:rFonts w:ascii="仿宋"/>
                <w:sz w:val="24"/>
              </w:rPr>
            </w:pPr>
            <w:r>
              <w:rPr>
                <w:rFonts w:ascii="仿宋"/>
                <w:sz w:val="24"/>
              </w:rPr>
              <w:t>994194QX</w:t>
            </w:r>
          </w:p>
        </w:tc>
        <w:tc>
          <w:tcPr>
            <w:tcW w:w="1760" w:type="dxa"/>
          </w:tcPr>
          <w:p>
            <w:pPr>
              <w:pStyle w:val="18"/>
              <w:spacing w:before="128"/>
              <w:ind w:left="140"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8"/>
              <w:ind w:left="453"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6"/>
              <w:rPr>
                <w:rFonts w:ascii="仿宋"/>
                <w:sz w:val="24"/>
              </w:rPr>
            </w:pPr>
            <w:r>
              <w:rPr>
                <w:rFonts w:ascii="仿宋"/>
                <w:sz w:val="24"/>
              </w:rPr>
              <w:t>41</w:t>
            </w:r>
          </w:p>
        </w:tc>
        <w:tc>
          <w:tcPr>
            <w:tcW w:w="1892" w:type="dxa"/>
          </w:tcPr>
          <w:p>
            <w:pPr>
              <w:pStyle w:val="18"/>
              <w:spacing w:before="127"/>
              <w:ind w:left="144" w:right="137"/>
              <w:rPr>
                <w:rFonts w:hint="eastAsia" w:ascii="仿宋" w:eastAsia="仿宋"/>
                <w:sz w:val="24"/>
              </w:rPr>
            </w:pPr>
            <w:r>
              <w:rPr>
                <w:rFonts w:hint="eastAsia" w:ascii="仿宋" w:eastAsia="仿宋"/>
                <w:sz w:val="24"/>
              </w:rPr>
              <w:t>淠东</w:t>
            </w:r>
          </w:p>
        </w:tc>
        <w:tc>
          <w:tcPr>
            <w:tcW w:w="1590" w:type="dxa"/>
          </w:tcPr>
          <w:p>
            <w:pPr>
              <w:pStyle w:val="18"/>
              <w:spacing w:before="127"/>
              <w:ind w:left="294" w:right="284"/>
              <w:rPr>
                <w:rFonts w:ascii="仿宋"/>
                <w:sz w:val="24"/>
              </w:rPr>
            </w:pPr>
            <w:r>
              <w:rPr>
                <w:rFonts w:ascii="仿宋"/>
                <w:sz w:val="24"/>
              </w:rPr>
              <w:t>994197QX</w:t>
            </w:r>
          </w:p>
        </w:tc>
        <w:tc>
          <w:tcPr>
            <w:tcW w:w="1760" w:type="dxa"/>
          </w:tcPr>
          <w:p>
            <w:pPr>
              <w:pStyle w:val="18"/>
              <w:spacing w:before="127"/>
              <w:ind w:left="140" w:right="129"/>
              <w:rPr>
                <w:rFonts w:hint="eastAsia" w:ascii="仿宋" w:eastAsia="仿宋"/>
                <w:sz w:val="24"/>
              </w:rPr>
            </w:pPr>
            <w:r>
              <w:rPr>
                <w:rFonts w:hint="eastAsia" w:ascii="仿宋" w:eastAsia="仿宋"/>
                <w:sz w:val="24"/>
              </w:rPr>
              <w:t>淠东乡</w:t>
            </w:r>
          </w:p>
        </w:tc>
        <w:tc>
          <w:tcPr>
            <w:tcW w:w="1705" w:type="dxa"/>
          </w:tcPr>
          <w:p>
            <w:pPr>
              <w:pStyle w:val="18"/>
              <w:spacing w:before="127"/>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7"/>
              <w:ind w:left="453"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11" w:type="dxa"/>
          </w:tcPr>
          <w:p>
            <w:pPr>
              <w:pStyle w:val="18"/>
              <w:spacing w:before="128"/>
              <w:ind w:left="193" w:right="186"/>
              <w:rPr>
                <w:rFonts w:ascii="仿宋"/>
                <w:sz w:val="24"/>
              </w:rPr>
            </w:pPr>
            <w:r>
              <w:rPr>
                <w:rFonts w:ascii="仿宋"/>
                <w:sz w:val="24"/>
              </w:rPr>
              <w:t>42</w:t>
            </w:r>
          </w:p>
        </w:tc>
        <w:tc>
          <w:tcPr>
            <w:tcW w:w="1892" w:type="dxa"/>
          </w:tcPr>
          <w:p>
            <w:pPr>
              <w:pStyle w:val="18"/>
              <w:spacing w:before="128"/>
              <w:ind w:left="144" w:right="137"/>
              <w:rPr>
                <w:rFonts w:hint="eastAsia" w:ascii="仿宋" w:eastAsia="仿宋"/>
                <w:sz w:val="24"/>
              </w:rPr>
            </w:pPr>
            <w:r>
              <w:rPr>
                <w:rFonts w:hint="eastAsia" w:ascii="仿宋" w:eastAsia="仿宋"/>
                <w:sz w:val="24"/>
              </w:rPr>
              <w:t>中店子</w:t>
            </w:r>
          </w:p>
        </w:tc>
        <w:tc>
          <w:tcPr>
            <w:tcW w:w="1590" w:type="dxa"/>
          </w:tcPr>
          <w:p>
            <w:pPr>
              <w:pStyle w:val="18"/>
              <w:spacing w:before="128"/>
              <w:ind w:left="294" w:right="284"/>
              <w:rPr>
                <w:rFonts w:ascii="仿宋"/>
                <w:sz w:val="24"/>
              </w:rPr>
            </w:pPr>
            <w:r>
              <w:rPr>
                <w:rFonts w:ascii="仿宋"/>
                <w:sz w:val="24"/>
              </w:rPr>
              <w:t>62921700</w:t>
            </w:r>
          </w:p>
        </w:tc>
        <w:tc>
          <w:tcPr>
            <w:tcW w:w="1760" w:type="dxa"/>
          </w:tcPr>
          <w:p>
            <w:pPr>
              <w:pStyle w:val="18"/>
              <w:spacing w:before="128"/>
              <w:ind w:left="140" w:right="129"/>
              <w:rPr>
                <w:rFonts w:hint="eastAsia" w:ascii="仿宋" w:eastAsia="仿宋"/>
                <w:sz w:val="24"/>
              </w:rPr>
            </w:pPr>
            <w:r>
              <w:rPr>
                <w:rFonts w:hint="eastAsia" w:ascii="仿宋" w:eastAsia="仿宋"/>
                <w:sz w:val="24"/>
              </w:rPr>
              <w:t>中店乡中店村</w:t>
            </w:r>
          </w:p>
        </w:tc>
        <w:tc>
          <w:tcPr>
            <w:tcW w:w="1705" w:type="dxa"/>
          </w:tcPr>
          <w:p>
            <w:pPr>
              <w:pStyle w:val="18"/>
              <w:spacing w:before="128"/>
              <w:ind w:left="110" w:right="104"/>
              <w:rPr>
                <w:rFonts w:hint="eastAsia" w:ascii="仿宋" w:eastAsia="仿宋"/>
                <w:sz w:val="24"/>
              </w:rPr>
            </w:pPr>
            <w:r>
              <w:rPr>
                <w:rFonts w:hint="eastAsia" w:ascii="仿宋" w:eastAsia="仿宋"/>
                <w:sz w:val="24"/>
              </w:rPr>
              <w:t>合肥水文局</w:t>
            </w:r>
          </w:p>
        </w:tc>
        <w:tc>
          <w:tcPr>
            <w:tcW w:w="2154" w:type="dxa"/>
          </w:tcPr>
          <w:p>
            <w:pPr>
              <w:pStyle w:val="18"/>
              <w:spacing w:before="128"/>
              <w:ind w:left="453" w:right="446"/>
              <w:rPr>
                <w:rFonts w:hint="eastAsia" w:ascii="仿宋" w:eastAsia="仿宋"/>
                <w:sz w:val="24"/>
              </w:rPr>
            </w:pPr>
            <w:r>
              <w:rPr>
                <w:rFonts w:hint="eastAsia" w:ascii="仿宋" w:eastAsia="仿宋"/>
                <w:sz w:val="24"/>
              </w:rPr>
              <w:t>雨量</w:t>
            </w:r>
          </w:p>
        </w:tc>
      </w:tr>
    </w:tbl>
    <w:p>
      <w:pPr>
        <w:spacing w:after="0"/>
        <w:rPr>
          <w:rFonts w:hint="eastAsia" w:ascii="仿宋" w:eastAsia="仿宋"/>
          <w:sz w:val="24"/>
        </w:rPr>
        <w:sectPr>
          <w:pgSz w:w="11910" w:h="16840"/>
          <w:pgMar w:top="1380" w:right="560" w:bottom="1420" w:left="920" w:header="1046" w:footer="1229" w:gutter="0"/>
          <w:cols w:space="720" w:num="1"/>
        </w:sectPr>
      </w:pPr>
    </w:p>
    <w:p>
      <w:pPr>
        <w:pStyle w:val="7"/>
        <w:spacing w:before="2"/>
        <w:rPr>
          <w:rFonts w:ascii="Times New Roman"/>
          <w:sz w:val="3"/>
        </w:rPr>
      </w:pPr>
    </w:p>
    <w:tbl>
      <w:tblPr>
        <w:tblStyle w:val="14"/>
        <w:tblW w:w="0" w:type="auto"/>
        <w:tblInd w:w="1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892"/>
        <w:gridCol w:w="1590"/>
        <w:gridCol w:w="1760"/>
        <w:gridCol w:w="1705"/>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8"/>
              <w:ind w:left="193" w:right="187"/>
              <w:rPr>
                <w:rFonts w:hint="eastAsia" w:ascii="仿宋" w:eastAsia="仿宋"/>
                <w:sz w:val="24"/>
              </w:rPr>
            </w:pPr>
            <w:r>
              <w:rPr>
                <w:rFonts w:hint="eastAsia" w:ascii="仿宋" w:eastAsia="仿宋"/>
                <w:sz w:val="24"/>
              </w:rPr>
              <w:t>序号</w:t>
            </w:r>
          </w:p>
        </w:tc>
        <w:tc>
          <w:tcPr>
            <w:tcW w:w="1892" w:type="dxa"/>
          </w:tcPr>
          <w:p>
            <w:pPr>
              <w:pStyle w:val="18"/>
              <w:spacing w:before="158"/>
              <w:ind w:left="144" w:right="137"/>
              <w:rPr>
                <w:rFonts w:hint="eastAsia" w:ascii="仿宋" w:eastAsia="仿宋"/>
                <w:sz w:val="24"/>
              </w:rPr>
            </w:pPr>
            <w:r>
              <w:rPr>
                <w:rFonts w:hint="eastAsia" w:ascii="仿宋" w:eastAsia="仿宋"/>
                <w:sz w:val="24"/>
              </w:rPr>
              <w:t>站点</w:t>
            </w:r>
          </w:p>
        </w:tc>
        <w:tc>
          <w:tcPr>
            <w:tcW w:w="1590" w:type="dxa"/>
          </w:tcPr>
          <w:p>
            <w:pPr>
              <w:pStyle w:val="18"/>
              <w:spacing w:before="158"/>
              <w:ind w:left="294" w:right="285"/>
              <w:rPr>
                <w:rFonts w:hint="eastAsia" w:ascii="仿宋" w:eastAsia="仿宋"/>
                <w:sz w:val="24"/>
              </w:rPr>
            </w:pPr>
            <w:r>
              <w:rPr>
                <w:rFonts w:hint="eastAsia" w:ascii="仿宋" w:eastAsia="仿宋"/>
                <w:sz w:val="24"/>
              </w:rPr>
              <w:t>编码</w:t>
            </w:r>
          </w:p>
        </w:tc>
        <w:tc>
          <w:tcPr>
            <w:tcW w:w="1760" w:type="dxa"/>
          </w:tcPr>
          <w:p>
            <w:pPr>
              <w:pStyle w:val="18"/>
              <w:spacing w:before="158"/>
              <w:ind w:left="139" w:right="129"/>
              <w:rPr>
                <w:rFonts w:hint="eastAsia" w:ascii="仿宋" w:eastAsia="仿宋"/>
                <w:sz w:val="24"/>
              </w:rPr>
            </w:pPr>
            <w:r>
              <w:rPr>
                <w:rFonts w:hint="eastAsia" w:ascii="仿宋" w:eastAsia="仿宋"/>
                <w:sz w:val="24"/>
              </w:rPr>
              <w:t>地点</w:t>
            </w:r>
          </w:p>
        </w:tc>
        <w:tc>
          <w:tcPr>
            <w:tcW w:w="1705" w:type="dxa"/>
          </w:tcPr>
          <w:p>
            <w:pPr>
              <w:pStyle w:val="18"/>
              <w:spacing w:before="158"/>
              <w:ind w:left="110" w:right="104"/>
              <w:rPr>
                <w:rFonts w:hint="eastAsia" w:ascii="仿宋" w:eastAsia="仿宋"/>
                <w:sz w:val="24"/>
              </w:rPr>
            </w:pPr>
            <w:r>
              <w:rPr>
                <w:rFonts w:hint="eastAsia" w:ascii="仿宋" w:eastAsia="仿宋"/>
                <w:sz w:val="24"/>
              </w:rPr>
              <w:t>管理单位</w:t>
            </w:r>
          </w:p>
        </w:tc>
        <w:tc>
          <w:tcPr>
            <w:tcW w:w="2154" w:type="dxa"/>
          </w:tcPr>
          <w:p>
            <w:pPr>
              <w:pStyle w:val="18"/>
              <w:spacing w:before="2"/>
              <w:ind w:left="117"/>
              <w:jc w:val="left"/>
              <w:rPr>
                <w:rFonts w:hint="eastAsia" w:ascii="仿宋" w:eastAsia="仿宋"/>
                <w:sz w:val="24"/>
              </w:rPr>
            </w:pPr>
            <w:r>
              <w:rPr>
                <w:rFonts w:hint="eastAsia" w:ascii="仿宋" w:eastAsia="仿宋"/>
                <w:sz w:val="24"/>
              </w:rPr>
              <w:t>备注（信息来源于</w:t>
            </w:r>
          </w:p>
          <w:p>
            <w:pPr>
              <w:pStyle w:val="18"/>
              <w:spacing w:before="4" w:line="289" w:lineRule="exact"/>
              <w:ind w:left="237"/>
              <w:jc w:val="left"/>
              <w:rPr>
                <w:rFonts w:hint="eastAsia" w:ascii="仿宋" w:eastAsia="仿宋"/>
                <w:sz w:val="24"/>
              </w:rPr>
            </w:pPr>
            <w:r>
              <w:rPr>
                <w:rFonts w:hint="eastAsia" w:ascii="仿宋" w:eastAsia="仿宋"/>
                <w:sz w:val="24"/>
              </w:rPr>
              <w:t>基层预警平台）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7"/>
              <w:rPr>
                <w:rFonts w:ascii="仿宋"/>
                <w:sz w:val="24"/>
              </w:rPr>
            </w:pPr>
            <w:r>
              <w:rPr>
                <w:rFonts w:ascii="仿宋"/>
                <w:sz w:val="24"/>
              </w:rPr>
              <w:t>43</w:t>
            </w:r>
          </w:p>
        </w:tc>
        <w:tc>
          <w:tcPr>
            <w:tcW w:w="1892" w:type="dxa"/>
          </w:tcPr>
          <w:p>
            <w:pPr>
              <w:pStyle w:val="18"/>
              <w:spacing w:before="127"/>
              <w:ind w:left="144" w:right="137"/>
              <w:rPr>
                <w:rFonts w:hint="eastAsia" w:ascii="仿宋" w:eastAsia="仿宋"/>
                <w:sz w:val="24"/>
              </w:rPr>
            </w:pPr>
            <w:r>
              <w:rPr>
                <w:rFonts w:hint="eastAsia" w:ascii="仿宋" w:eastAsia="仿宋"/>
                <w:sz w:val="24"/>
              </w:rPr>
              <w:t>城北</w:t>
            </w:r>
          </w:p>
        </w:tc>
        <w:tc>
          <w:tcPr>
            <w:tcW w:w="1590" w:type="dxa"/>
          </w:tcPr>
          <w:p>
            <w:pPr>
              <w:pStyle w:val="18"/>
              <w:spacing w:before="127"/>
              <w:ind w:left="294" w:right="285"/>
              <w:rPr>
                <w:rFonts w:ascii="仿宋"/>
                <w:sz w:val="24"/>
              </w:rPr>
            </w:pPr>
            <w:r>
              <w:rPr>
                <w:rFonts w:ascii="仿宋"/>
                <w:sz w:val="24"/>
              </w:rPr>
              <w:t>994101QX</w:t>
            </w:r>
          </w:p>
        </w:tc>
        <w:tc>
          <w:tcPr>
            <w:tcW w:w="1760" w:type="dxa"/>
          </w:tcPr>
          <w:p>
            <w:pPr>
              <w:pStyle w:val="18"/>
              <w:spacing w:before="127"/>
              <w:ind w:left="139" w:right="129"/>
              <w:rPr>
                <w:rFonts w:hint="eastAsia" w:ascii="仿宋" w:eastAsia="仿宋"/>
                <w:sz w:val="24"/>
              </w:rPr>
            </w:pPr>
            <w:r>
              <w:rPr>
                <w:rFonts w:hint="eastAsia" w:ascii="仿宋" w:eastAsia="仿宋"/>
                <w:sz w:val="24"/>
              </w:rPr>
              <w:t>城北乡</w:t>
            </w:r>
          </w:p>
        </w:tc>
        <w:tc>
          <w:tcPr>
            <w:tcW w:w="1705" w:type="dxa"/>
          </w:tcPr>
          <w:p>
            <w:pPr>
              <w:pStyle w:val="18"/>
              <w:spacing w:before="127"/>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7"/>
              <w:ind w:left="457"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left="193" w:right="187"/>
              <w:rPr>
                <w:rFonts w:ascii="仿宋"/>
                <w:sz w:val="24"/>
              </w:rPr>
            </w:pPr>
            <w:r>
              <w:rPr>
                <w:rFonts w:ascii="仿宋"/>
                <w:sz w:val="24"/>
              </w:rPr>
              <w:t>44</w:t>
            </w:r>
          </w:p>
        </w:tc>
        <w:tc>
          <w:tcPr>
            <w:tcW w:w="1892" w:type="dxa"/>
          </w:tcPr>
          <w:p>
            <w:pPr>
              <w:pStyle w:val="18"/>
              <w:spacing w:before="129"/>
              <w:ind w:left="144" w:right="137"/>
              <w:rPr>
                <w:rFonts w:hint="eastAsia" w:ascii="仿宋" w:eastAsia="仿宋"/>
                <w:sz w:val="24"/>
              </w:rPr>
            </w:pPr>
            <w:r>
              <w:rPr>
                <w:rFonts w:hint="eastAsia" w:ascii="仿宋" w:eastAsia="仿宋"/>
                <w:sz w:val="24"/>
              </w:rPr>
              <w:t>翁墩</w:t>
            </w:r>
          </w:p>
        </w:tc>
        <w:tc>
          <w:tcPr>
            <w:tcW w:w="1590" w:type="dxa"/>
          </w:tcPr>
          <w:p>
            <w:pPr>
              <w:pStyle w:val="18"/>
              <w:spacing w:before="129"/>
              <w:ind w:left="294" w:right="285"/>
              <w:rPr>
                <w:rFonts w:ascii="仿宋"/>
                <w:sz w:val="24"/>
              </w:rPr>
            </w:pPr>
            <w:r>
              <w:rPr>
                <w:rFonts w:ascii="仿宋"/>
                <w:sz w:val="24"/>
              </w:rPr>
              <w:t>994102QX</w:t>
            </w:r>
          </w:p>
        </w:tc>
        <w:tc>
          <w:tcPr>
            <w:tcW w:w="1760" w:type="dxa"/>
          </w:tcPr>
          <w:p>
            <w:pPr>
              <w:pStyle w:val="18"/>
              <w:spacing w:before="129"/>
              <w:ind w:left="139" w:right="129"/>
              <w:rPr>
                <w:rFonts w:hint="eastAsia" w:ascii="仿宋" w:eastAsia="仿宋"/>
                <w:sz w:val="24"/>
              </w:rPr>
            </w:pPr>
            <w:r>
              <w:rPr>
                <w:rFonts w:hint="eastAsia" w:ascii="仿宋" w:eastAsia="仿宋"/>
                <w:sz w:val="24"/>
              </w:rPr>
              <w:t>翁墩洞阳村部</w:t>
            </w:r>
          </w:p>
        </w:tc>
        <w:tc>
          <w:tcPr>
            <w:tcW w:w="1705" w:type="dxa"/>
          </w:tcPr>
          <w:p>
            <w:pPr>
              <w:pStyle w:val="18"/>
              <w:spacing w:before="129"/>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9"/>
              <w:ind w:left="457"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7"/>
              <w:rPr>
                <w:rFonts w:ascii="仿宋"/>
                <w:sz w:val="24"/>
              </w:rPr>
            </w:pPr>
            <w:r>
              <w:rPr>
                <w:rFonts w:ascii="仿宋"/>
                <w:sz w:val="24"/>
              </w:rPr>
              <w:t>45</w:t>
            </w:r>
          </w:p>
        </w:tc>
        <w:tc>
          <w:tcPr>
            <w:tcW w:w="1892" w:type="dxa"/>
          </w:tcPr>
          <w:p>
            <w:pPr>
              <w:pStyle w:val="18"/>
              <w:spacing w:before="128"/>
              <w:ind w:left="144" w:right="137"/>
              <w:rPr>
                <w:rFonts w:hint="eastAsia" w:ascii="仿宋" w:eastAsia="仿宋"/>
                <w:sz w:val="24"/>
              </w:rPr>
            </w:pPr>
            <w:r>
              <w:rPr>
                <w:rFonts w:hint="eastAsia" w:ascii="仿宋" w:eastAsia="仿宋"/>
                <w:sz w:val="24"/>
              </w:rPr>
              <w:t>先生店</w:t>
            </w:r>
          </w:p>
        </w:tc>
        <w:tc>
          <w:tcPr>
            <w:tcW w:w="1590" w:type="dxa"/>
          </w:tcPr>
          <w:p>
            <w:pPr>
              <w:pStyle w:val="18"/>
              <w:spacing w:before="128"/>
              <w:ind w:left="294" w:right="285"/>
              <w:rPr>
                <w:rFonts w:ascii="仿宋"/>
                <w:sz w:val="24"/>
              </w:rPr>
            </w:pPr>
            <w:r>
              <w:rPr>
                <w:rFonts w:ascii="仿宋"/>
                <w:sz w:val="24"/>
              </w:rPr>
              <w:t>994104QX</w:t>
            </w:r>
          </w:p>
        </w:tc>
        <w:tc>
          <w:tcPr>
            <w:tcW w:w="1760" w:type="dxa"/>
          </w:tcPr>
          <w:p>
            <w:pPr>
              <w:pStyle w:val="18"/>
              <w:spacing w:before="128"/>
              <w:ind w:left="139" w:right="129"/>
              <w:rPr>
                <w:rFonts w:hint="eastAsia" w:ascii="仿宋" w:eastAsia="仿宋"/>
                <w:sz w:val="24"/>
              </w:rPr>
            </w:pPr>
            <w:r>
              <w:rPr>
                <w:rFonts w:hint="eastAsia" w:ascii="仿宋" w:eastAsia="仿宋"/>
                <w:sz w:val="24"/>
              </w:rPr>
              <w:t>先生店乡</w:t>
            </w:r>
          </w:p>
        </w:tc>
        <w:tc>
          <w:tcPr>
            <w:tcW w:w="1705" w:type="dxa"/>
          </w:tcPr>
          <w:p>
            <w:pPr>
              <w:pStyle w:val="18"/>
              <w:spacing w:before="128"/>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8"/>
              <w:ind w:left="457"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7"/>
              <w:rPr>
                <w:rFonts w:ascii="仿宋"/>
                <w:sz w:val="24"/>
              </w:rPr>
            </w:pPr>
            <w:r>
              <w:rPr>
                <w:rFonts w:ascii="仿宋"/>
                <w:sz w:val="24"/>
              </w:rPr>
              <w:t>46</w:t>
            </w:r>
          </w:p>
        </w:tc>
        <w:tc>
          <w:tcPr>
            <w:tcW w:w="1892" w:type="dxa"/>
          </w:tcPr>
          <w:p>
            <w:pPr>
              <w:pStyle w:val="18"/>
              <w:spacing w:before="127"/>
              <w:ind w:left="144" w:right="137"/>
              <w:rPr>
                <w:rFonts w:hint="eastAsia" w:ascii="仿宋" w:eastAsia="仿宋"/>
                <w:sz w:val="24"/>
              </w:rPr>
            </w:pPr>
            <w:r>
              <w:rPr>
                <w:rFonts w:hint="eastAsia" w:ascii="仿宋" w:eastAsia="仿宋"/>
                <w:sz w:val="24"/>
              </w:rPr>
              <w:t>双河</w:t>
            </w:r>
          </w:p>
        </w:tc>
        <w:tc>
          <w:tcPr>
            <w:tcW w:w="1590" w:type="dxa"/>
          </w:tcPr>
          <w:p>
            <w:pPr>
              <w:pStyle w:val="18"/>
              <w:spacing w:before="127"/>
              <w:ind w:left="294" w:right="285"/>
              <w:rPr>
                <w:rFonts w:ascii="仿宋"/>
                <w:sz w:val="24"/>
              </w:rPr>
            </w:pPr>
            <w:r>
              <w:rPr>
                <w:rFonts w:ascii="仿宋"/>
                <w:sz w:val="24"/>
              </w:rPr>
              <w:t>994106QX</w:t>
            </w:r>
          </w:p>
        </w:tc>
        <w:tc>
          <w:tcPr>
            <w:tcW w:w="1760" w:type="dxa"/>
          </w:tcPr>
          <w:p>
            <w:pPr>
              <w:pStyle w:val="18"/>
              <w:spacing w:before="127"/>
              <w:ind w:left="139" w:right="129"/>
              <w:rPr>
                <w:rFonts w:hint="eastAsia" w:ascii="仿宋" w:eastAsia="仿宋"/>
                <w:sz w:val="24"/>
              </w:rPr>
            </w:pPr>
            <w:r>
              <w:rPr>
                <w:rFonts w:hint="eastAsia" w:ascii="仿宋" w:eastAsia="仿宋"/>
                <w:sz w:val="24"/>
              </w:rPr>
              <w:t>双河镇百洋铺</w:t>
            </w:r>
          </w:p>
        </w:tc>
        <w:tc>
          <w:tcPr>
            <w:tcW w:w="1705" w:type="dxa"/>
          </w:tcPr>
          <w:p>
            <w:pPr>
              <w:pStyle w:val="18"/>
              <w:spacing w:before="127"/>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7"/>
              <w:ind w:left="457"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7"/>
              <w:rPr>
                <w:rFonts w:ascii="仿宋"/>
                <w:sz w:val="24"/>
              </w:rPr>
            </w:pPr>
            <w:r>
              <w:rPr>
                <w:rFonts w:ascii="仿宋"/>
                <w:sz w:val="24"/>
              </w:rPr>
              <w:t>47</w:t>
            </w:r>
          </w:p>
        </w:tc>
        <w:tc>
          <w:tcPr>
            <w:tcW w:w="1892" w:type="dxa"/>
          </w:tcPr>
          <w:p>
            <w:pPr>
              <w:pStyle w:val="18"/>
              <w:spacing w:before="128"/>
              <w:ind w:left="144" w:right="137"/>
              <w:rPr>
                <w:rFonts w:hint="eastAsia" w:ascii="仿宋" w:eastAsia="仿宋"/>
                <w:sz w:val="24"/>
              </w:rPr>
            </w:pPr>
            <w:r>
              <w:rPr>
                <w:rFonts w:hint="eastAsia" w:ascii="仿宋" w:eastAsia="仿宋"/>
                <w:sz w:val="24"/>
              </w:rPr>
              <w:t>三十铺</w:t>
            </w:r>
          </w:p>
        </w:tc>
        <w:tc>
          <w:tcPr>
            <w:tcW w:w="1590" w:type="dxa"/>
          </w:tcPr>
          <w:p>
            <w:pPr>
              <w:pStyle w:val="18"/>
              <w:spacing w:before="128"/>
              <w:ind w:left="294" w:right="285"/>
              <w:rPr>
                <w:rFonts w:ascii="仿宋"/>
                <w:sz w:val="24"/>
              </w:rPr>
            </w:pPr>
            <w:r>
              <w:rPr>
                <w:rFonts w:ascii="仿宋"/>
                <w:sz w:val="24"/>
              </w:rPr>
              <w:t>994107QX</w:t>
            </w:r>
          </w:p>
        </w:tc>
        <w:tc>
          <w:tcPr>
            <w:tcW w:w="1760" w:type="dxa"/>
          </w:tcPr>
          <w:p>
            <w:pPr>
              <w:pStyle w:val="18"/>
              <w:spacing w:before="128"/>
              <w:ind w:left="139" w:right="129"/>
              <w:rPr>
                <w:rFonts w:hint="eastAsia" w:ascii="仿宋" w:eastAsia="仿宋"/>
                <w:sz w:val="24"/>
              </w:rPr>
            </w:pPr>
            <w:r>
              <w:rPr>
                <w:rFonts w:hint="eastAsia" w:ascii="仿宋" w:eastAsia="仿宋"/>
                <w:sz w:val="24"/>
              </w:rPr>
              <w:t>三十铺镇</w:t>
            </w:r>
          </w:p>
        </w:tc>
        <w:tc>
          <w:tcPr>
            <w:tcW w:w="1705" w:type="dxa"/>
          </w:tcPr>
          <w:p>
            <w:pPr>
              <w:pStyle w:val="18"/>
              <w:spacing w:before="128"/>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8"/>
              <w:ind w:left="457"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7"/>
              <w:rPr>
                <w:rFonts w:ascii="仿宋"/>
                <w:sz w:val="24"/>
              </w:rPr>
            </w:pPr>
            <w:r>
              <w:rPr>
                <w:rFonts w:ascii="仿宋"/>
                <w:sz w:val="24"/>
              </w:rPr>
              <w:t>48</w:t>
            </w:r>
          </w:p>
        </w:tc>
        <w:tc>
          <w:tcPr>
            <w:tcW w:w="1892" w:type="dxa"/>
          </w:tcPr>
          <w:p>
            <w:pPr>
              <w:pStyle w:val="18"/>
              <w:spacing w:before="127"/>
              <w:ind w:left="144" w:right="137"/>
              <w:rPr>
                <w:rFonts w:hint="eastAsia" w:ascii="仿宋" w:eastAsia="仿宋"/>
                <w:sz w:val="24"/>
              </w:rPr>
            </w:pPr>
            <w:r>
              <w:rPr>
                <w:rFonts w:hint="eastAsia" w:ascii="仿宋" w:eastAsia="仿宋"/>
                <w:sz w:val="24"/>
              </w:rPr>
              <w:t>毛坦厂</w:t>
            </w:r>
          </w:p>
        </w:tc>
        <w:tc>
          <w:tcPr>
            <w:tcW w:w="1590" w:type="dxa"/>
          </w:tcPr>
          <w:p>
            <w:pPr>
              <w:pStyle w:val="18"/>
              <w:spacing w:before="127"/>
              <w:ind w:left="294" w:right="285"/>
              <w:rPr>
                <w:rFonts w:ascii="仿宋"/>
                <w:sz w:val="24"/>
              </w:rPr>
            </w:pPr>
            <w:r>
              <w:rPr>
                <w:rFonts w:ascii="仿宋"/>
                <w:sz w:val="24"/>
              </w:rPr>
              <w:t>994109QX</w:t>
            </w:r>
          </w:p>
        </w:tc>
        <w:tc>
          <w:tcPr>
            <w:tcW w:w="1760" w:type="dxa"/>
          </w:tcPr>
          <w:p>
            <w:pPr>
              <w:pStyle w:val="18"/>
              <w:spacing w:before="127"/>
              <w:ind w:left="139" w:right="129"/>
              <w:rPr>
                <w:rFonts w:hint="eastAsia" w:ascii="仿宋" w:eastAsia="仿宋"/>
                <w:sz w:val="24"/>
              </w:rPr>
            </w:pPr>
            <w:r>
              <w:rPr>
                <w:rFonts w:hint="eastAsia" w:ascii="仿宋" w:eastAsia="仿宋"/>
                <w:sz w:val="24"/>
              </w:rPr>
              <w:t>毛坦厂镇</w:t>
            </w:r>
          </w:p>
        </w:tc>
        <w:tc>
          <w:tcPr>
            <w:tcW w:w="1705" w:type="dxa"/>
          </w:tcPr>
          <w:p>
            <w:pPr>
              <w:pStyle w:val="18"/>
              <w:spacing w:before="127"/>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7"/>
              <w:ind w:left="457"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left="193" w:right="187"/>
              <w:rPr>
                <w:rFonts w:ascii="仿宋"/>
                <w:sz w:val="24"/>
              </w:rPr>
            </w:pPr>
            <w:r>
              <w:rPr>
                <w:rFonts w:ascii="仿宋"/>
                <w:sz w:val="24"/>
              </w:rPr>
              <w:t>49</w:t>
            </w:r>
          </w:p>
        </w:tc>
        <w:tc>
          <w:tcPr>
            <w:tcW w:w="1892" w:type="dxa"/>
          </w:tcPr>
          <w:p>
            <w:pPr>
              <w:pStyle w:val="18"/>
              <w:spacing w:before="129"/>
              <w:ind w:left="144" w:right="137"/>
              <w:rPr>
                <w:rFonts w:hint="eastAsia" w:ascii="仿宋" w:eastAsia="仿宋"/>
                <w:sz w:val="24"/>
              </w:rPr>
            </w:pPr>
            <w:r>
              <w:rPr>
                <w:rFonts w:hint="eastAsia" w:ascii="仿宋" w:eastAsia="仿宋"/>
                <w:sz w:val="24"/>
              </w:rPr>
              <w:t>马头</w:t>
            </w:r>
          </w:p>
        </w:tc>
        <w:tc>
          <w:tcPr>
            <w:tcW w:w="1590" w:type="dxa"/>
          </w:tcPr>
          <w:p>
            <w:pPr>
              <w:pStyle w:val="18"/>
              <w:spacing w:before="129"/>
              <w:ind w:left="294" w:right="285"/>
              <w:rPr>
                <w:rFonts w:ascii="仿宋"/>
                <w:sz w:val="24"/>
              </w:rPr>
            </w:pPr>
            <w:r>
              <w:rPr>
                <w:rFonts w:ascii="仿宋"/>
                <w:sz w:val="24"/>
              </w:rPr>
              <w:t>994111QX</w:t>
            </w:r>
          </w:p>
        </w:tc>
        <w:tc>
          <w:tcPr>
            <w:tcW w:w="1760" w:type="dxa"/>
          </w:tcPr>
          <w:p>
            <w:pPr>
              <w:pStyle w:val="18"/>
              <w:spacing w:before="129"/>
              <w:ind w:left="139" w:right="129"/>
              <w:rPr>
                <w:rFonts w:hint="eastAsia" w:ascii="仿宋" w:eastAsia="仿宋"/>
                <w:sz w:val="24"/>
              </w:rPr>
            </w:pPr>
            <w:r>
              <w:rPr>
                <w:rFonts w:hint="eastAsia" w:ascii="仿宋" w:eastAsia="仿宋"/>
                <w:sz w:val="24"/>
              </w:rPr>
              <w:t>马头镇</w:t>
            </w:r>
          </w:p>
        </w:tc>
        <w:tc>
          <w:tcPr>
            <w:tcW w:w="1705" w:type="dxa"/>
          </w:tcPr>
          <w:p>
            <w:pPr>
              <w:pStyle w:val="18"/>
              <w:spacing w:before="129"/>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9"/>
              <w:ind w:left="457"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6"/>
              <w:ind w:left="193" w:right="187"/>
              <w:rPr>
                <w:rFonts w:ascii="仿宋"/>
                <w:sz w:val="24"/>
              </w:rPr>
            </w:pPr>
            <w:r>
              <w:rPr>
                <w:rFonts w:ascii="仿宋"/>
                <w:sz w:val="24"/>
              </w:rPr>
              <w:t>50</w:t>
            </w:r>
          </w:p>
        </w:tc>
        <w:tc>
          <w:tcPr>
            <w:tcW w:w="1892" w:type="dxa"/>
          </w:tcPr>
          <w:p>
            <w:pPr>
              <w:pStyle w:val="18"/>
              <w:spacing w:before="156"/>
              <w:ind w:left="144" w:right="137"/>
              <w:rPr>
                <w:rFonts w:hint="eastAsia" w:ascii="仿宋" w:eastAsia="仿宋"/>
                <w:sz w:val="24"/>
              </w:rPr>
            </w:pPr>
            <w:r>
              <w:rPr>
                <w:rFonts w:hint="eastAsia" w:ascii="仿宋" w:eastAsia="仿宋"/>
                <w:sz w:val="24"/>
              </w:rPr>
              <w:t>孙岗</w:t>
            </w:r>
          </w:p>
        </w:tc>
        <w:tc>
          <w:tcPr>
            <w:tcW w:w="1590" w:type="dxa"/>
          </w:tcPr>
          <w:p>
            <w:pPr>
              <w:pStyle w:val="18"/>
              <w:spacing w:before="156"/>
              <w:ind w:left="294" w:right="285"/>
              <w:rPr>
                <w:rFonts w:ascii="仿宋"/>
                <w:sz w:val="24"/>
              </w:rPr>
            </w:pPr>
            <w:r>
              <w:rPr>
                <w:rFonts w:ascii="仿宋"/>
                <w:sz w:val="24"/>
              </w:rPr>
              <w:t>994125QX</w:t>
            </w:r>
          </w:p>
        </w:tc>
        <w:tc>
          <w:tcPr>
            <w:tcW w:w="1760" w:type="dxa"/>
          </w:tcPr>
          <w:p>
            <w:pPr>
              <w:pStyle w:val="18"/>
              <w:ind w:left="139" w:right="129"/>
              <w:rPr>
                <w:rFonts w:hint="eastAsia" w:ascii="仿宋" w:eastAsia="仿宋"/>
                <w:sz w:val="24"/>
              </w:rPr>
            </w:pPr>
            <w:r>
              <w:rPr>
                <w:rFonts w:hint="eastAsia" w:ascii="仿宋" w:eastAsia="仿宋"/>
                <w:sz w:val="24"/>
              </w:rPr>
              <w:t>孙岗镇污水处</w:t>
            </w:r>
          </w:p>
          <w:p>
            <w:pPr>
              <w:pStyle w:val="18"/>
              <w:spacing w:before="5" w:line="289" w:lineRule="exact"/>
              <w:ind w:left="139" w:right="129"/>
              <w:rPr>
                <w:rFonts w:hint="eastAsia" w:ascii="仿宋" w:eastAsia="仿宋"/>
                <w:sz w:val="24"/>
              </w:rPr>
            </w:pPr>
            <w:r>
              <w:rPr>
                <w:rFonts w:hint="eastAsia" w:ascii="仿宋" w:eastAsia="仿宋"/>
                <w:sz w:val="24"/>
              </w:rPr>
              <w:t>理站</w:t>
            </w:r>
          </w:p>
        </w:tc>
        <w:tc>
          <w:tcPr>
            <w:tcW w:w="1705" w:type="dxa"/>
          </w:tcPr>
          <w:p>
            <w:pPr>
              <w:pStyle w:val="18"/>
              <w:spacing w:before="156"/>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56"/>
              <w:ind w:left="457"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left="193" w:right="187"/>
              <w:rPr>
                <w:rFonts w:ascii="仿宋"/>
                <w:sz w:val="24"/>
              </w:rPr>
            </w:pPr>
            <w:r>
              <w:rPr>
                <w:rFonts w:ascii="仿宋"/>
                <w:sz w:val="24"/>
              </w:rPr>
              <w:t>51</w:t>
            </w:r>
          </w:p>
        </w:tc>
        <w:tc>
          <w:tcPr>
            <w:tcW w:w="1892" w:type="dxa"/>
          </w:tcPr>
          <w:p>
            <w:pPr>
              <w:pStyle w:val="18"/>
              <w:spacing w:before="129"/>
              <w:ind w:left="144" w:right="137"/>
              <w:rPr>
                <w:rFonts w:hint="eastAsia" w:ascii="仿宋" w:eastAsia="仿宋"/>
                <w:sz w:val="24"/>
              </w:rPr>
            </w:pPr>
            <w:r>
              <w:rPr>
                <w:rFonts w:hint="eastAsia" w:ascii="仿宋" w:eastAsia="仿宋"/>
                <w:sz w:val="24"/>
              </w:rPr>
              <w:t>中林果园</w:t>
            </w:r>
          </w:p>
        </w:tc>
        <w:tc>
          <w:tcPr>
            <w:tcW w:w="1590" w:type="dxa"/>
          </w:tcPr>
          <w:p>
            <w:pPr>
              <w:pStyle w:val="18"/>
              <w:spacing w:before="129"/>
              <w:ind w:left="294" w:right="285"/>
              <w:rPr>
                <w:rFonts w:ascii="仿宋"/>
                <w:sz w:val="24"/>
              </w:rPr>
            </w:pPr>
            <w:r>
              <w:rPr>
                <w:rFonts w:ascii="仿宋"/>
                <w:sz w:val="24"/>
              </w:rPr>
              <w:t>994151QX</w:t>
            </w:r>
          </w:p>
        </w:tc>
        <w:tc>
          <w:tcPr>
            <w:tcW w:w="1760" w:type="dxa"/>
          </w:tcPr>
          <w:p>
            <w:pPr>
              <w:pStyle w:val="18"/>
              <w:spacing w:before="129"/>
              <w:ind w:left="139" w:right="129"/>
              <w:rPr>
                <w:rFonts w:hint="eastAsia" w:ascii="仿宋" w:eastAsia="仿宋"/>
                <w:sz w:val="24"/>
              </w:rPr>
            </w:pPr>
            <w:r>
              <w:rPr>
                <w:rFonts w:hint="eastAsia" w:ascii="仿宋" w:eastAsia="仿宋"/>
                <w:sz w:val="24"/>
              </w:rPr>
              <w:t>三十铺镇</w:t>
            </w:r>
          </w:p>
        </w:tc>
        <w:tc>
          <w:tcPr>
            <w:tcW w:w="1705" w:type="dxa"/>
          </w:tcPr>
          <w:p>
            <w:pPr>
              <w:pStyle w:val="18"/>
              <w:spacing w:before="129"/>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9"/>
              <w:ind w:left="457"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7"/>
              <w:rPr>
                <w:rFonts w:ascii="仿宋"/>
                <w:sz w:val="24"/>
              </w:rPr>
            </w:pPr>
            <w:r>
              <w:rPr>
                <w:rFonts w:ascii="仿宋"/>
                <w:sz w:val="24"/>
              </w:rPr>
              <w:t>52</w:t>
            </w:r>
          </w:p>
        </w:tc>
        <w:tc>
          <w:tcPr>
            <w:tcW w:w="1892" w:type="dxa"/>
          </w:tcPr>
          <w:p>
            <w:pPr>
              <w:pStyle w:val="18"/>
              <w:spacing w:before="128"/>
              <w:ind w:left="144" w:right="137"/>
              <w:rPr>
                <w:rFonts w:hint="eastAsia" w:ascii="仿宋" w:eastAsia="仿宋"/>
                <w:sz w:val="24"/>
              </w:rPr>
            </w:pPr>
            <w:r>
              <w:rPr>
                <w:rFonts w:hint="eastAsia" w:ascii="仿宋" w:eastAsia="仿宋"/>
                <w:sz w:val="24"/>
              </w:rPr>
              <w:t>东河口</w:t>
            </w:r>
          </w:p>
        </w:tc>
        <w:tc>
          <w:tcPr>
            <w:tcW w:w="1590" w:type="dxa"/>
          </w:tcPr>
          <w:p>
            <w:pPr>
              <w:pStyle w:val="18"/>
              <w:spacing w:before="128"/>
              <w:ind w:left="294" w:right="285"/>
              <w:rPr>
                <w:rFonts w:ascii="仿宋"/>
                <w:sz w:val="24"/>
              </w:rPr>
            </w:pPr>
            <w:r>
              <w:rPr>
                <w:rFonts w:ascii="仿宋"/>
                <w:sz w:val="24"/>
              </w:rPr>
              <w:t>994153QX</w:t>
            </w:r>
          </w:p>
        </w:tc>
        <w:tc>
          <w:tcPr>
            <w:tcW w:w="1760" w:type="dxa"/>
          </w:tcPr>
          <w:p>
            <w:pPr>
              <w:pStyle w:val="18"/>
              <w:spacing w:before="128"/>
              <w:ind w:left="139" w:right="129"/>
              <w:rPr>
                <w:rFonts w:hint="eastAsia" w:ascii="仿宋" w:eastAsia="仿宋"/>
                <w:sz w:val="24"/>
              </w:rPr>
            </w:pPr>
            <w:r>
              <w:rPr>
                <w:rFonts w:hint="eastAsia" w:ascii="仿宋" w:eastAsia="仿宋"/>
                <w:sz w:val="24"/>
              </w:rPr>
              <w:t>东河口镇</w:t>
            </w:r>
          </w:p>
        </w:tc>
        <w:tc>
          <w:tcPr>
            <w:tcW w:w="1705" w:type="dxa"/>
          </w:tcPr>
          <w:p>
            <w:pPr>
              <w:pStyle w:val="18"/>
              <w:spacing w:before="128"/>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8"/>
              <w:ind w:left="457"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left="193" w:right="187"/>
              <w:rPr>
                <w:rFonts w:ascii="仿宋"/>
                <w:sz w:val="24"/>
              </w:rPr>
            </w:pPr>
            <w:r>
              <w:rPr>
                <w:rFonts w:ascii="仿宋"/>
                <w:sz w:val="24"/>
              </w:rPr>
              <w:t>53</w:t>
            </w:r>
          </w:p>
        </w:tc>
        <w:tc>
          <w:tcPr>
            <w:tcW w:w="1892" w:type="dxa"/>
          </w:tcPr>
          <w:p>
            <w:pPr>
              <w:pStyle w:val="18"/>
              <w:spacing w:before="129"/>
              <w:ind w:left="144" w:right="137"/>
              <w:rPr>
                <w:rFonts w:hint="eastAsia" w:ascii="仿宋" w:eastAsia="仿宋"/>
                <w:sz w:val="24"/>
              </w:rPr>
            </w:pPr>
            <w:r>
              <w:rPr>
                <w:rFonts w:hint="eastAsia" w:ascii="仿宋" w:eastAsia="仿宋"/>
                <w:sz w:val="24"/>
              </w:rPr>
              <w:t>椿树</w:t>
            </w:r>
          </w:p>
        </w:tc>
        <w:tc>
          <w:tcPr>
            <w:tcW w:w="1590" w:type="dxa"/>
          </w:tcPr>
          <w:p>
            <w:pPr>
              <w:pStyle w:val="18"/>
              <w:spacing w:before="129"/>
              <w:ind w:left="294" w:right="285"/>
              <w:rPr>
                <w:rFonts w:ascii="仿宋"/>
                <w:sz w:val="24"/>
              </w:rPr>
            </w:pPr>
            <w:r>
              <w:rPr>
                <w:rFonts w:ascii="仿宋"/>
                <w:sz w:val="24"/>
              </w:rPr>
              <w:t>994155QX</w:t>
            </w:r>
          </w:p>
        </w:tc>
        <w:tc>
          <w:tcPr>
            <w:tcW w:w="1760" w:type="dxa"/>
          </w:tcPr>
          <w:p>
            <w:pPr>
              <w:pStyle w:val="18"/>
              <w:spacing w:before="129"/>
              <w:ind w:left="139" w:right="129"/>
              <w:rPr>
                <w:rFonts w:hint="eastAsia" w:ascii="仿宋" w:eastAsia="仿宋"/>
                <w:sz w:val="24"/>
              </w:rPr>
            </w:pPr>
            <w:r>
              <w:rPr>
                <w:rFonts w:hint="eastAsia" w:ascii="仿宋" w:eastAsia="仿宋"/>
                <w:sz w:val="24"/>
              </w:rPr>
              <w:t>椿树镇</w:t>
            </w:r>
          </w:p>
        </w:tc>
        <w:tc>
          <w:tcPr>
            <w:tcW w:w="1705" w:type="dxa"/>
          </w:tcPr>
          <w:p>
            <w:pPr>
              <w:pStyle w:val="18"/>
              <w:spacing w:before="129"/>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9"/>
              <w:ind w:left="457"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7"/>
              <w:rPr>
                <w:rFonts w:ascii="仿宋"/>
                <w:sz w:val="24"/>
              </w:rPr>
            </w:pPr>
            <w:r>
              <w:rPr>
                <w:rFonts w:ascii="仿宋"/>
                <w:sz w:val="24"/>
              </w:rPr>
              <w:t>54</w:t>
            </w:r>
          </w:p>
        </w:tc>
        <w:tc>
          <w:tcPr>
            <w:tcW w:w="1892" w:type="dxa"/>
          </w:tcPr>
          <w:p>
            <w:pPr>
              <w:pStyle w:val="18"/>
              <w:spacing w:before="129"/>
              <w:ind w:left="144" w:right="137"/>
              <w:rPr>
                <w:rFonts w:hint="eastAsia" w:ascii="仿宋" w:eastAsia="仿宋"/>
                <w:sz w:val="24"/>
              </w:rPr>
            </w:pPr>
            <w:r>
              <w:rPr>
                <w:rFonts w:hint="eastAsia" w:ascii="仿宋" w:eastAsia="仿宋"/>
                <w:sz w:val="24"/>
              </w:rPr>
              <w:t>木南</w:t>
            </w:r>
          </w:p>
        </w:tc>
        <w:tc>
          <w:tcPr>
            <w:tcW w:w="1590" w:type="dxa"/>
          </w:tcPr>
          <w:p>
            <w:pPr>
              <w:pStyle w:val="18"/>
              <w:spacing w:before="129"/>
              <w:ind w:left="294" w:right="285"/>
              <w:rPr>
                <w:rFonts w:ascii="仿宋"/>
                <w:sz w:val="24"/>
              </w:rPr>
            </w:pPr>
            <w:r>
              <w:rPr>
                <w:rFonts w:ascii="仿宋"/>
                <w:sz w:val="24"/>
              </w:rPr>
              <w:t>994159QX</w:t>
            </w:r>
          </w:p>
        </w:tc>
        <w:tc>
          <w:tcPr>
            <w:tcW w:w="1760" w:type="dxa"/>
          </w:tcPr>
          <w:p>
            <w:pPr>
              <w:pStyle w:val="18"/>
              <w:spacing w:before="129"/>
              <w:ind w:left="139" w:right="129"/>
              <w:rPr>
                <w:rFonts w:hint="eastAsia" w:ascii="仿宋" w:eastAsia="仿宋"/>
                <w:sz w:val="24"/>
              </w:rPr>
            </w:pPr>
            <w:r>
              <w:rPr>
                <w:rFonts w:hint="eastAsia" w:ascii="仿宋" w:eastAsia="仿宋"/>
                <w:sz w:val="24"/>
              </w:rPr>
              <w:t>城北乡</w:t>
            </w:r>
          </w:p>
        </w:tc>
        <w:tc>
          <w:tcPr>
            <w:tcW w:w="1705" w:type="dxa"/>
          </w:tcPr>
          <w:p>
            <w:pPr>
              <w:pStyle w:val="18"/>
              <w:spacing w:before="129"/>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29"/>
              <w:ind w:left="457"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30"/>
              <w:ind w:left="193" w:right="187"/>
              <w:rPr>
                <w:rFonts w:ascii="仿宋"/>
                <w:sz w:val="24"/>
              </w:rPr>
            </w:pPr>
            <w:r>
              <w:rPr>
                <w:rFonts w:ascii="仿宋"/>
                <w:sz w:val="24"/>
              </w:rPr>
              <w:t>55</w:t>
            </w:r>
          </w:p>
        </w:tc>
        <w:tc>
          <w:tcPr>
            <w:tcW w:w="1892" w:type="dxa"/>
          </w:tcPr>
          <w:p>
            <w:pPr>
              <w:pStyle w:val="18"/>
              <w:spacing w:before="130"/>
              <w:ind w:left="144" w:right="137"/>
              <w:rPr>
                <w:rFonts w:hint="eastAsia" w:ascii="仿宋" w:eastAsia="仿宋"/>
                <w:sz w:val="24"/>
              </w:rPr>
            </w:pPr>
            <w:r>
              <w:rPr>
                <w:rFonts w:hint="eastAsia" w:ascii="仿宋" w:eastAsia="仿宋"/>
                <w:sz w:val="24"/>
              </w:rPr>
              <w:t>横塘岗乡</w:t>
            </w:r>
          </w:p>
        </w:tc>
        <w:tc>
          <w:tcPr>
            <w:tcW w:w="1590" w:type="dxa"/>
          </w:tcPr>
          <w:p>
            <w:pPr>
              <w:pStyle w:val="18"/>
              <w:spacing w:before="130"/>
              <w:ind w:left="294" w:right="285"/>
              <w:rPr>
                <w:rFonts w:ascii="仿宋"/>
                <w:sz w:val="24"/>
              </w:rPr>
            </w:pPr>
            <w:r>
              <w:rPr>
                <w:rFonts w:ascii="仿宋"/>
                <w:sz w:val="24"/>
              </w:rPr>
              <w:t>994160QX</w:t>
            </w:r>
          </w:p>
        </w:tc>
        <w:tc>
          <w:tcPr>
            <w:tcW w:w="1760" w:type="dxa"/>
          </w:tcPr>
          <w:p>
            <w:pPr>
              <w:pStyle w:val="18"/>
              <w:spacing w:before="130"/>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30"/>
              <w:ind w:left="110" w:right="104"/>
              <w:rPr>
                <w:rFonts w:hint="eastAsia" w:ascii="仿宋" w:eastAsia="仿宋"/>
                <w:sz w:val="24"/>
              </w:rPr>
            </w:pPr>
            <w:r>
              <w:rPr>
                <w:rFonts w:hint="eastAsia" w:ascii="仿宋" w:eastAsia="仿宋"/>
                <w:sz w:val="24"/>
              </w:rPr>
              <w:t>气象部门</w:t>
            </w:r>
          </w:p>
        </w:tc>
        <w:tc>
          <w:tcPr>
            <w:tcW w:w="2154" w:type="dxa"/>
          </w:tcPr>
          <w:p>
            <w:pPr>
              <w:pStyle w:val="18"/>
              <w:spacing w:before="130"/>
              <w:ind w:left="457" w:right="446"/>
              <w:rPr>
                <w:rFonts w:hint="eastAsia" w:ascii="仿宋" w:eastAsia="仿宋"/>
                <w:sz w:val="24"/>
              </w:rPr>
            </w:pPr>
            <w:r>
              <w:rPr>
                <w:rFonts w:hint="eastAsia" w:ascii="仿宋" w:eastAsia="仿宋"/>
                <w:sz w:val="24"/>
              </w:rPr>
              <w:t>气象站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left="193" w:right="187"/>
              <w:rPr>
                <w:rFonts w:ascii="仿宋"/>
                <w:sz w:val="24"/>
              </w:rPr>
            </w:pPr>
            <w:r>
              <w:rPr>
                <w:rFonts w:ascii="仿宋"/>
                <w:sz w:val="24"/>
              </w:rPr>
              <w:t>56</w:t>
            </w:r>
          </w:p>
        </w:tc>
        <w:tc>
          <w:tcPr>
            <w:tcW w:w="1892" w:type="dxa"/>
          </w:tcPr>
          <w:p>
            <w:pPr>
              <w:pStyle w:val="18"/>
              <w:spacing w:before="129"/>
              <w:ind w:left="144" w:right="137"/>
              <w:rPr>
                <w:rFonts w:hint="eastAsia" w:ascii="仿宋" w:eastAsia="仿宋"/>
                <w:sz w:val="24"/>
              </w:rPr>
            </w:pPr>
            <w:r>
              <w:rPr>
                <w:rFonts w:hint="eastAsia" w:ascii="仿宋" w:eastAsia="仿宋"/>
                <w:sz w:val="24"/>
              </w:rPr>
              <w:t>龙井河</w:t>
            </w:r>
          </w:p>
        </w:tc>
        <w:tc>
          <w:tcPr>
            <w:tcW w:w="1590" w:type="dxa"/>
          </w:tcPr>
          <w:p>
            <w:pPr>
              <w:pStyle w:val="18"/>
              <w:spacing w:before="129"/>
              <w:ind w:left="294" w:right="285"/>
              <w:rPr>
                <w:rFonts w:ascii="仿宋"/>
                <w:sz w:val="24"/>
              </w:rPr>
            </w:pPr>
            <w:r>
              <w:rPr>
                <w:rFonts w:ascii="仿宋"/>
                <w:sz w:val="24"/>
              </w:rPr>
              <w:t>62905024</w:t>
            </w:r>
          </w:p>
        </w:tc>
        <w:tc>
          <w:tcPr>
            <w:tcW w:w="1760" w:type="dxa"/>
          </w:tcPr>
          <w:p>
            <w:pPr>
              <w:pStyle w:val="18"/>
              <w:spacing w:before="129"/>
              <w:ind w:left="139" w:right="129"/>
              <w:rPr>
                <w:rFonts w:hint="eastAsia" w:ascii="仿宋" w:eastAsia="仿宋"/>
                <w:sz w:val="24"/>
              </w:rPr>
            </w:pPr>
            <w:r>
              <w:rPr>
                <w:rFonts w:hint="eastAsia" w:ascii="仿宋" w:eastAsia="仿宋"/>
                <w:sz w:val="24"/>
              </w:rPr>
              <w:t>东河口镇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7"/>
              <w:rPr>
                <w:rFonts w:ascii="仿宋"/>
                <w:sz w:val="24"/>
              </w:rPr>
            </w:pPr>
            <w:r>
              <w:rPr>
                <w:rFonts w:ascii="仿宋"/>
                <w:sz w:val="24"/>
              </w:rPr>
              <w:t>57</w:t>
            </w:r>
          </w:p>
        </w:tc>
        <w:tc>
          <w:tcPr>
            <w:tcW w:w="1892" w:type="dxa"/>
          </w:tcPr>
          <w:p>
            <w:pPr>
              <w:pStyle w:val="18"/>
              <w:spacing w:before="128"/>
              <w:ind w:left="144" w:right="137"/>
              <w:rPr>
                <w:rFonts w:hint="eastAsia" w:ascii="仿宋" w:eastAsia="仿宋"/>
                <w:sz w:val="24"/>
              </w:rPr>
            </w:pPr>
            <w:r>
              <w:rPr>
                <w:rFonts w:hint="eastAsia" w:ascii="仿宋" w:eastAsia="仿宋"/>
                <w:sz w:val="24"/>
              </w:rPr>
              <w:t>幸福水库</w:t>
            </w:r>
          </w:p>
        </w:tc>
        <w:tc>
          <w:tcPr>
            <w:tcW w:w="1590" w:type="dxa"/>
          </w:tcPr>
          <w:p>
            <w:pPr>
              <w:pStyle w:val="18"/>
              <w:spacing w:before="128"/>
              <w:ind w:left="294" w:right="285"/>
              <w:rPr>
                <w:rFonts w:ascii="仿宋"/>
                <w:sz w:val="24"/>
              </w:rPr>
            </w:pPr>
            <w:r>
              <w:rPr>
                <w:rFonts w:ascii="仿宋"/>
                <w:sz w:val="24"/>
              </w:rPr>
              <w:t>62905304</w:t>
            </w:r>
          </w:p>
        </w:tc>
        <w:tc>
          <w:tcPr>
            <w:tcW w:w="1760" w:type="dxa"/>
          </w:tcPr>
          <w:p>
            <w:pPr>
              <w:pStyle w:val="18"/>
              <w:spacing w:before="128"/>
              <w:ind w:left="139" w:right="129"/>
              <w:rPr>
                <w:rFonts w:hint="eastAsia" w:ascii="仿宋" w:eastAsia="仿宋"/>
                <w:sz w:val="24"/>
              </w:rPr>
            </w:pPr>
            <w:r>
              <w:rPr>
                <w:rFonts w:hint="eastAsia" w:ascii="仿宋" w:eastAsia="仿宋"/>
                <w:sz w:val="24"/>
              </w:rPr>
              <w:t>张店镇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7"/>
              <w:rPr>
                <w:rFonts w:ascii="仿宋"/>
                <w:sz w:val="24"/>
              </w:rPr>
            </w:pPr>
            <w:r>
              <w:rPr>
                <w:rFonts w:ascii="仿宋"/>
                <w:sz w:val="24"/>
              </w:rPr>
              <w:t>58</w:t>
            </w:r>
          </w:p>
        </w:tc>
        <w:tc>
          <w:tcPr>
            <w:tcW w:w="1892" w:type="dxa"/>
          </w:tcPr>
          <w:p>
            <w:pPr>
              <w:pStyle w:val="18"/>
              <w:spacing w:before="129"/>
              <w:ind w:left="144" w:right="137"/>
              <w:rPr>
                <w:rFonts w:hint="eastAsia" w:ascii="仿宋" w:eastAsia="仿宋"/>
                <w:sz w:val="24"/>
              </w:rPr>
            </w:pPr>
            <w:r>
              <w:rPr>
                <w:rFonts w:hint="eastAsia" w:ascii="仿宋" w:eastAsia="仿宋"/>
                <w:sz w:val="24"/>
              </w:rPr>
              <w:t>城河水库</w:t>
            </w:r>
          </w:p>
        </w:tc>
        <w:tc>
          <w:tcPr>
            <w:tcW w:w="1590" w:type="dxa"/>
          </w:tcPr>
          <w:p>
            <w:pPr>
              <w:pStyle w:val="18"/>
              <w:spacing w:before="129"/>
              <w:ind w:left="294" w:right="285"/>
              <w:rPr>
                <w:rFonts w:ascii="仿宋"/>
                <w:sz w:val="24"/>
              </w:rPr>
            </w:pPr>
            <w:r>
              <w:rPr>
                <w:rFonts w:ascii="仿宋"/>
                <w:sz w:val="24"/>
              </w:rPr>
              <w:t>62905334</w:t>
            </w:r>
          </w:p>
        </w:tc>
        <w:tc>
          <w:tcPr>
            <w:tcW w:w="1760" w:type="dxa"/>
          </w:tcPr>
          <w:p>
            <w:pPr>
              <w:pStyle w:val="18"/>
              <w:spacing w:before="129"/>
              <w:ind w:left="139" w:right="129"/>
              <w:rPr>
                <w:rFonts w:hint="eastAsia" w:ascii="仿宋" w:eastAsia="仿宋"/>
                <w:sz w:val="24"/>
              </w:rPr>
            </w:pPr>
            <w:r>
              <w:rPr>
                <w:rFonts w:hint="eastAsia" w:ascii="仿宋" w:eastAsia="仿宋"/>
                <w:sz w:val="24"/>
              </w:rPr>
              <w:t>东河口镇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7"/>
              <w:rPr>
                <w:rFonts w:ascii="仿宋"/>
                <w:sz w:val="24"/>
              </w:rPr>
            </w:pPr>
            <w:r>
              <w:rPr>
                <w:rFonts w:ascii="仿宋"/>
                <w:sz w:val="24"/>
              </w:rPr>
              <w:t>59</w:t>
            </w:r>
          </w:p>
        </w:tc>
        <w:tc>
          <w:tcPr>
            <w:tcW w:w="1892" w:type="dxa"/>
          </w:tcPr>
          <w:p>
            <w:pPr>
              <w:pStyle w:val="18"/>
              <w:spacing w:before="128"/>
              <w:ind w:left="144" w:right="137"/>
              <w:rPr>
                <w:rFonts w:hint="eastAsia" w:ascii="仿宋" w:eastAsia="仿宋"/>
                <w:sz w:val="24"/>
              </w:rPr>
            </w:pPr>
            <w:r>
              <w:rPr>
                <w:rFonts w:hint="eastAsia" w:ascii="仿宋" w:eastAsia="仿宋"/>
                <w:sz w:val="24"/>
              </w:rPr>
              <w:t>观塘水库</w:t>
            </w:r>
          </w:p>
        </w:tc>
        <w:tc>
          <w:tcPr>
            <w:tcW w:w="1590" w:type="dxa"/>
          </w:tcPr>
          <w:p>
            <w:pPr>
              <w:pStyle w:val="18"/>
              <w:spacing w:before="128"/>
              <w:ind w:left="294" w:right="285"/>
              <w:rPr>
                <w:rFonts w:ascii="仿宋"/>
                <w:sz w:val="24"/>
              </w:rPr>
            </w:pPr>
            <w:r>
              <w:rPr>
                <w:rFonts w:ascii="仿宋"/>
                <w:sz w:val="24"/>
              </w:rPr>
              <w:t>62905414</w:t>
            </w:r>
          </w:p>
        </w:tc>
        <w:tc>
          <w:tcPr>
            <w:tcW w:w="1760" w:type="dxa"/>
          </w:tcPr>
          <w:p>
            <w:pPr>
              <w:pStyle w:val="18"/>
              <w:spacing w:before="128"/>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30"/>
              <w:ind w:left="193" w:right="187"/>
              <w:rPr>
                <w:rFonts w:ascii="仿宋"/>
                <w:sz w:val="24"/>
              </w:rPr>
            </w:pPr>
            <w:r>
              <w:rPr>
                <w:rFonts w:ascii="仿宋"/>
                <w:sz w:val="24"/>
              </w:rPr>
              <w:t>60</w:t>
            </w:r>
          </w:p>
        </w:tc>
        <w:tc>
          <w:tcPr>
            <w:tcW w:w="1892" w:type="dxa"/>
          </w:tcPr>
          <w:p>
            <w:pPr>
              <w:pStyle w:val="18"/>
              <w:spacing w:before="130"/>
              <w:ind w:left="144" w:right="137"/>
              <w:rPr>
                <w:rFonts w:hint="eastAsia" w:ascii="仿宋" w:eastAsia="仿宋"/>
                <w:sz w:val="24"/>
              </w:rPr>
            </w:pPr>
            <w:r>
              <w:rPr>
                <w:rFonts w:hint="eastAsia" w:ascii="仿宋" w:eastAsia="仿宋"/>
                <w:sz w:val="24"/>
              </w:rPr>
              <w:t>永丰水库</w:t>
            </w:r>
          </w:p>
        </w:tc>
        <w:tc>
          <w:tcPr>
            <w:tcW w:w="1590" w:type="dxa"/>
          </w:tcPr>
          <w:p>
            <w:pPr>
              <w:pStyle w:val="18"/>
              <w:spacing w:before="130"/>
              <w:ind w:left="294" w:right="285"/>
              <w:rPr>
                <w:rFonts w:ascii="仿宋"/>
                <w:sz w:val="24"/>
              </w:rPr>
            </w:pPr>
            <w:r>
              <w:rPr>
                <w:rFonts w:ascii="仿宋"/>
                <w:sz w:val="24"/>
              </w:rPr>
              <w:t>62905444</w:t>
            </w:r>
          </w:p>
        </w:tc>
        <w:tc>
          <w:tcPr>
            <w:tcW w:w="1760" w:type="dxa"/>
          </w:tcPr>
          <w:p>
            <w:pPr>
              <w:pStyle w:val="18"/>
              <w:spacing w:before="130"/>
              <w:ind w:left="139" w:right="129"/>
              <w:rPr>
                <w:rFonts w:hint="eastAsia" w:ascii="仿宋" w:eastAsia="仿宋"/>
                <w:sz w:val="24"/>
              </w:rPr>
            </w:pPr>
            <w:r>
              <w:rPr>
                <w:rFonts w:hint="eastAsia" w:ascii="仿宋" w:eastAsia="仿宋"/>
                <w:sz w:val="24"/>
              </w:rPr>
              <w:t>张店镇</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7"/>
              <w:rPr>
                <w:rFonts w:ascii="仿宋"/>
                <w:sz w:val="24"/>
              </w:rPr>
            </w:pPr>
            <w:r>
              <w:rPr>
                <w:rFonts w:ascii="仿宋"/>
                <w:sz w:val="24"/>
              </w:rPr>
              <w:t>61</w:t>
            </w:r>
          </w:p>
        </w:tc>
        <w:tc>
          <w:tcPr>
            <w:tcW w:w="1892" w:type="dxa"/>
          </w:tcPr>
          <w:p>
            <w:pPr>
              <w:pStyle w:val="18"/>
              <w:spacing w:before="129"/>
              <w:ind w:left="144" w:right="137"/>
              <w:rPr>
                <w:rFonts w:hint="eastAsia" w:ascii="仿宋" w:eastAsia="仿宋"/>
                <w:sz w:val="24"/>
              </w:rPr>
            </w:pPr>
            <w:r>
              <w:rPr>
                <w:rFonts w:hint="eastAsia" w:ascii="仿宋" w:eastAsia="仿宋"/>
                <w:sz w:val="24"/>
              </w:rPr>
              <w:t>县塘水库</w:t>
            </w:r>
          </w:p>
        </w:tc>
        <w:tc>
          <w:tcPr>
            <w:tcW w:w="1590" w:type="dxa"/>
          </w:tcPr>
          <w:p>
            <w:pPr>
              <w:pStyle w:val="18"/>
              <w:spacing w:before="129"/>
              <w:ind w:left="294" w:right="285"/>
              <w:rPr>
                <w:rFonts w:ascii="仿宋"/>
                <w:sz w:val="24"/>
              </w:rPr>
            </w:pPr>
            <w:r>
              <w:rPr>
                <w:rFonts w:ascii="仿宋"/>
                <w:sz w:val="24"/>
              </w:rPr>
              <w:t>50705048</w:t>
            </w:r>
          </w:p>
        </w:tc>
        <w:tc>
          <w:tcPr>
            <w:tcW w:w="1760" w:type="dxa"/>
          </w:tcPr>
          <w:p>
            <w:pPr>
              <w:pStyle w:val="18"/>
              <w:spacing w:before="129"/>
              <w:ind w:left="139" w:right="129"/>
              <w:rPr>
                <w:rFonts w:hint="eastAsia" w:ascii="仿宋" w:eastAsia="仿宋"/>
                <w:sz w:val="24"/>
              </w:rPr>
            </w:pPr>
            <w:r>
              <w:rPr>
                <w:rFonts w:hint="eastAsia" w:ascii="仿宋" w:eastAsia="仿宋"/>
                <w:sz w:val="24"/>
              </w:rPr>
              <w:t>中店乡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7"/>
              <w:rPr>
                <w:rFonts w:ascii="仿宋"/>
                <w:sz w:val="24"/>
              </w:rPr>
            </w:pPr>
            <w:r>
              <w:rPr>
                <w:rFonts w:ascii="仿宋"/>
                <w:sz w:val="24"/>
              </w:rPr>
              <w:t>62</w:t>
            </w:r>
          </w:p>
        </w:tc>
        <w:tc>
          <w:tcPr>
            <w:tcW w:w="1892" w:type="dxa"/>
          </w:tcPr>
          <w:p>
            <w:pPr>
              <w:pStyle w:val="18"/>
              <w:spacing w:before="128"/>
              <w:ind w:left="144" w:right="137"/>
              <w:rPr>
                <w:rFonts w:hint="eastAsia" w:ascii="仿宋" w:eastAsia="仿宋"/>
                <w:sz w:val="24"/>
              </w:rPr>
            </w:pPr>
            <w:r>
              <w:rPr>
                <w:rFonts w:hint="eastAsia" w:ascii="仿宋" w:eastAsia="仿宋"/>
                <w:sz w:val="24"/>
              </w:rPr>
              <w:t>少塘水库</w:t>
            </w:r>
          </w:p>
        </w:tc>
        <w:tc>
          <w:tcPr>
            <w:tcW w:w="1590" w:type="dxa"/>
          </w:tcPr>
          <w:p>
            <w:pPr>
              <w:pStyle w:val="18"/>
              <w:spacing w:before="128"/>
              <w:ind w:left="294" w:right="285"/>
              <w:rPr>
                <w:rFonts w:ascii="仿宋"/>
                <w:sz w:val="24"/>
              </w:rPr>
            </w:pPr>
            <w:r>
              <w:rPr>
                <w:rFonts w:ascii="仿宋"/>
                <w:sz w:val="24"/>
              </w:rPr>
              <w:t>50705058</w:t>
            </w:r>
          </w:p>
        </w:tc>
        <w:tc>
          <w:tcPr>
            <w:tcW w:w="1760" w:type="dxa"/>
          </w:tcPr>
          <w:p>
            <w:pPr>
              <w:pStyle w:val="18"/>
              <w:spacing w:before="128"/>
              <w:ind w:left="139" w:right="129"/>
              <w:rPr>
                <w:rFonts w:hint="eastAsia" w:ascii="仿宋" w:eastAsia="仿宋"/>
                <w:sz w:val="24"/>
              </w:rPr>
            </w:pPr>
            <w:r>
              <w:rPr>
                <w:rFonts w:hint="eastAsia" w:ascii="仿宋" w:eastAsia="仿宋"/>
                <w:sz w:val="24"/>
              </w:rPr>
              <w:t>中店乡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7"/>
              <w:rPr>
                <w:rFonts w:ascii="仿宋"/>
                <w:sz w:val="24"/>
              </w:rPr>
            </w:pPr>
            <w:r>
              <w:rPr>
                <w:rFonts w:ascii="仿宋"/>
                <w:sz w:val="24"/>
              </w:rPr>
              <w:t>63</w:t>
            </w:r>
          </w:p>
        </w:tc>
        <w:tc>
          <w:tcPr>
            <w:tcW w:w="1892" w:type="dxa"/>
          </w:tcPr>
          <w:p>
            <w:pPr>
              <w:pStyle w:val="18"/>
              <w:spacing w:before="129"/>
              <w:ind w:left="144" w:right="137"/>
              <w:rPr>
                <w:rFonts w:hint="eastAsia" w:ascii="仿宋" w:eastAsia="仿宋"/>
                <w:sz w:val="24"/>
              </w:rPr>
            </w:pPr>
            <w:r>
              <w:rPr>
                <w:rFonts w:hint="eastAsia" w:ascii="仿宋" w:eastAsia="仿宋"/>
                <w:sz w:val="24"/>
              </w:rPr>
              <w:t>三江水库</w:t>
            </w:r>
          </w:p>
        </w:tc>
        <w:tc>
          <w:tcPr>
            <w:tcW w:w="1590" w:type="dxa"/>
          </w:tcPr>
          <w:p>
            <w:pPr>
              <w:pStyle w:val="18"/>
              <w:spacing w:before="129"/>
              <w:ind w:left="294" w:right="285"/>
              <w:rPr>
                <w:rFonts w:ascii="仿宋"/>
                <w:sz w:val="24"/>
              </w:rPr>
            </w:pPr>
            <w:r>
              <w:rPr>
                <w:rFonts w:ascii="仿宋"/>
                <w:sz w:val="24"/>
              </w:rPr>
              <w:t>50705068</w:t>
            </w:r>
          </w:p>
        </w:tc>
        <w:tc>
          <w:tcPr>
            <w:tcW w:w="1760" w:type="dxa"/>
          </w:tcPr>
          <w:p>
            <w:pPr>
              <w:pStyle w:val="18"/>
              <w:spacing w:before="129"/>
              <w:ind w:left="139" w:right="129"/>
              <w:rPr>
                <w:rFonts w:hint="eastAsia" w:ascii="仿宋" w:eastAsia="仿宋"/>
                <w:sz w:val="24"/>
              </w:rPr>
            </w:pPr>
            <w:r>
              <w:rPr>
                <w:rFonts w:hint="eastAsia" w:ascii="仿宋" w:eastAsia="仿宋"/>
                <w:sz w:val="24"/>
              </w:rPr>
              <w:t>中店乡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7"/>
              <w:rPr>
                <w:rFonts w:ascii="仿宋"/>
                <w:sz w:val="24"/>
              </w:rPr>
            </w:pPr>
            <w:r>
              <w:rPr>
                <w:rFonts w:ascii="仿宋"/>
                <w:sz w:val="24"/>
              </w:rPr>
              <w:t>64</w:t>
            </w:r>
          </w:p>
        </w:tc>
        <w:tc>
          <w:tcPr>
            <w:tcW w:w="1892" w:type="dxa"/>
          </w:tcPr>
          <w:p>
            <w:pPr>
              <w:pStyle w:val="18"/>
              <w:spacing w:before="128"/>
              <w:ind w:left="144" w:right="137"/>
              <w:rPr>
                <w:rFonts w:hint="eastAsia" w:ascii="仿宋" w:eastAsia="仿宋"/>
                <w:sz w:val="24"/>
              </w:rPr>
            </w:pPr>
            <w:r>
              <w:rPr>
                <w:rFonts w:hint="eastAsia" w:ascii="仿宋" w:eastAsia="仿宋"/>
                <w:sz w:val="24"/>
              </w:rPr>
              <w:t>朱嘴大塘水库</w:t>
            </w:r>
          </w:p>
        </w:tc>
        <w:tc>
          <w:tcPr>
            <w:tcW w:w="1590" w:type="dxa"/>
          </w:tcPr>
          <w:p>
            <w:pPr>
              <w:pStyle w:val="18"/>
              <w:spacing w:before="128"/>
              <w:ind w:left="294" w:right="285"/>
              <w:rPr>
                <w:rFonts w:ascii="仿宋"/>
                <w:sz w:val="24"/>
              </w:rPr>
            </w:pPr>
            <w:r>
              <w:rPr>
                <w:rFonts w:ascii="仿宋"/>
                <w:sz w:val="24"/>
              </w:rPr>
              <w:t>50705078</w:t>
            </w:r>
          </w:p>
        </w:tc>
        <w:tc>
          <w:tcPr>
            <w:tcW w:w="1760" w:type="dxa"/>
          </w:tcPr>
          <w:p>
            <w:pPr>
              <w:pStyle w:val="18"/>
              <w:spacing w:before="128"/>
              <w:ind w:left="139" w:right="129"/>
              <w:rPr>
                <w:rFonts w:hint="eastAsia" w:ascii="仿宋" w:eastAsia="仿宋"/>
                <w:sz w:val="24"/>
              </w:rPr>
            </w:pPr>
            <w:r>
              <w:rPr>
                <w:rFonts w:hint="eastAsia" w:ascii="仿宋" w:eastAsia="仿宋"/>
                <w:sz w:val="24"/>
              </w:rPr>
              <w:t>中店乡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11" w:type="dxa"/>
          </w:tcPr>
          <w:p>
            <w:pPr>
              <w:pStyle w:val="18"/>
              <w:spacing w:before="129"/>
              <w:ind w:left="193" w:right="187"/>
              <w:rPr>
                <w:rFonts w:ascii="仿宋"/>
                <w:sz w:val="24"/>
              </w:rPr>
            </w:pPr>
            <w:r>
              <w:rPr>
                <w:rFonts w:ascii="仿宋"/>
                <w:sz w:val="24"/>
              </w:rPr>
              <w:t>65</w:t>
            </w:r>
          </w:p>
        </w:tc>
        <w:tc>
          <w:tcPr>
            <w:tcW w:w="1892" w:type="dxa"/>
          </w:tcPr>
          <w:p>
            <w:pPr>
              <w:pStyle w:val="18"/>
              <w:spacing w:before="129"/>
              <w:ind w:left="144" w:right="137"/>
              <w:rPr>
                <w:rFonts w:hint="eastAsia" w:ascii="仿宋" w:eastAsia="仿宋"/>
                <w:sz w:val="24"/>
              </w:rPr>
            </w:pPr>
            <w:r>
              <w:rPr>
                <w:rFonts w:hint="eastAsia" w:ascii="仿宋" w:eastAsia="仿宋"/>
                <w:sz w:val="24"/>
              </w:rPr>
              <w:t>何庄大塘水库</w:t>
            </w:r>
          </w:p>
        </w:tc>
        <w:tc>
          <w:tcPr>
            <w:tcW w:w="1590" w:type="dxa"/>
          </w:tcPr>
          <w:p>
            <w:pPr>
              <w:pStyle w:val="18"/>
              <w:spacing w:before="129"/>
              <w:ind w:left="294" w:right="285"/>
              <w:rPr>
                <w:rFonts w:ascii="仿宋"/>
                <w:sz w:val="24"/>
              </w:rPr>
            </w:pPr>
            <w:r>
              <w:rPr>
                <w:rFonts w:ascii="仿宋"/>
                <w:sz w:val="24"/>
              </w:rPr>
              <w:t>50705088</w:t>
            </w:r>
          </w:p>
        </w:tc>
        <w:tc>
          <w:tcPr>
            <w:tcW w:w="1760" w:type="dxa"/>
          </w:tcPr>
          <w:p>
            <w:pPr>
              <w:pStyle w:val="18"/>
              <w:spacing w:before="129"/>
              <w:ind w:left="139" w:right="129"/>
              <w:rPr>
                <w:rFonts w:hint="eastAsia" w:ascii="仿宋" w:eastAsia="仿宋"/>
                <w:sz w:val="24"/>
              </w:rPr>
            </w:pPr>
            <w:r>
              <w:rPr>
                <w:rFonts w:hint="eastAsia" w:ascii="仿宋" w:eastAsia="仿宋"/>
                <w:sz w:val="24"/>
              </w:rPr>
              <w:t>中店乡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bl>
    <w:p>
      <w:pPr>
        <w:spacing w:after="0"/>
        <w:rPr>
          <w:rFonts w:hint="eastAsia" w:ascii="仿宋" w:eastAsia="仿宋"/>
          <w:sz w:val="24"/>
        </w:rPr>
        <w:sectPr>
          <w:pgSz w:w="11910" w:h="16840"/>
          <w:pgMar w:top="1380" w:right="560" w:bottom="1200" w:left="920" w:header="1046" w:footer="1020" w:gutter="0"/>
          <w:cols w:space="720" w:num="1"/>
        </w:sectPr>
      </w:pPr>
    </w:p>
    <w:p>
      <w:pPr>
        <w:pStyle w:val="7"/>
        <w:spacing w:before="2"/>
        <w:rPr>
          <w:rFonts w:ascii="Times New Roman"/>
          <w:sz w:val="8"/>
        </w:rPr>
      </w:pPr>
    </w:p>
    <w:tbl>
      <w:tblPr>
        <w:tblStyle w:val="14"/>
        <w:tblW w:w="0" w:type="auto"/>
        <w:tblInd w:w="3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892"/>
        <w:gridCol w:w="1590"/>
        <w:gridCol w:w="1760"/>
        <w:gridCol w:w="1705"/>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7"/>
              <w:ind w:left="193" w:right="186"/>
              <w:rPr>
                <w:rFonts w:hint="eastAsia" w:ascii="仿宋" w:eastAsia="仿宋"/>
                <w:sz w:val="24"/>
              </w:rPr>
            </w:pPr>
            <w:r>
              <w:rPr>
                <w:rFonts w:hint="eastAsia" w:ascii="仿宋" w:eastAsia="仿宋"/>
                <w:sz w:val="24"/>
              </w:rPr>
              <w:t>序号</w:t>
            </w:r>
          </w:p>
        </w:tc>
        <w:tc>
          <w:tcPr>
            <w:tcW w:w="1892" w:type="dxa"/>
          </w:tcPr>
          <w:p>
            <w:pPr>
              <w:pStyle w:val="18"/>
              <w:spacing w:before="157"/>
              <w:ind w:left="144" w:right="137"/>
              <w:rPr>
                <w:rFonts w:hint="eastAsia" w:ascii="仿宋" w:eastAsia="仿宋"/>
                <w:sz w:val="24"/>
              </w:rPr>
            </w:pPr>
            <w:r>
              <w:rPr>
                <w:rFonts w:hint="eastAsia" w:ascii="仿宋" w:eastAsia="仿宋"/>
                <w:sz w:val="24"/>
              </w:rPr>
              <w:t>站点</w:t>
            </w:r>
          </w:p>
        </w:tc>
        <w:tc>
          <w:tcPr>
            <w:tcW w:w="1590" w:type="dxa"/>
          </w:tcPr>
          <w:p>
            <w:pPr>
              <w:pStyle w:val="18"/>
              <w:spacing w:before="157"/>
              <w:ind w:left="294" w:right="284"/>
              <w:rPr>
                <w:rFonts w:hint="eastAsia" w:ascii="仿宋" w:eastAsia="仿宋"/>
                <w:sz w:val="24"/>
              </w:rPr>
            </w:pPr>
            <w:r>
              <w:rPr>
                <w:rFonts w:hint="eastAsia" w:ascii="仿宋" w:eastAsia="仿宋"/>
                <w:sz w:val="24"/>
              </w:rPr>
              <w:t>编码</w:t>
            </w:r>
          </w:p>
        </w:tc>
        <w:tc>
          <w:tcPr>
            <w:tcW w:w="1760" w:type="dxa"/>
          </w:tcPr>
          <w:p>
            <w:pPr>
              <w:pStyle w:val="18"/>
              <w:spacing w:before="157"/>
              <w:ind w:left="140" w:right="129"/>
              <w:rPr>
                <w:rFonts w:hint="eastAsia" w:ascii="仿宋" w:eastAsia="仿宋"/>
                <w:sz w:val="24"/>
              </w:rPr>
            </w:pPr>
            <w:r>
              <w:rPr>
                <w:rFonts w:hint="eastAsia" w:ascii="仿宋" w:eastAsia="仿宋"/>
                <w:sz w:val="24"/>
              </w:rPr>
              <w:t>地点</w:t>
            </w:r>
          </w:p>
        </w:tc>
        <w:tc>
          <w:tcPr>
            <w:tcW w:w="1705" w:type="dxa"/>
          </w:tcPr>
          <w:p>
            <w:pPr>
              <w:pStyle w:val="18"/>
              <w:spacing w:before="157"/>
              <w:ind w:left="110" w:right="104"/>
              <w:rPr>
                <w:rFonts w:hint="eastAsia" w:ascii="仿宋" w:eastAsia="仿宋"/>
                <w:sz w:val="24"/>
              </w:rPr>
            </w:pPr>
            <w:r>
              <w:rPr>
                <w:rFonts w:hint="eastAsia" w:ascii="仿宋" w:eastAsia="仿宋"/>
                <w:sz w:val="24"/>
              </w:rPr>
              <w:t>管理单位</w:t>
            </w:r>
          </w:p>
        </w:tc>
        <w:tc>
          <w:tcPr>
            <w:tcW w:w="2154" w:type="dxa"/>
          </w:tcPr>
          <w:p>
            <w:pPr>
              <w:pStyle w:val="18"/>
              <w:spacing w:before="1"/>
              <w:ind w:left="115"/>
              <w:jc w:val="left"/>
              <w:rPr>
                <w:rFonts w:hint="eastAsia" w:ascii="仿宋" w:eastAsia="仿宋"/>
                <w:sz w:val="24"/>
              </w:rPr>
            </w:pPr>
            <w:r>
              <w:rPr>
                <w:rFonts w:hint="eastAsia" w:ascii="仿宋" w:eastAsia="仿宋"/>
                <w:sz w:val="24"/>
              </w:rPr>
              <w:t>备注（信息来源于</w:t>
            </w:r>
          </w:p>
          <w:p>
            <w:pPr>
              <w:pStyle w:val="18"/>
              <w:spacing w:before="5" w:line="289" w:lineRule="exact"/>
              <w:ind w:left="235"/>
              <w:jc w:val="left"/>
              <w:rPr>
                <w:rFonts w:hint="eastAsia" w:ascii="仿宋" w:eastAsia="仿宋"/>
                <w:sz w:val="24"/>
              </w:rPr>
            </w:pPr>
            <w:r>
              <w:rPr>
                <w:rFonts w:hint="eastAsia" w:ascii="仿宋" w:eastAsia="仿宋"/>
                <w:sz w:val="24"/>
              </w:rPr>
              <w:t>基层预警平台）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6"/>
              <w:rPr>
                <w:rFonts w:ascii="仿宋"/>
                <w:sz w:val="24"/>
              </w:rPr>
            </w:pPr>
            <w:r>
              <w:rPr>
                <w:rFonts w:ascii="仿宋"/>
                <w:sz w:val="24"/>
              </w:rPr>
              <w:t>66</w:t>
            </w:r>
          </w:p>
        </w:tc>
        <w:tc>
          <w:tcPr>
            <w:tcW w:w="1892" w:type="dxa"/>
          </w:tcPr>
          <w:p>
            <w:pPr>
              <w:pStyle w:val="18"/>
              <w:spacing w:before="127"/>
              <w:ind w:left="144" w:right="137"/>
              <w:rPr>
                <w:rFonts w:hint="eastAsia" w:ascii="仿宋" w:eastAsia="仿宋"/>
                <w:sz w:val="24"/>
              </w:rPr>
            </w:pPr>
            <w:r>
              <w:rPr>
                <w:rFonts w:hint="eastAsia" w:ascii="仿宋" w:eastAsia="仿宋"/>
                <w:sz w:val="24"/>
              </w:rPr>
              <w:t>韩大塘水库</w:t>
            </w:r>
          </w:p>
        </w:tc>
        <w:tc>
          <w:tcPr>
            <w:tcW w:w="1590" w:type="dxa"/>
          </w:tcPr>
          <w:p>
            <w:pPr>
              <w:pStyle w:val="18"/>
              <w:spacing w:before="127"/>
              <w:ind w:left="294" w:right="284"/>
              <w:rPr>
                <w:rFonts w:ascii="仿宋"/>
                <w:sz w:val="24"/>
              </w:rPr>
            </w:pPr>
            <w:r>
              <w:rPr>
                <w:rFonts w:ascii="仿宋"/>
                <w:sz w:val="24"/>
              </w:rPr>
              <w:t>50705098</w:t>
            </w:r>
          </w:p>
        </w:tc>
        <w:tc>
          <w:tcPr>
            <w:tcW w:w="1760" w:type="dxa"/>
          </w:tcPr>
          <w:p>
            <w:pPr>
              <w:pStyle w:val="18"/>
              <w:spacing w:before="127"/>
              <w:ind w:left="140" w:right="129"/>
              <w:rPr>
                <w:rFonts w:hint="eastAsia" w:ascii="仿宋" w:eastAsia="仿宋"/>
                <w:sz w:val="24"/>
              </w:rPr>
            </w:pPr>
            <w:r>
              <w:rPr>
                <w:rFonts w:hint="eastAsia" w:ascii="仿宋" w:eastAsia="仿宋"/>
                <w:sz w:val="24"/>
              </w:rPr>
              <w:t>中店乡</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6"/>
              <w:rPr>
                <w:rFonts w:ascii="仿宋"/>
                <w:sz w:val="24"/>
              </w:rPr>
            </w:pPr>
            <w:r>
              <w:rPr>
                <w:rFonts w:ascii="仿宋"/>
                <w:sz w:val="24"/>
              </w:rPr>
              <w:t>67</w:t>
            </w:r>
          </w:p>
        </w:tc>
        <w:tc>
          <w:tcPr>
            <w:tcW w:w="1892" w:type="dxa"/>
          </w:tcPr>
          <w:p>
            <w:pPr>
              <w:pStyle w:val="18"/>
              <w:spacing w:before="128"/>
              <w:ind w:left="144" w:right="137"/>
              <w:rPr>
                <w:rFonts w:hint="eastAsia" w:ascii="仿宋" w:eastAsia="仿宋"/>
                <w:sz w:val="24"/>
              </w:rPr>
            </w:pPr>
            <w:r>
              <w:rPr>
                <w:rFonts w:hint="eastAsia" w:ascii="仿宋" w:eastAsia="仿宋"/>
                <w:sz w:val="24"/>
              </w:rPr>
              <w:t>二担冲水库</w:t>
            </w:r>
          </w:p>
        </w:tc>
        <w:tc>
          <w:tcPr>
            <w:tcW w:w="1590" w:type="dxa"/>
          </w:tcPr>
          <w:p>
            <w:pPr>
              <w:pStyle w:val="18"/>
              <w:spacing w:before="128"/>
              <w:ind w:left="294" w:right="284"/>
              <w:rPr>
                <w:rFonts w:ascii="仿宋"/>
                <w:sz w:val="24"/>
              </w:rPr>
            </w:pPr>
            <w:r>
              <w:rPr>
                <w:rFonts w:ascii="仿宋"/>
                <w:sz w:val="24"/>
              </w:rPr>
              <w:t>50705108</w:t>
            </w:r>
          </w:p>
        </w:tc>
        <w:tc>
          <w:tcPr>
            <w:tcW w:w="1760" w:type="dxa"/>
          </w:tcPr>
          <w:p>
            <w:pPr>
              <w:pStyle w:val="18"/>
              <w:spacing w:before="128"/>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left="193" w:right="186"/>
              <w:rPr>
                <w:rFonts w:ascii="仿宋"/>
                <w:sz w:val="24"/>
              </w:rPr>
            </w:pPr>
            <w:r>
              <w:rPr>
                <w:rFonts w:ascii="仿宋"/>
                <w:sz w:val="24"/>
              </w:rPr>
              <w:t>68</w:t>
            </w:r>
          </w:p>
        </w:tc>
        <w:tc>
          <w:tcPr>
            <w:tcW w:w="1892" w:type="dxa"/>
          </w:tcPr>
          <w:p>
            <w:pPr>
              <w:pStyle w:val="18"/>
              <w:spacing w:before="127"/>
              <w:ind w:left="144" w:right="137"/>
              <w:rPr>
                <w:rFonts w:hint="eastAsia" w:ascii="仿宋" w:eastAsia="仿宋"/>
                <w:sz w:val="24"/>
              </w:rPr>
            </w:pPr>
            <w:r>
              <w:rPr>
                <w:rFonts w:hint="eastAsia" w:ascii="仿宋" w:eastAsia="仿宋"/>
                <w:sz w:val="24"/>
              </w:rPr>
              <w:t>大荫坡水库</w:t>
            </w:r>
          </w:p>
        </w:tc>
        <w:tc>
          <w:tcPr>
            <w:tcW w:w="1590" w:type="dxa"/>
          </w:tcPr>
          <w:p>
            <w:pPr>
              <w:pStyle w:val="18"/>
              <w:spacing w:before="127"/>
              <w:ind w:left="294" w:right="284"/>
              <w:rPr>
                <w:rFonts w:ascii="仿宋"/>
                <w:sz w:val="24"/>
              </w:rPr>
            </w:pPr>
            <w:r>
              <w:rPr>
                <w:rFonts w:ascii="仿宋"/>
                <w:sz w:val="24"/>
              </w:rPr>
              <w:t>50705118</w:t>
            </w:r>
          </w:p>
        </w:tc>
        <w:tc>
          <w:tcPr>
            <w:tcW w:w="1760" w:type="dxa"/>
          </w:tcPr>
          <w:p>
            <w:pPr>
              <w:pStyle w:val="18"/>
              <w:spacing w:before="127"/>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6"/>
              <w:rPr>
                <w:rFonts w:ascii="仿宋"/>
                <w:sz w:val="24"/>
              </w:rPr>
            </w:pPr>
            <w:r>
              <w:rPr>
                <w:rFonts w:ascii="仿宋"/>
                <w:sz w:val="24"/>
              </w:rPr>
              <w:t>69</w:t>
            </w:r>
          </w:p>
        </w:tc>
        <w:tc>
          <w:tcPr>
            <w:tcW w:w="1892" w:type="dxa"/>
          </w:tcPr>
          <w:p>
            <w:pPr>
              <w:pStyle w:val="18"/>
              <w:spacing w:before="129"/>
              <w:ind w:left="144" w:right="137"/>
              <w:rPr>
                <w:rFonts w:hint="eastAsia" w:ascii="仿宋" w:eastAsia="仿宋"/>
                <w:sz w:val="24"/>
              </w:rPr>
            </w:pPr>
            <w:r>
              <w:rPr>
                <w:rFonts w:hint="eastAsia" w:ascii="仿宋" w:eastAsia="仿宋"/>
                <w:sz w:val="24"/>
              </w:rPr>
              <w:t>郭老庄水库</w:t>
            </w:r>
          </w:p>
        </w:tc>
        <w:tc>
          <w:tcPr>
            <w:tcW w:w="1590" w:type="dxa"/>
          </w:tcPr>
          <w:p>
            <w:pPr>
              <w:pStyle w:val="18"/>
              <w:spacing w:before="129"/>
              <w:ind w:left="294" w:right="284"/>
              <w:rPr>
                <w:rFonts w:ascii="仿宋"/>
                <w:sz w:val="24"/>
              </w:rPr>
            </w:pPr>
            <w:r>
              <w:rPr>
                <w:rFonts w:ascii="仿宋"/>
                <w:sz w:val="24"/>
              </w:rPr>
              <w:t>50715048</w:t>
            </w:r>
          </w:p>
        </w:tc>
        <w:tc>
          <w:tcPr>
            <w:tcW w:w="1760" w:type="dxa"/>
          </w:tcPr>
          <w:p>
            <w:pPr>
              <w:pStyle w:val="18"/>
              <w:spacing w:before="129"/>
              <w:ind w:left="140" w:right="129"/>
              <w:rPr>
                <w:rFonts w:hint="eastAsia" w:ascii="仿宋" w:eastAsia="仿宋"/>
                <w:sz w:val="24"/>
              </w:rPr>
            </w:pPr>
            <w:r>
              <w:rPr>
                <w:rFonts w:hint="eastAsia" w:ascii="仿宋" w:eastAsia="仿宋"/>
                <w:sz w:val="24"/>
              </w:rPr>
              <w:t>椿树镇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6"/>
              <w:rPr>
                <w:rFonts w:ascii="仿宋"/>
                <w:sz w:val="24"/>
              </w:rPr>
            </w:pPr>
            <w:r>
              <w:rPr>
                <w:rFonts w:ascii="仿宋"/>
                <w:sz w:val="24"/>
              </w:rPr>
              <w:t>70</w:t>
            </w:r>
          </w:p>
        </w:tc>
        <w:tc>
          <w:tcPr>
            <w:tcW w:w="1892" w:type="dxa"/>
          </w:tcPr>
          <w:p>
            <w:pPr>
              <w:pStyle w:val="18"/>
              <w:spacing w:before="128"/>
              <w:ind w:left="144" w:right="137"/>
              <w:rPr>
                <w:rFonts w:hint="eastAsia" w:ascii="仿宋" w:eastAsia="仿宋"/>
                <w:sz w:val="24"/>
              </w:rPr>
            </w:pPr>
            <w:r>
              <w:rPr>
                <w:rFonts w:hint="eastAsia" w:ascii="仿宋" w:eastAsia="仿宋"/>
                <w:sz w:val="24"/>
              </w:rPr>
              <w:t>莲四塘水库</w:t>
            </w:r>
          </w:p>
        </w:tc>
        <w:tc>
          <w:tcPr>
            <w:tcW w:w="1590" w:type="dxa"/>
          </w:tcPr>
          <w:p>
            <w:pPr>
              <w:pStyle w:val="18"/>
              <w:spacing w:before="128"/>
              <w:ind w:left="294" w:right="284"/>
              <w:rPr>
                <w:rFonts w:ascii="仿宋"/>
                <w:sz w:val="24"/>
              </w:rPr>
            </w:pPr>
            <w:r>
              <w:rPr>
                <w:rFonts w:ascii="仿宋"/>
                <w:sz w:val="24"/>
              </w:rPr>
              <w:t>50715058</w:t>
            </w:r>
          </w:p>
        </w:tc>
        <w:tc>
          <w:tcPr>
            <w:tcW w:w="1760" w:type="dxa"/>
          </w:tcPr>
          <w:p>
            <w:pPr>
              <w:pStyle w:val="18"/>
              <w:spacing w:before="128"/>
              <w:ind w:left="140" w:right="129"/>
              <w:rPr>
                <w:rFonts w:hint="eastAsia" w:ascii="仿宋" w:eastAsia="仿宋"/>
                <w:sz w:val="24"/>
              </w:rPr>
            </w:pPr>
            <w:r>
              <w:rPr>
                <w:rFonts w:hint="eastAsia" w:ascii="仿宋" w:eastAsia="仿宋"/>
                <w:sz w:val="24"/>
              </w:rPr>
              <w:t>东桥镇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6"/>
              <w:rPr>
                <w:rFonts w:ascii="仿宋"/>
                <w:sz w:val="24"/>
              </w:rPr>
            </w:pPr>
            <w:r>
              <w:rPr>
                <w:rFonts w:ascii="仿宋"/>
                <w:sz w:val="24"/>
              </w:rPr>
              <w:t>71</w:t>
            </w:r>
          </w:p>
        </w:tc>
        <w:tc>
          <w:tcPr>
            <w:tcW w:w="1892" w:type="dxa"/>
          </w:tcPr>
          <w:p>
            <w:pPr>
              <w:pStyle w:val="18"/>
              <w:spacing w:before="127"/>
              <w:ind w:left="144" w:right="137"/>
              <w:rPr>
                <w:rFonts w:hint="eastAsia" w:ascii="仿宋" w:eastAsia="仿宋"/>
                <w:sz w:val="24"/>
              </w:rPr>
            </w:pPr>
            <w:r>
              <w:rPr>
                <w:rFonts w:hint="eastAsia" w:ascii="仿宋" w:eastAsia="仿宋"/>
                <w:sz w:val="24"/>
              </w:rPr>
              <w:t>铁铺塘水库</w:t>
            </w:r>
          </w:p>
        </w:tc>
        <w:tc>
          <w:tcPr>
            <w:tcW w:w="1590" w:type="dxa"/>
          </w:tcPr>
          <w:p>
            <w:pPr>
              <w:pStyle w:val="18"/>
              <w:spacing w:before="127"/>
              <w:ind w:left="294" w:right="284"/>
              <w:rPr>
                <w:rFonts w:ascii="仿宋"/>
                <w:sz w:val="24"/>
              </w:rPr>
            </w:pPr>
            <w:r>
              <w:rPr>
                <w:rFonts w:ascii="仿宋"/>
                <w:sz w:val="24"/>
              </w:rPr>
              <w:t>50715068</w:t>
            </w:r>
          </w:p>
        </w:tc>
        <w:tc>
          <w:tcPr>
            <w:tcW w:w="1760" w:type="dxa"/>
          </w:tcPr>
          <w:p>
            <w:pPr>
              <w:pStyle w:val="18"/>
              <w:spacing w:before="127"/>
              <w:ind w:left="140" w:right="129"/>
              <w:rPr>
                <w:rFonts w:hint="eastAsia" w:ascii="仿宋" w:eastAsia="仿宋"/>
                <w:sz w:val="24"/>
              </w:rPr>
            </w:pPr>
            <w:r>
              <w:rPr>
                <w:rFonts w:hint="eastAsia" w:ascii="仿宋" w:eastAsia="仿宋"/>
                <w:sz w:val="24"/>
              </w:rPr>
              <w:t>东桥镇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6"/>
              <w:rPr>
                <w:rFonts w:ascii="仿宋"/>
                <w:sz w:val="24"/>
              </w:rPr>
            </w:pPr>
            <w:r>
              <w:rPr>
                <w:rFonts w:ascii="仿宋"/>
                <w:sz w:val="24"/>
              </w:rPr>
              <w:t>72</w:t>
            </w:r>
          </w:p>
        </w:tc>
        <w:tc>
          <w:tcPr>
            <w:tcW w:w="1892" w:type="dxa"/>
          </w:tcPr>
          <w:p>
            <w:pPr>
              <w:pStyle w:val="18"/>
              <w:spacing w:before="128"/>
              <w:ind w:left="144" w:right="137"/>
              <w:rPr>
                <w:rFonts w:hint="eastAsia" w:ascii="仿宋" w:eastAsia="仿宋"/>
                <w:sz w:val="24"/>
              </w:rPr>
            </w:pPr>
            <w:r>
              <w:rPr>
                <w:rFonts w:hint="eastAsia" w:ascii="仿宋" w:eastAsia="仿宋"/>
                <w:sz w:val="24"/>
              </w:rPr>
              <w:t>王岗水库</w:t>
            </w:r>
          </w:p>
        </w:tc>
        <w:tc>
          <w:tcPr>
            <w:tcW w:w="1590" w:type="dxa"/>
          </w:tcPr>
          <w:p>
            <w:pPr>
              <w:pStyle w:val="18"/>
              <w:spacing w:before="128"/>
              <w:ind w:left="294" w:right="284"/>
              <w:rPr>
                <w:rFonts w:ascii="仿宋"/>
                <w:sz w:val="24"/>
              </w:rPr>
            </w:pPr>
            <w:r>
              <w:rPr>
                <w:rFonts w:ascii="仿宋"/>
                <w:sz w:val="24"/>
              </w:rPr>
              <w:t>50715078</w:t>
            </w:r>
          </w:p>
        </w:tc>
        <w:tc>
          <w:tcPr>
            <w:tcW w:w="1760" w:type="dxa"/>
          </w:tcPr>
          <w:p>
            <w:pPr>
              <w:pStyle w:val="18"/>
              <w:spacing w:before="128"/>
              <w:ind w:left="140" w:right="129"/>
              <w:rPr>
                <w:rFonts w:hint="eastAsia" w:ascii="仿宋" w:eastAsia="仿宋"/>
                <w:sz w:val="24"/>
              </w:rPr>
            </w:pPr>
            <w:r>
              <w:rPr>
                <w:rFonts w:hint="eastAsia" w:ascii="仿宋" w:eastAsia="仿宋"/>
                <w:sz w:val="24"/>
              </w:rPr>
              <w:t>东桥镇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left="193" w:right="186"/>
              <w:rPr>
                <w:rFonts w:ascii="仿宋"/>
                <w:sz w:val="24"/>
              </w:rPr>
            </w:pPr>
            <w:r>
              <w:rPr>
                <w:rFonts w:ascii="仿宋"/>
                <w:sz w:val="24"/>
              </w:rPr>
              <w:t>73</w:t>
            </w:r>
          </w:p>
        </w:tc>
        <w:tc>
          <w:tcPr>
            <w:tcW w:w="1892" w:type="dxa"/>
          </w:tcPr>
          <w:p>
            <w:pPr>
              <w:pStyle w:val="18"/>
              <w:spacing w:before="127"/>
              <w:ind w:left="144" w:right="137"/>
              <w:rPr>
                <w:rFonts w:hint="eastAsia" w:ascii="仿宋" w:eastAsia="仿宋"/>
                <w:sz w:val="24"/>
              </w:rPr>
            </w:pPr>
            <w:r>
              <w:rPr>
                <w:rFonts w:hint="eastAsia" w:ascii="仿宋" w:eastAsia="仿宋"/>
                <w:sz w:val="24"/>
              </w:rPr>
              <w:t>山北水库</w:t>
            </w:r>
          </w:p>
        </w:tc>
        <w:tc>
          <w:tcPr>
            <w:tcW w:w="1590" w:type="dxa"/>
          </w:tcPr>
          <w:p>
            <w:pPr>
              <w:pStyle w:val="18"/>
              <w:spacing w:before="127"/>
              <w:ind w:left="294" w:right="284"/>
              <w:rPr>
                <w:rFonts w:ascii="仿宋"/>
                <w:sz w:val="24"/>
              </w:rPr>
            </w:pPr>
            <w:r>
              <w:rPr>
                <w:rFonts w:ascii="仿宋"/>
                <w:sz w:val="24"/>
              </w:rPr>
              <w:t>50715088</w:t>
            </w:r>
          </w:p>
        </w:tc>
        <w:tc>
          <w:tcPr>
            <w:tcW w:w="1760" w:type="dxa"/>
          </w:tcPr>
          <w:p>
            <w:pPr>
              <w:pStyle w:val="18"/>
              <w:spacing w:before="127"/>
              <w:ind w:left="140" w:right="129"/>
              <w:rPr>
                <w:rFonts w:hint="eastAsia" w:ascii="仿宋" w:eastAsia="仿宋"/>
                <w:sz w:val="24"/>
              </w:rPr>
            </w:pPr>
            <w:r>
              <w:rPr>
                <w:rFonts w:hint="eastAsia" w:ascii="仿宋" w:eastAsia="仿宋"/>
                <w:sz w:val="24"/>
              </w:rPr>
              <w:t>三十铺镇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6"/>
              <w:rPr>
                <w:rFonts w:ascii="仿宋"/>
                <w:sz w:val="24"/>
              </w:rPr>
            </w:pPr>
            <w:r>
              <w:rPr>
                <w:rFonts w:ascii="仿宋"/>
                <w:sz w:val="24"/>
              </w:rPr>
              <w:t>74</w:t>
            </w:r>
          </w:p>
        </w:tc>
        <w:tc>
          <w:tcPr>
            <w:tcW w:w="1892" w:type="dxa"/>
          </w:tcPr>
          <w:p>
            <w:pPr>
              <w:pStyle w:val="18"/>
              <w:spacing w:before="129"/>
              <w:ind w:left="144" w:right="137"/>
              <w:rPr>
                <w:rFonts w:hint="eastAsia" w:ascii="仿宋" w:eastAsia="仿宋"/>
                <w:sz w:val="24"/>
              </w:rPr>
            </w:pPr>
            <w:r>
              <w:rPr>
                <w:rFonts w:hint="eastAsia" w:ascii="仿宋" w:eastAsia="仿宋"/>
                <w:sz w:val="24"/>
              </w:rPr>
              <w:t>大坝水库</w:t>
            </w:r>
          </w:p>
        </w:tc>
        <w:tc>
          <w:tcPr>
            <w:tcW w:w="1590" w:type="dxa"/>
          </w:tcPr>
          <w:p>
            <w:pPr>
              <w:pStyle w:val="18"/>
              <w:spacing w:before="129"/>
              <w:ind w:left="294" w:right="284"/>
              <w:rPr>
                <w:rFonts w:ascii="仿宋"/>
                <w:sz w:val="24"/>
              </w:rPr>
            </w:pPr>
            <w:r>
              <w:rPr>
                <w:rFonts w:ascii="仿宋"/>
                <w:sz w:val="24"/>
              </w:rPr>
              <w:t>50715098</w:t>
            </w:r>
          </w:p>
        </w:tc>
        <w:tc>
          <w:tcPr>
            <w:tcW w:w="1760" w:type="dxa"/>
          </w:tcPr>
          <w:p>
            <w:pPr>
              <w:pStyle w:val="18"/>
              <w:spacing w:before="129"/>
              <w:ind w:left="140" w:right="129"/>
              <w:rPr>
                <w:rFonts w:hint="eastAsia" w:ascii="仿宋" w:eastAsia="仿宋"/>
                <w:sz w:val="24"/>
              </w:rPr>
            </w:pPr>
            <w:r>
              <w:rPr>
                <w:rFonts w:hint="eastAsia" w:ascii="仿宋" w:eastAsia="仿宋"/>
                <w:sz w:val="24"/>
              </w:rPr>
              <w:t>三十铺镇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left="193" w:right="186"/>
              <w:rPr>
                <w:rFonts w:ascii="仿宋"/>
                <w:sz w:val="24"/>
              </w:rPr>
            </w:pPr>
            <w:r>
              <w:rPr>
                <w:rFonts w:ascii="仿宋"/>
                <w:sz w:val="24"/>
              </w:rPr>
              <w:t>75</w:t>
            </w:r>
          </w:p>
        </w:tc>
        <w:tc>
          <w:tcPr>
            <w:tcW w:w="1892" w:type="dxa"/>
          </w:tcPr>
          <w:p>
            <w:pPr>
              <w:pStyle w:val="18"/>
              <w:spacing w:before="127"/>
              <w:ind w:left="144" w:right="137"/>
              <w:rPr>
                <w:rFonts w:hint="eastAsia" w:ascii="仿宋" w:eastAsia="仿宋"/>
                <w:sz w:val="24"/>
              </w:rPr>
            </w:pPr>
            <w:r>
              <w:rPr>
                <w:rFonts w:hint="eastAsia" w:ascii="仿宋" w:eastAsia="仿宋"/>
                <w:sz w:val="24"/>
              </w:rPr>
              <w:t>关塘水库</w:t>
            </w:r>
          </w:p>
        </w:tc>
        <w:tc>
          <w:tcPr>
            <w:tcW w:w="1590" w:type="dxa"/>
          </w:tcPr>
          <w:p>
            <w:pPr>
              <w:pStyle w:val="18"/>
              <w:spacing w:before="127"/>
              <w:ind w:left="294" w:right="284"/>
              <w:rPr>
                <w:rFonts w:ascii="仿宋"/>
                <w:sz w:val="24"/>
              </w:rPr>
            </w:pPr>
            <w:r>
              <w:rPr>
                <w:rFonts w:ascii="仿宋"/>
                <w:sz w:val="24"/>
              </w:rPr>
              <w:t>50715108</w:t>
            </w:r>
          </w:p>
        </w:tc>
        <w:tc>
          <w:tcPr>
            <w:tcW w:w="1760" w:type="dxa"/>
          </w:tcPr>
          <w:p>
            <w:pPr>
              <w:pStyle w:val="18"/>
              <w:spacing w:before="127"/>
              <w:ind w:left="140"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6"/>
              <w:rPr>
                <w:rFonts w:ascii="仿宋"/>
                <w:sz w:val="24"/>
              </w:rPr>
            </w:pPr>
            <w:r>
              <w:rPr>
                <w:rFonts w:ascii="仿宋"/>
                <w:sz w:val="24"/>
              </w:rPr>
              <w:t>76</w:t>
            </w:r>
          </w:p>
        </w:tc>
        <w:tc>
          <w:tcPr>
            <w:tcW w:w="1892" w:type="dxa"/>
          </w:tcPr>
          <w:p>
            <w:pPr>
              <w:pStyle w:val="18"/>
              <w:spacing w:before="129"/>
              <w:ind w:left="144" w:right="137"/>
              <w:rPr>
                <w:rFonts w:hint="eastAsia" w:ascii="仿宋" w:eastAsia="仿宋"/>
                <w:sz w:val="24"/>
              </w:rPr>
            </w:pPr>
            <w:r>
              <w:rPr>
                <w:rFonts w:hint="eastAsia" w:ascii="仿宋" w:eastAsia="仿宋"/>
                <w:sz w:val="24"/>
              </w:rPr>
              <w:t>黄大塘水库</w:t>
            </w:r>
          </w:p>
        </w:tc>
        <w:tc>
          <w:tcPr>
            <w:tcW w:w="1590" w:type="dxa"/>
          </w:tcPr>
          <w:p>
            <w:pPr>
              <w:pStyle w:val="18"/>
              <w:spacing w:before="129"/>
              <w:ind w:left="294" w:right="284"/>
              <w:rPr>
                <w:rFonts w:ascii="仿宋"/>
                <w:sz w:val="24"/>
              </w:rPr>
            </w:pPr>
            <w:r>
              <w:rPr>
                <w:rFonts w:ascii="仿宋"/>
                <w:sz w:val="24"/>
              </w:rPr>
              <w:t>50715118</w:t>
            </w:r>
          </w:p>
        </w:tc>
        <w:tc>
          <w:tcPr>
            <w:tcW w:w="1760" w:type="dxa"/>
          </w:tcPr>
          <w:p>
            <w:pPr>
              <w:pStyle w:val="18"/>
              <w:spacing w:before="129"/>
              <w:ind w:left="140" w:right="129"/>
              <w:rPr>
                <w:rFonts w:hint="eastAsia" w:ascii="仿宋" w:eastAsia="仿宋"/>
                <w:sz w:val="24"/>
              </w:rPr>
            </w:pPr>
            <w:r>
              <w:rPr>
                <w:rFonts w:hint="eastAsia" w:ascii="仿宋" w:eastAsia="仿宋"/>
                <w:sz w:val="24"/>
              </w:rPr>
              <w:t>三十铺镇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left="193" w:right="186"/>
              <w:rPr>
                <w:rFonts w:ascii="仿宋"/>
                <w:sz w:val="24"/>
              </w:rPr>
            </w:pPr>
            <w:r>
              <w:rPr>
                <w:rFonts w:ascii="仿宋"/>
                <w:sz w:val="24"/>
              </w:rPr>
              <w:t>77</w:t>
            </w:r>
          </w:p>
        </w:tc>
        <w:tc>
          <w:tcPr>
            <w:tcW w:w="1892" w:type="dxa"/>
          </w:tcPr>
          <w:p>
            <w:pPr>
              <w:pStyle w:val="18"/>
              <w:spacing w:before="128"/>
              <w:ind w:left="144" w:right="137"/>
              <w:rPr>
                <w:rFonts w:hint="eastAsia" w:ascii="仿宋" w:eastAsia="仿宋"/>
                <w:sz w:val="24"/>
              </w:rPr>
            </w:pPr>
            <w:r>
              <w:rPr>
                <w:rFonts w:hint="eastAsia" w:ascii="仿宋" w:eastAsia="仿宋"/>
                <w:sz w:val="24"/>
              </w:rPr>
              <w:t>大平塘水库</w:t>
            </w:r>
          </w:p>
        </w:tc>
        <w:tc>
          <w:tcPr>
            <w:tcW w:w="1590" w:type="dxa"/>
          </w:tcPr>
          <w:p>
            <w:pPr>
              <w:pStyle w:val="18"/>
              <w:spacing w:before="128"/>
              <w:ind w:left="294" w:right="284"/>
              <w:rPr>
                <w:rFonts w:ascii="仿宋"/>
                <w:sz w:val="24"/>
              </w:rPr>
            </w:pPr>
            <w:r>
              <w:rPr>
                <w:rFonts w:ascii="仿宋"/>
                <w:sz w:val="24"/>
              </w:rPr>
              <w:t>50715128</w:t>
            </w:r>
          </w:p>
        </w:tc>
        <w:tc>
          <w:tcPr>
            <w:tcW w:w="1760" w:type="dxa"/>
          </w:tcPr>
          <w:p>
            <w:pPr>
              <w:pStyle w:val="18"/>
              <w:spacing w:before="128"/>
              <w:ind w:left="140" w:right="129"/>
              <w:rPr>
                <w:rFonts w:hint="eastAsia" w:ascii="仿宋" w:eastAsia="仿宋"/>
                <w:sz w:val="24"/>
              </w:rPr>
            </w:pPr>
            <w:r>
              <w:rPr>
                <w:rFonts w:hint="eastAsia" w:ascii="仿宋" w:eastAsia="仿宋"/>
                <w:sz w:val="24"/>
              </w:rPr>
              <w:t>先生店乡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6"/>
              <w:rPr>
                <w:rFonts w:ascii="仿宋"/>
                <w:sz w:val="24"/>
              </w:rPr>
            </w:pPr>
            <w:r>
              <w:rPr>
                <w:rFonts w:ascii="仿宋"/>
                <w:sz w:val="24"/>
              </w:rPr>
              <w:t>78</w:t>
            </w:r>
          </w:p>
        </w:tc>
        <w:tc>
          <w:tcPr>
            <w:tcW w:w="1892" w:type="dxa"/>
          </w:tcPr>
          <w:p>
            <w:pPr>
              <w:pStyle w:val="18"/>
              <w:spacing w:before="127"/>
              <w:ind w:left="144" w:right="137"/>
              <w:rPr>
                <w:rFonts w:hint="eastAsia" w:ascii="仿宋" w:eastAsia="仿宋"/>
                <w:sz w:val="24"/>
              </w:rPr>
            </w:pPr>
            <w:r>
              <w:rPr>
                <w:rFonts w:hint="eastAsia" w:ascii="仿宋" w:eastAsia="仿宋"/>
                <w:sz w:val="24"/>
              </w:rPr>
              <w:t>刘备塘水库</w:t>
            </w:r>
          </w:p>
        </w:tc>
        <w:tc>
          <w:tcPr>
            <w:tcW w:w="1590" w:type="dxa"/>
          </w:tcPr>
          <w:p>
            <w:pPr>
              <w:pStyle w:val="18"/>
              <w:spacing w:before="127"/>
              <w:ind w:left="294" w:right="284"/>
              <w:rPr>
                <w:rFonts w:ascii="仿宋"/>
                <w:sz w:val="24"/>
              </w:rPr>
            </w:pPr>
            <w:r>
              <w:rPr>
                <w:rFonts w:ascii="仿宋"/>
                <w:sz w:val="24"/>
              </w:rPr>
              <w:t>50715138</w:t>
            </w:r>
          </w:p>
        </w:tc>
        <w:tc>
          <w:tcPr>
            <w:tcW w:w="1760" w:type="dxa"/>
          </w:tcPr>
          <w:p>
            <w:pPr>
              <w:pStyle w:val="18"/>
              <w:spacing w:before="127"/>
              <w:ind w:left="140" w:right="129"/>
              <w:rPr>
                <w:rFonts w:hint="eastAsia" w:ascii="仿宋" w:eastAsia="仿宋"/>
                <w:sz w:val="24"/>
              </w:rPr>
            </w:pPr>
            <w:r>
              <w:rPr>
                <w:rFonts w:hint="eastAsia" w:ascii="仿宋" w:eastAsia="仿宋"/>
                <w:sz w:val="24"/>
              </w:rPr>
              <w:t>三十铺镇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6"/>
              <w:rPr>
                <w:rFonts w:ascii="仿宋"/>
                <w:sz w:val="24"/>
              </w:rPr>
            </w:pPr>
            <w:r>
              <w:rPr>
                <w:rFonts w:ascii="仿宋"/>
                <w:sz w:val="24"/>
              </w:rPr>
              <w:t>79</w:t>
            </w:r>
          </w:p>
        </w:tc>
        <w:tc>
          <w:tcPr>
            <w:tcW w:w="1892" w:type="dxa"/>
          </w:tcPr>
          <w:p>
            <w:pPr>
              <w:pStyle w:val="18"/>
              <w:spacing w:before="128"/>
              <w:ind w:left="144" w:right="137"/>
              <w:rPr>
                <w:rFonts w:hint="eastAsia" w:ascii="仿宋" w:eastAsia="仿宋"/>
                <w:sz w:val="24"/>
              </w:rPr>
            </w:pPr>
            <w:r>
              <w:rPr>
                <w:rFonts w:hint="eastAsia" w:ascii="仿宋" w:eastAsia="仿宋"/>
                <w:sz w:val="24"/>
              </w:rPr>
              <w:t>清水塘水库</w:t>
            </w:r>
          </w:p>
        </w:tc>
        <w:tc>
          <w:tcPr>
            <w:tcW w:w="1590" w:type="dxa"/>
          </w:tcPr>
          <w:p>
            <w:pPr>
              <w:pStyle w:val="18"/>
              <w:spacing w:before="128"/>
              <w:ind w:left="294" w:right="284"/>
              <w:rPr>
                <w:rFonts w:ascii="仿宋"/>
                <w:sz w:val="24"/>
              </w:rPr>
            </w:pPr>
            <w:r>
              <w:rPr>
                <w:rFonts w:ascii="仿宋"/>
                <w:sz w:val="24"/>
              </w:rPr>
              <w:t>50715148</w:t>
            </w:r>
          </w:p>
        </w:tc>
        <w:tc>
          <w:tcPr>
            <w:tcW w:w="1760" w:type="dxa"/>
          </w:tcPr>
          <w:p>
            <w:pPr>
              <w:pStyle w:val="18"/>
              <w:spacing w:before="128"/>
              <w:ind w:left="140" w:right="129"/>
              <w:rPr>
                <w:rFonts w:hint="eastAsia" w:ascii="仿宋" w:eastAsia="仿宋"/>
                <w:sz w:val="24"/>
              </w:rPr>
            </w:pPr>
            <w:r>
              <w:rPr>
                <w:rFonts w:hint="eastAsia" w:ascii="仿宋" w:eastAsia="仿宋"/>
                <w:sz w:val="24"/>
              </w:rPr>
              <w:t>东桥镇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left="193" w:right="186"/>
              <w:rPr>
                <w:rFonts w:ascii="仿宋"/>
                <w:sz w:val="24"/>
              </w:rPr>
            </w:pPr>
            <w:r>
              <w:rPr>
                <w:rFonts w:ascii="仿宋"/>
                <w:sz w:val="24"/>
              </w:rPr>
              <w:t>80</w:t>
            </w:r>
          </w:p>
        </w:tc>
        <w:tc>
          <w:tcPr>
            <w:tcW w:w="1892" w:type="dxa"/>
          </w:tcPr>
          <w:p>
            <w:pPr>
              <w:pStyle w:val="18"/>
              <w:spacing w:before="127"/>
              <w:ind w:left="144" w:right="137"/>
              <w:rPr>
                <w:rFonts w:hint="eastAsia" w:ascii="仿宋" w:eastAsia="仿宋"/>
                <w:sz w:val="24"/>
              </w:rPr>
            </w:pPr>
            <w:r>
              <w:rPr>
                <w:rFonts w:hint="eastAsia" w:ascii="仿宋" w:eastAsia="仿宋"/>
                <w:sz w:val="24"/>
              </w:rPr>
              <w:t>毛湾水库</w:t>
            </w:r>
          </w:p>
        </w:tc>
        <w:tc>
          <w:tcPr>
            <w:tcW w:w="1590" w:type="dxa"/>
          </w:tcPr>
          <w:p>
            <w:pPr>
              <w:pStyle w:val="18"/>
              <w:spacing w:before="127"/>
              <w:ind w:left="294" w:right="284"/>
              <w:rPr>
                <w:rFonts w:ascii="仿宋"/>
                <w:sz w:val="24"/>
              </w:rPr>
            </w:pPr>
            <w:r>
              <w:rPr>
                <w:rFonts w:ascii="仿宋"/>
                <w:sz w:val="24"/>
              </w:rPr>
              <w:t>62905354</w:t>
            </w:r>
          </w:p>
        </w:tc>
        <w:tc>
          <w:tcPr>
            <w:tcW w:w="1760" w:type="dxa"/>
          </w:tcPr>
          <w:p>
            <w:pPr>
              <w:pStyle w:val="18"/>
              <w:spacing w:before="127"/>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left="193" w:right="186"/>
              <w:rPr>
                <w:rFonts w:ascii="仿宋"/>
                <w:sz w:val="24"/>
              </w:rPr>
            </w:pPr>
            <w:r>
              <w:rPr>
                <w:rFonts w:ascii="仿宋"/>
                <w:sz w:val="24"/>
              </w:rPr>
              <w:t>81</w:t>
            </w:r>
          </w:p>
        </w:tc>
        <w:tc>
          <w:tcPr>
            <w:tcW w:w="1892" w:type="dxa"/>
          </w:tcPr>
          <w:p>
            <w:pPr>
              <w:pStyle w:val="18"/>
              <w:spacing w:before="129"/>
              <w:ind w:left="144" w:right="137"/>
              <w:rPr>
                <w:rFonts w:hint="eastAsia" w:ascii="仿宋" w:eastAsia="仿宋"/>
                <w:sz w:val="24"/>
              </w:rPr>
            </w:pPr>
            <w:r>
              <w:rPr>
                <w:rFonts w:hint="eastAsia" w:ascii="仿宋" w:eastAsia="仿宋"/>
                <w:sz w:val="24"/>
              </w:rPr>
              <w:t>砂塘水库</w:t>
            </w:r>
          </w:p>
        </w:tc>
        <w:tc>
          <w:tcPr>
            <w:tcW w:w="1590" w:type="dxa"/>
          </w:tcPr>
          <w:p>
            <w:pPr>
              <w:pStyle w:val="18"/>
              <w:spacing w:before="129"/>
              <w:ind w:left="294" w:right="284"/>
              <w:rPr>
                <w:rFonts w:ascii="仿宋"/>
                <w:sz w:val="24"/>
              </w:rPr>
            </w:pPr>
            <w:r>
              <w:rPr>
                <w:rFonts w:ascii="仿宋"/>
                <w:sz w:val="24"/>
              </w:rPr>
              <w:t>50405314</w:t>
            </w:r>
          </w:p>
        </w:tc>
        <w:tc>
          <w:tcPr>
            <w:tcW w:w="1760" w:type="dxa"/>
          </w:tcPr>
          <w:p>
            <w:pPr>
              <w:pStyle w:val="18"/>
              <w:spacing w:before="129"/>
              <w:ind w:left="140" w:right="129"/>
              <w:rPr>
                <w:rFonts w:hint="eastAsia" w:ascii="仿宋" w:eastAsia="仿宋"/>
                <w:sz w:val="24"/>
              </w:rPr>
            </w:pPr>
            <w:r>
              <w:rPr>
                <w:rFonts w:hint="eastAsia" w:ascii="仿宋" w:eastAsia="仿宋"/>
                <w:sz w:val="24"/>
              </w:rPr>
              <w:t>张店镇新街村</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6"/>
              <w:rPr>
                <w:rFonts w:ascii="仿宋"/>
                <w:sz w:val="24"/>
              </w:rPr>
            </w:pPr>
            <w:r>
              <w:rPr>
                <w:rFonts w:ascii="仿宋"/>
                <w:sz w:val="24"/>
              </w:rPr>
              <w:t>82</w:t>
            </w:r>
          </w:p>
        </w:tc>
        <w:tc>
          <w:tcPr>
            <w:tcW w:w="1892" w:type="dxa"/>
          </w:tcPr>
          <w:p>
            <w:pPr>
              <w:pStyle w:val="18"/>
              <w:spacing w:before="128"/>
              <w:ind w:left="144" w:right="137"/>
              <w:rPr>
                <w:rFonts w:hint="eastAsia" w:ascii="仿宋" w:eastAsia="仿宋"/>
                <w:sz w:val="24"/>
              </w:rPr>
            </w:pPr>
            <w:r>
              <w:rPr>
                <w:rFonts w:hint="eastAsia" w:ascii="仿宋" w:eastAsia="仿宋"/>
                <w:sz w:val="24"/>
              </w:rPr>
              <w:t>赵林碑水库</w:t>
            </w:r>
          </w:p>
        </w:tc>
        <w:tc>
          <w:tcPr>
            <w:tcW w:w="1590" w:type="dxa"/>
          </w:tcPr>
          <w:p>
            <w:pPr>
              <w:pStyle w:val="18"/>
              <w:spacing w:before="128"/>
              <w:ind w:left="294" w:right="284"/>
              <w:rPr>
                <w:rFonts w:ascii="仿宋"/>
                <w:sz w:val="24"/>
              </w:rPr>
            </w:pPr>
            <w:r>
              <w:rPr>
                <w:rFonts w:ascii="仿宋"/>
                <w:sz w:val="24"/>
              </w:rPr>
              <w:t>62915588</w:t>
            </w:r>
          </w:p>
        </w:tc>
        <w:tc>
          <w:tcPr>
            <w:tcW w:w="1760" w:type="dxa"/>
          </w:tcPr>
          <w:p>
            <w:pPr>
              <w:pStyle w:val="18"/>
              <w:spacing w:before="128"/>
              <w:ind w:left="140"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6"/>
              <w:rPr>
                <w:rFonts w:ascii="仿宋"/>
                <w:sz w:val="24"/>
              </w:rPr>
            </w:pPr>
            <w:r>
              <w:rPr>
                <w:rFonts w:ascii="仿宋"/>
                <w:sz w:val="24"/>
              </w:rPr>
              <w:t>83</w:t>
            </w:r>
          </w:p>
        </w:tc>
        <w:tc>
          <w:tcPr>
            <w:tcW w:w="1892" w:type="dxa"/>
          </w:tcPr>
          <w:p>
            <w:pPr>
              <w:pStyle w:val="18"/>
              <w:spacing w:before="127"/>
              <w:ind w:left="144" w:right="137"/>
              <w:rPr>
                <w:rFonts w:hint="eastAsia" w:ascii="仿宋" w:eastAsia="仿宋"/>
                <w:sz w:val="24"/>
              </w:rPr>
            </w:pPr>
            <w:r>
              <w:rPr>
                <w:rFonts w:hint="eastAsia" w:ascii="仿宋" w:eastAsia="仿宋"/>
                <w:sz w:val="24"/>
              </w:rPr>
              <w:t>中塘水库</w:t>
            </w:r>
          </w:p>
        </w:tc>
        <w:tc>
          <w:tcPr>
            <w:tcW w:w="1590" w:type="dxa"/>
          </w:tcPr>
          <w:p>
            <w:pPr>
              <w:pStyle w:val="18"/>
              <w:spacing w:before="127"/>
              <w:ind w:left="294" w:right="284"/>
              <w:rPr>
                <w:rFonts w:ascii="仿宋"/>
                <w:sz w:val="24"/>
              </w:rPr>
            </w:pPr>
            <w:r>
              <w:rPr>
                <w:rFonts w:ascii="仿宋"/>
                <w:sz w:val="24"/>
              </w:rPr>
              <w:t>62915598</w:t>
            </w:r>
          </w:p>
        </w:tc>
        <w:tc>
          <w:tcPr>
            <w:tcW w:w="1760" w:type="dxa"/>
          </w:tcPr>
          <w:p>
            <w:pPr>
              <w:pStyle w:val="18"/>
              <w:spacing w:before="127"/>
              <w:ind w:left="140" w:right="129"/>
              <w:rPr>
                <w:rFonts w:hint="eastAsia" w:ascii="仿宋" w:eastAsia="仿宋"/>
                <w:sz w:val="24"/>
              </w:rPr>
            </w:pPr>
            <w:r>
              <w:rPr>
                <w:rFonts w:hint="eastAsia" w:ascii="仿宋" w:eastAsia="仿宋"/>
                <w:sz w:val="24"/>
              </w:rPr>
              <w:t>施桥镇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left="193" w:right="186"/>
              <w:rPr>
                <w:rFonts w:ascii="仿宋"/>
                <w:sz w:val="24"/>
              </w:rPr>
            </w:pPr>
            <w:r>
              <w:rPr>
                <w:rFonts w:ascii="仿宋"/>
                <w:sz w:val="24"/>
              </w:rPr>
              <w:t>84</w:t>
            </w:r>
          </w:p>
        </w:tc>
        <w:tc>
          <w:tcPr>
            <w:tcW w:w="1892" w:type="dxa"/>
          </w:tcPr>
          <w:p>
            <w:pPr>
              <w:pStyle w:val="18"/>
              <w:spacing w:before="128"/>
              <w:ind w:left="144" w:right="137"/>
              <w:rPr>
                <w:rFonts w:hint="eastAsia" w:ascii="仿宋" w:eastAsia="仿宋"/>
                <w:sz w:val="24"/>
              </w:rPr>
            </w:pPr>
            <w:r>
              <w:rPr>
                <w:rFonts w:hint="eastAsia" w:ascii="仿宋" w:eastAsia="仿宋"/>
                <w:sz w:val="24"/>
              </w:rPr>
              <w:t>友爱水库</w:t>
            </w:r>
          </w:p>
        </w:tc>
        <w:tc>
          <w:tcPr>
            <w:tcW w:w="1590" w:type="dxa"/>
          </w:tcPr>
          <w:p>
            <w:pPr>
              <w:pStyle w:val="18"/>
              <w:spacing w:before="128"/>
              <w:ind w:left="294" w:right="284"/>
              <w:rPr>
                <w:rFonts w:ascii="仿宋"/>
                <w:sz w:val="24"/>
              </w:rPr>
            </w:pPr>
            <w:r>
              <w:rPr>
                <w:rFonts w:ascii="仿宋"/>
                <w:sz w:val="24"/>
              </w:rPr>
              <w:t>62915608</w:t>
            </w:r>
          </w:p>
        </w:tc>
        <w:tc>
          <w:tcPr>
            <w:tcW w:w="1760" w:type="dxa"/>
          </w:tcPr>
          <w:p>
            <w:pPr>
              <w:pStyle w:val="18"/>
              <w:spacing w:before="128"/>
              <w:ind w:left="140" w:right="129"/>
              <w:rPr>
                <w:rFonts w:hint="eastAsia" w:ascii="仿宋" w:eastAsia="仿宋"/>
                <w:sz w:val="24"/>
              </w:rPr>
            </w:pPr>
            <w:r>
              <w:rPr>
                <w:rFonts w:hint="eastAsia" w:ascii="仿宋" w:eastAsia="仿宋"/>
                <w:sz w:val="24"/>
              </w:rPr>
              <w:t>双河镇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6"/>
              <w:rPr>
                <w:rFonts w:ascii="仿宋"/>
                <w:sz w:val="24"/>
              </w:rPr>
            </w:pPr>
            <w:r>
              <w:rPr>
                <w:rFonts w:ascii="仿宋"/>
                <w:sz w:val="24"/>
              </w:rPr>
              <w:t>85</w:t>
            </w:r>
          </w:p>
        </w:tc>
        <w:tc>
          <w:tcPr>
            <w:tcW w:w="1892" w:type="dxa"/>
          </w:tcPr>
          <w:p>
            <w:pPr>
              <w:pStyle w:val="18"/>
              <w:spacing w:before="127"/>
              <w:ind w:left="144" w:right="137"/>
              <w:rPr>
                <w:rFonts w:hint="eastAsia" w:ascii="仿宋" w:eastAsia="仿宋"/>
                <w:sz w:val="24"/>
              </w:rPr>
            </w:pPr>
            <w:r>
              <w:rPr>
                <w:rFonts w:hint="eastAsia" w:ascii="仿宋" w:eastAsia="仿宋"/>
                <w:sz w:val="24"/>
              </w:rPr>
              <w:t>荷叶塘水库</w:t>
            </w:r>
          </w:p>
        </w:tc>
        <w:tc>
          <w:tcPr>
            <w:tcW w:w="1590" w:type="dxa"/>
          </w:tcPr>
          <w:p>
            <w:pPr>
              <w:pStyle w:val="18"/>
              <w:spacing w:before="127"/>
              <w:ind w:left="294" w:right="284"/>
              <w:rPr>
                <w:rFonts w:ascii="仿宋"/>
                <w:sz w:val="24"/>
              </w:rPr>
            </w:pPr>
            <w:r>
              <w:rPr>
                <w:rFonts w:ascii="仿宋"/>
                <w:sz w:val="24"/>
              </w:rPr>
              <w:t>62915618</w:t>
            </w:r>
          </w:p>
        </w:tc>
        <w:tc>
          <w:tcPr>
            <w:tcW w:w="1760" w:type="dxa"/>
          </w:tcPr>
          <w:p>
            <w:pPr>
              <w:pStyle w:val="18"/>
              <w:spacing w:before="127"/>
              <w:ind w:left="140" w:right="129"/>
              <w:rPr>
                <w:rFonts w:hint="eastAsia" w:ascii="仿宋" w:eastAsia="仿宋"/>
                <w:sz w:val="24"/>
              </w:rPr>
            </w:pPr>
            <w:r>
              <w:rPr>
                <w:rFonts w:hint="eastAsia" w:ascii="仿宋" w:eastAsia="仿宋"/>
                <w:sz w:val="24"/>
              </w:rPr>
              <w:t>双河镇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6"/>
              <w:rPr>
                <w:rFonts w:ascii="仿宋"/>
                <w:sz w:val="24"/>
              </w:rPr>
            </w:pPr>
            <w:r>
              <w:rPr>
                <w:rFonts w:ascii="仿宋"/>
                <w:sz w:val="24"/>
              </w:rPr>
              <w:t>86</w:t>
            </w:r>
          </w:p>
        </w:tc>
        <w:tc>
          <w:tcPr>
            <w:tcW w:w="1892" w:type="dxa"/>
          </w:tcPr>
          <w:p>
            <w:pPr>
              <w:pStyle w:val="18"/>
              <w:spacing w:before="128"/>
              <w:ind w:left="144" w:right="137"/>
              <w:rPr>
                <w:rFonts w:hint="eastAsia" w:ascii="仿宋" w:eastAsia="仿宋"/>
                <w:sz w:val="24"/>
              </w:rPr>
            </w:pPr>
            <w:r>
              <w:rPr>
                <w:rFonts w:hint="eastAsia" w:ascii="仿宋" w:eastAsia="仿宋"/>
                <w:sz w:val="24"/>
              </w:rPr>
              <w:t>茶壶塘水库</w:t>
            </w:r>
          </w:p>
        </w:tc>
        <w:tc>
          <w:tcPr>
            <w:tcW w:w="1590" w:type="dxa"/>
          </w:tcPr>
          <w:p>
            <w:pPr>
              <w:pStyle w:val="18"/>
              <w:spacing w:before="128"/>
              <w:ind w:left="294" w:right="284"/>
              <w:rPr>
                <w:rFonts w:ascii="仿宋"/>
                <w:sz w:val="24"/>
              </w:rPr>
            </w:pPr>
            <w:r>
              <w:rPr>
                <w:rFonts w:ascii="仿宋"/>
                <w:sz w:val="24"/>
              </w:rPr>
              <w:t>62915628</w:t>
            </w:r>
          </w:p>
        </w:tc>
        <w:tc>
          <w:tcPr>
            <w:tcW w:w="1760" w:type="dxa"/>
          </w:tcPr>
          <w:p>
            <w:pPr>
              <w:pStyle w:val="18"/>
              <w:spacing w:before="128"/>
              <w:ind w:left="140" w:right="129"/>
              <w:rPr>
                <w:rFonts w:hint="eastAsia" w:ascii="仿宋" w:eastAsia="仿宋"/>
                <w:sz w:val="24"/>
              </w:rPr>
            </w:pPr>
            <w:r>
              <w:rPr>
                <w:rFonts w:hint="eastAsia" w:ascii="仿宋" w:eastAsia="仿宋"/>
                <w:sz w:val="24"/>
              </w:rPr>
              <w:t>双河镇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6"/>
              <w:rPr>
                <w:rFonts w:ascii="仿宋"/>
                <w:sz w:val="24"/>
              </w:rPr>
            </w:pPr>
            <w:r>
              <w:rPr>
                <w:rFonts w:ascii="仿宋"/>
                <w:sz w:val="24"/>
              </w:rPr>
              <w:t>87</w:t>
            </w:r>
          </w:p>
        </w:tc>
        <w:tc>
          <w:tcPr>
            <w:tcW w:w="1892" w:type="dxa"/>
          </w:tcPr>
          <w:p>
            <w:pPr>
              <w:pStyle w:val="18"/>
              <w:spacing w:before="128"/>
              <w:ind w:left="144" w:right="137"/>
              <w:rPr>
                <w:rFonts w:hint="eastAsia" w:ascii="仿宋" w:eastAsia="仿宋"/>
                <w:sz w:val="24"/>
              </w:rPr>
            </w:pPr>
            <w:r>
              <w:rPr>
                <w:rFonts w:hint="eastAsia" w:ascii="仿宋" w:eastAsia="仿宋"/>
                <w:sz w:val="24"/>
              </w:rPr>
              <w:t>斗马岭水库</w:t>
            </w:r>
          </w:p>
        </w:tc>
        <w:tc>
          <w:tcPr>
            <w:tcW w:w="1590" w:type="dxa"/>
          </w:tcPr>
          <w:p>
            <w:pPr>
              <w:pStyle w:val="18"/>
              <w:spacing w:before="128"/>
              <w:ind w:left="294" w:right="284"/>
              <w:rPr>
                <w:rFonts w:ascii="仿宋"/>
                <w:sz w:val="24"/>
              </w:rPr>
            </w:pPr>
            <w:r>
              <w:rPr>
                <w:rFonts w:ascii="仿宋"/>
                <w:sz w:val="24"/>
              </w:rPr>
              <w:t>62915638</w:t>
            </w:r>
          </w:p>
        </w:tc>
        <w:tc>
          <w:tcPr>
            <w:tcW w:w="1760" w:type="dxa"/>
          </w:tcPr>
          <w:p>
            <w:pPr>
              <w:pStyle w:val="18"/>
              <w:spacing w:before="128"/>
              <w:ind w:left="140" w:right="129"/>
              <w:rPr>
                <w:rFonts w:hint="eastAsia" w:ascii="仿宋" w:eastAsia="仿宋"/>
                <w:sz w:val="24"/>
              </w:rPr>
            </w:pPr>
            <w:r>
              <w:rPr>
                <w:rFonts w:hint="eastAsia" w:ascii="仿宋" w:eastAsia="仿宋"/>
                <w:sz w:val="24"/>
              </w:rPr>
              <w:t>双河镇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11" w:type="dxa"/>
          </w:tcPr>
          <w:p>
            <w:pPr>
              <w:pStyle w:val="18"/>
              <w:spacing w:before="129"/>
              <w:ind w:left="193" w:right="186"/>
              <w:rPr>
                <w:rFonts w:ascii="仿宋"/>
                <w:sz w:val="24"/>
              </w:rPr>
            </w:pPr>
            <w:r>
              <w:rPr>
                <w:rFonts w:ascii="仿宋"/>
                <w:sz w:val="24"/>
              </w:rPr>
              <w:t>88</w:t>
            </w:r>
          </w:p>
        </w:tc>
        <w:tc>
          <w:tcPr>
            <w:tcW w:w="1892" w:type="dxa"/>
          </w:tcPr>
          <w:p>
            <w:pPr>
              <w:pStyle w:val="18"/>
              <w:spacing w:before="129"/>
              <w:ind w:left="144" w:right="137"/>
              <w:rPr>
                <w:rFonts w:hint="eastAsia" w:ascii="仿宋" w:eastAsia="仿宋"/>
                <w:sz w:val="24"/>
              </w:rPr>
            </w:pPr>
            <w:r>
              <w:rPr>
                <w:rFonts w:hint="eastAsia" w:ascii="仿宋" w:eastAsia="仿宋"/>
                <w:sz w:val="24"/>
              </w:rPr>
              <w:t>窦大堰水库</w:t>
            </w:r>
          </w:p>
        </w:tc>
        <w:tc>
          <w:tcPr>
            <w:tcW w:w="1590" w:type="dxa"/>
          </w:tcPr>
          <w:p>
            <w:pPr>
              <w:pStyle w:val="18"/>
              <w:spacing w:before="129"/>
              <w:ind w:left="294" w:right="284"/>
              <w:rPr>
                <w:rFonts w:ascii="仿宋"/>
                <w:sz w:val="24"/>
              </w:rPr>
            </w:pPr>
            <w:r>
              <w:rPr>
                <w:rFonts w:ascii="仿宋"/>
                <w:sz w:val="24"/>
              </w:rPr>
              <w:t>62915648</w:t>
            </w:r>
          </w:p>
        </w:tc>
        <w:tc>
          <w:tcPr>
            <w:tcW w:w="1760" w:type="dxa"/>
          </w:tcPr>
          <w:p>
            <w:pPr>
              <w:pStyle w:val="18"/>
              <w:spacing w:before="129"/>
              <w:ind w:left="140" w:right="129"/>
              <w:rPr>
                <w:rFonts w:hint="eastAsia" w:ascii="仿宋" w:eastAsia="仿宋"/>
                <w:sz w:val="24"/>
              </w:rPr>
            </w:pPr>
            <w:r>
              <w:rPr>
                <w:rFonts w:hint="eastAsia" w:ascii="仿宋" w:eastAsia="仿宋"/>
                <w:sz w:val="24"/>
              </w:rPr>
              <w:t>双河镇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bl>
    <w:p>
      <w:pPr>
        <w:spacing w:after="0"/>
        <w:jc w:val="left"/>
        <w:rPr>
          <w:rFonts w:hint="eastAsia" w:ascii="仿宋" w:eastAsia="仿宋"/>
          <w:sz w:val="24"/>
        </w:rPr>
        <w:sectPr>
          <w:pgSz w:w="11910" w:h="16840"/>
          <w:pgMar w:top="1380" w:right="560" w:bottom="1360" w:left="920" w:header="1046" w:footer="1229" w:gutter="0"/>
          <w:cols w:space="720" w:num="1"/>
        </w:sectPr>
      </w:pPr>
    </w:p>
    <w:p>
      <w:pPr>
        <w:pStyle w:val="7"/>
        <w:spacing w:before="2"/>
        <w:rPr>
          <w:rFonts w:ascii="Times New Roman"/>
          <w:sz w:val="3"/>
        </w:rPr>
      </w:pPr>
    </w:p>
    <w:tbl>
      <w:tblPr>
        <w:tblStyle w:val="14"/>
        <w:tblW w:w="0" w:type="auto"/>
        <w:tblInd w:w="1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892"/>
        <w:gridCol w:w="1590"/>
        <w:gridCol w:w="1760"/>
        <w:gridCol w:w="1705"/>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8"/>
              <w:ind w:right="205"/>
              <w:jc w:val="right"/>
              <w:rPr>
                <w:rFonts w:hint="eastAsia" w:ascii="仿宋" w:eastAsia="仿宋"/>
                <w:sz w:val="24"/>
              </w:rPr>
            </w:pPr>
            <w:r>
              <w:rPr>
                <w:rFonts w:hint="eastAsia" w:ascii="仿宋" w:eastAsia="仿宋"/>
                <w:sz w:val="24"/>
              </w:rPr>
              <w:t>序号</w:t>
            </w:r>
          </w:p>
        </w:tc>
        <w:tc>
          <w:tcPr>
            <w:tcW w:w="1892" w:type="dxa"/>
          </w:tcPr>
          <w:p>
            <w:pPr>
              <w:pStyle w:val="18"/>
              <w:spacing w:before="158"/>
              <w:ind w:left="144" w:right="137"/>
              <w:rPr>
                <w:rFonts w:hint="eastAsia" w:ascii="仿宋" w:eastAsia="仿宋"/>
                <w:sz w:val="24"/>
              </w:rPr>
            </w:pPr>
            <w:r>
              <w:rPr>
                <w:rFonts w:hint="eastAsia" w:ascii="仿宋" w:eastAsia="仿宋"/>
                <w:sz w:val="24"/>
              </w:rPr>
              <w:t>站点</w:t>
            </w:r>
          </w:p>
        </w:tc>
        <w:tc>
          <w:tcPr>
            <w:tcW w:w="1590" w:type="dxa"/>
          </w:tcPr>
          <w:p>
            <w:pPr>
              <w:pStyle w:val="18"/>
              <w:spacing w:before="158"/>
              <w:ind w:left="294" w:right="285"/>
              <w:rPr>
                <w:rFonts w:hint="eastAsia" w:ascii="仿宋" w:eastAsia="仿宋"/>
                <w:sz w:val="24"/>
              </w:rPr>
            </w:pPr>
            <w:r>
              <w:rPr>
                <w:rFonts w:hint="eastAsia" w:ascii="仿宋" w:eastAsia="仿宋"/>
                <w:sz w:val="24"/>
              </w:rPr>
              <w:t>编码</w:t>
            </w:r>
          </w:p>
        </w:tc>
        <w:tc>
          <w:tcPr>
            <w:tcW w:w="1760" w:type="dxa"/>
          </w:tcPr>
          <w:p>
            <w:pPr>
              <w:pStyle w:val="18"/>
              <w:spacing w:before="158"/>
              <w:ind w:left="139" w:right="129"/>
              <w:rPr>
                <w:rFonts w:hint="eastAsia" w:ascii="仿宋" w:eastAsia="仿宋"/>
                <w:sz w:val="24"/>
              </w:rPr>
            </w:pPr>
            <w:r>
              <w:rPr>
                <w:rFonts w:hint="eastAsia" w:ascii="仿宋" w:eastAsia="仿宋"/>
                <w:sz w:val="24"/>
              </w:rPr>
              <w:t>地点</w:t>
            </w:r>
          </w:p>
        </w:tc>
        <w:tc>
          <w:tcPr>
            <w:tcW w:w="1705" w:type="dxa"/>
          </w:tcPr>
          <w:p>
            <w:pPr>
              <w:pStyle w:val="18"/>
              <w:spacing w:before="158"/>
              <w:ind w:left="110" w:right="104"/>
              <w:rPr>
                <w:rFonts w:hint="eastAsia" w:ascii="仿宋" w:eastAsia="仿宋"/>
                <w:sz w:val="24"/>
              </w:rPr>
            </w:pPr>
            <w:r>
              <w:rPr>
                <w:rFonts w:hint="eastAsia" w:ascii="仿宋" w:eastAsia="仿宋"/>
                <w:sz w:val="24"/>
              </w:rPr>
              <w:t>管理单位</w:t>
            </w:r>
          </w:p>
        </w:tc>
        <w:tc>
          <w:tcPr>
            <w:tcW w:w="2154" w:type="dxa"/>
          </w:tcPr>
          <w:p>
            <w:pPr>
              <w:pStyle w:val="18"/>
              <w:spacing w:before="2"/>
              <w:ind w:left="117"/>
              <w:jc w:val="left"/>
              <w:rPr>
                <w:rFonts w:hint="eastAsia" w:ascii="仿宋" w:eastAsia="仿宋"/>
                <w:sz w:val="24"/>
              </w:rPr>
            </w:pPr>
            <w:r>
              <w:rPr>
                <w:rFonts w:hint="eastAsia" w:ascii="仿宋" w:eastAsia="仿宋"/>
                <w:sz w:val="24"/>
              </w:rPr>
              <w:t>备注（信息来源于</w:t>
            </w:r>
          </w:p>
          <w:p>
            <w:pPr>
              <w:pStyle w:val="18"/>
              <w:spacing w:before="4" w:line="289" w:lineRule="exact"/>
              <w:ind w:left="237"/>
              <w:jc w:val="left"/>
              <w:rPr>
                <w:rFonts w:hint="eastAsia" w:ascii="仿宋" w:eastAsia="仿宋"/>
                <w:sz w:val="24"/>
              </w:rPr>
            </w:pPr>
            <w:r>
              <w:rPr>
                <w:rFonts w:hint="eastAsia" w:ascii="仿宋" w:eastAsia="仿宋"/>
                <w:sz w:val="24"/>
              </w:rPr>
              <w:t>基层预警平台）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7"/>
              <w:rPr>
                <w:rFonts w:ascii="仿宋"/>
                <w:sz w:val="24"/>
              </w:rPr>
            </w:pPr>
            <w:r>
              <w:rPr>
                <w:rFonts w:ascii="仿宋"/>
                <w:sz w:val="24"/>
              </w:rPr>
              <w:t>89</w:t>
            </w:r>
          </w:p>
        </w:tc>
        <w:tc>
          <w:tcPr>
            <w:tcW w:w="1892" w:type="dxa"/>
          </w:tcPr>
          <w:p>
            <w:pPr>
              <w:pStyle w:val="18"/>
              <w:spacing w:before="127"/>
              <w:ind w:left="144" w:right="137"/>
              <w:rPr>
                <w:rFonts w:hint="eastAsia" w:ascii="仿宋" w:eastAsia="仿宋"/>
                <w:sz w:val="24"/>
              </w:rPr>
            </w:pPr>
            <w:r>
              <w:rPr>
                <w:rFonts w:hint="eastAsia" w:ascii="仿宋" w:eastAsia="仿宋"/>
                <w:sz w:val="24"/>
              </w:rPr>
              <w:t>六岭水库</w:t>
            </w:r>
          </w:p>
        </w:tc>
        <w:tc>
          <w:tcPr>
            <w:tcW w:w="1590" w:type="dxa"/>
          </w:tcPr>
          <w:p>
            <w:pPr>
              <w:pStyle w:val="18"/>
              <w:spacing w:before="127"/>
              <w:ind w:left="294" w:right="285"/>
              <w:rPr>
                <w:rFonts w:ascii="仿宋"/>
                <w:sz w:val="24"/>
              </w:rPr>
            </w:pPr>
            <w:r>
              <w:rPr>
                <w:rFonts w:ascii="仿宋"/>
                <w:sz w:val="24"/>
              </w:rPr>
              <w:t>62915658</w:t>
            </w:r>
          </w:p>
        </w:tc>
        <w:tc>
          <w:tcPr>
            <w:tcW w:w="1760" w:type="dxa"/>
          </w:tcPr>
          <w:p>
            <w:pPr>
              <w:pStyle w:val="18"/>
              <w:spacing w:before="127"/>
              <w:ind w:left="139" w:right="129"/>
              <w:rPr>
                <w:rFonts w:hint="eastAsia" w:ascii="仿宋" w:eastAsia="仿宋"/>
                <w:sz w:val="24"/>
              </w:rPr>
            </w:pPr>
            <w:r>
              <w:rPr>
                <w:rFonts w:hint="eastAsia" w:ascii="仿宋" w:eastAsia="仿宋"/>
                <w:sz w:val="24"/>
              </w:rPr>
              <w:t>双河镇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left="193" w:right="187"/>
              <w:rPr>
                <w:rFonts w:ascii="仿宋"/>
                <w:sz w:val="24"/>
              </w:rPr>
            </w:pPr>
            <w:r>
              <w:rPr>
                <w:rFonts w:ascii="仿宋"/>
                <w:sz w:val="24"/>
              </w:rPr>
              <w:t>90</w:t>
            </w:r>
          </w:p>
        </w:tc>
        <w:tc>
          <w:tcPr>
            <w:tcW w:w="1892" w:type="dxa"/>
          </w:tcPr>
          <w:p>
            <w:pPr>
              <w:pStyle w:val="18"/>
              <w:spacing w:before="129"/>
              <w:ind w:left="144" w:right="137"/>
              <w:rPr>
                <w:rFonts w:hint="eastAsia" w:ascii="仿宋" w:eastAsia="仿宋"/>
                <w:sz w:val="24"/>
              </w:rPr>
            </w:pPr>
            <w:r>
              <w:rPr>
                <w:rFonts w:hint="eastAsia" w:ascii="仿宋" w:eastAsia="仿宋"/>
                <w:sz w:val="24"/>
              </w:rPr>
              <w:t>彭大塘水库</w:t>
            </w:r>
          </w:p>
        </w:tc>
        <w:tc>
          <w:tcPr>
            <w:tcW w:w="1590" w:type="dxa"/>
          </w:tcPr>
          <w:p>
            <w:pPr>
              <w:pStyle w:val="18"/>
              <w:spacing w:before="129"/>
              <w:ind w:left="294" w:right="285"/>
              <w:rPr>
                <w:rFonts w:ascii="仿宋"/>
                <w:sz w:val="24"/>
              </w:rPr>
            </w:pPr>
            <w:r>
              <w:rPr>
                <w:rFonts w:ascii="仿宋"/>
                <w:sz w:val="24"/>
              </w:rPr>
              <w:t>62915668</w:t>
            </w:r>
          </w:p>
        </w:tc>
        <w:tc>
          <w:tcPr>
            <w:tcW w:w="1760" w:type="dxa"/>
          </w:tcPr>
          <w:p>
            <w:pPr>
              <w:pStyle w:val="18"/>
              <w:spacing w:before="129"/>
              <w:ind w:left="139" w:right="129"/>
              <w:rPr>
                <w:rFonts w:hint="eastAsia" w:ascii="仿宋" w:eastAsia="仿宋"/>
                <w:sz w:val="24"/>
              </w:rPr>
            </w:pPr>
            <w:r>
              <w:rPr>
                <w:rFonts w:hint="eastAsia" w:ascii="仿宋" w:eastAsia="仿宋"/>
                <w:sz w:val="24"/>
              </w:rPr>
              <w:t>双河镇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7"/>
              <w:rPr>
                <w:rFonts w:ascii="仿宋"/>
                <w:sz w:val="24"/>
              </w:rPr>
            </w:pPr>
            <w:r>
              <w:rPr>
                <w:rFonts w:ascii="仿宋"/>
                <w:sz w:val="24"/>
              </w:rPr>
              <w:t>91</w:t>
            </w:r>
          </w:p>
        </w:tc>
        <w:tc>
          <w:tcPr>
            <w:tcW w:w="1892" w:type="dxa"/>
          </w:tcPr>
          <w:p>
            <w:pPr>
              <w:pStyle w:val="18"/>
              <w:spacing w:before="128"/>
              <w:ind w:left="144" w:right="137"/>
              <w:rPr>
                <w:rFonts w:hint="eastAsia" w:ascii="仿宋" w:eastAsia="仿宋"/>
                <w:sz w:val="24"/>
              </w:rPr>
            </w:pPr>
            <w:r>
              <w:rPr>
                <w:rFonts w:hint="eastAsia" w:ascii="仿宋" w:eastAsia="仿宋"/>
                <w:sz w:val="24"/>
              </w:rPr>
              <w:t>祁塘水库</w:t>
            </w:r>
          </w:p>
        </w:tc>
        <w:tc>
          <w:tcPr>
            <w:tcW w:w="1590" w:type="dxa"/>
          </w:tcPr>
          <w:p>
            <w:pPr>
              <w:pStyle w:val="18"/>
              <w:spacing w:before="128"/>
              <w:ind w:left="294" w:right="285"/>
              <w:rPr>
                <w:rFonts w:ascii="仿宋"/>
                <w:sz w:val="24"/>
              </w:rPr>
            </w:pPr>
            <w:r>
              <w:rPr>
                <w:rFonts w:ascii="仿宋"/>
                <w:sz w:val="24"/>
              </w:rPr>
              <w:t>62915678</w:t>
            </w:r>
          </w:p>
        </w:tc>
        <w:tc>
          <w:tcPr>
            <w:tcW w:w="1760" w:type="dxa"/>
          </w:tcPr>
          <w:p>
            <w:pPr>
              <w:pStyle w:val="18"/>
              <w:spacing w:before="128"/>
              <w:ind w:left="139" w:right="129"/>
              <w:rPr>
                <w:rFonts w:hint="eastAsia" w:ascii="仿宋" w:eastAsia="仿宋"/>
                <w:sz w:val="24"/>
              </w:rPr>
            </w:pPr>
            <w:r>
              <w:rPr>
                <w:rFonts w:hint="eastAsia" w:ascii="仿宋" w:eastAsia="仿宋"/>
                <w:sz w:val="24"/>
              </w:rPr>
              <w:t>双河镇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7"/>
              <w:rPr>
                <w:rFonts w:ascii="仿宋"/>
                <w:sz w:val="24"/>
              </w:rPr>
            </w:pPr>
            <w:r>
              <w:rPr>
                <w:rFonts w:ascii="仿宋"/>
                <w:sz w:val="24"/>
              </w:rPr>
              <w:t>92</w:t>
            </w:r>
          </w:p>
        </w:tc>
        <w:tc>
          <w:tcPr>
            <w:tcW w:w="1892" w:type="dxa"/>
          </w:tcPr>
          <w:p>
            <w:pPr>
              <w:pStyle w:val="18"/>
              <w:spacing w:before="127"/>
              <w:ind w:left="144" w:right="137"/>
              <w:rPr>
                <w:rFonts w:hint="eastAsia" w:ascii="仿宋" w:eastAsia="仿宋"/>
                <w:sz w:val="24"/>
              </w:rPr>
            </w:pPr>
            <w:r>
              <w:rPr>
                <w:rFonts w:hint="eastAsia" w:ascii="仿宋" w:eastAsia="仿宋"/>
                <w:sz w:val="24"/>
              </w:rPr>
              <w:t>青年塘水库</w:t>
            </w:r>
          </w:p>
        </w:tc>
        <w:tc>
          <w:tcPr>
            <w:tcW w:w="1590" w:type="dxa"/>
          </w:tcPr>
          <w:p>
            <w:pPr>
              <w:pStyle w:val="18"/>
              <w:spacing w:before="127"/>
              <w:ind w:left="294" w:right="285"/>
              <w:rPr>
                <w:rFonts w:ascii="仿宋"/>
                <w:sz w:val="24"/>
              </w:rPr>
            </w:pPr>
            <w:r>
              <w:rPr>
                <w:rFonts w:ascii="仿宋"/>
                <w:sz w:val="24"/>
              </w:rPr>
              <w:t>62915688</w:t>
            </w:r>
          </w:p>
        </w:tc>
        <w:tc>
          <w:tcPr>
            <w:tcW w:w="1760" w:type="dxa"/>
          </w:tcPr>
          <w:p>
            <w:pPr>
              <w:pStyle w:val="18"/>
              <w:spacing w:before="127"/>
              <w:ind w:left="139" w:right="129"/>
              <w:rPr>
                <w:rFonts w:hint="eastAsia" w:ascii="仿宋" w:eastAsia="仿宋"/>
                <w:sz w:val="24"/>
              </w:rPr>
            </w:pPr>
            <w:r>
              <w:rPr>
                <w:rFonts w:hint="eastAsia" w:ascii="仿宋" w:eastAsia="仿宋"/>
                <w:sz w:val="24"/>
              </w:rPr>
              <w:t>施桥镇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7"/>
              <w:rPr>
                <w:rFonts w:ascii="仿宋"/>
                <w:sz w:val="24"/>
              </w:rPr>
            </w:pPr>
            <w:r>
              <w:rPr>
                <w:rFonts w:ascii="仿宋"/>
                <w:sz w:val="24"/>
              </w:rPr>
              <w:t>93</w:t>
            </w:r>
          </w:p>
        </w:tc>
        <w:tc>
          <w:tcPr>
            <w:tcW w:w="1892" w:type="dxa"/>
          </w:tcPr>
          <w:p>
            <w:pPr>
              <w:pStyle w:val="18"/>
              <w:spacing w:before="128"/>
              <w:ind w:left="144" w:right="137"/>
              <w:rPr>
                <w:rFonts w:hint="eastAsia" w:ascii="仿宋" w:eastAsia="仿宋"/>
                <w:sz w:val="24"/>
              </w:rPr>
            </w:pPr>
            <w:r>
              <w:rPr>
                <w:rFonts w:hint="eastAsia" w:ascii="仿宋" w:eastAsia="仿宋"/>
                <w:sz w:val="24"/>
              </w:rPr>
              <w:t>王庄水库</w:t>
            </w:r>
          </w:p>
        </w:tc>
        <w:tc>
          <w:tcPr>
            <w:tcW w:w="1590" w:type="dxa"/>
          </w:tcPr>
          <w:p>
            <w:pPr>
              <w:pStyle w:val="18"/>
              <w:spacing w:before="128"/>
              <w:ind w:left="294" w:right="285"/>
              <w:rPr>
                <w:rFonts w:ascii="仿宋"/>
                <w:sz w:val="24"/>
              </w:rPr>
            </w:pPr>
            <w:r>
              <w:rPr>
                <w:rFonts w:ascii="仿宋"/>
                <w:sz w:val="24"/>
              </w:rPr>
              <w:t>62915698</w:t>
            </w:r>
          </w:p>
        </w:tc>
        <w:tc>
          <w:tcPr>
            <w:tcW w:w="1760" w:type="dxa"/>
          </w:tcPr>
          <w:p>
            <w:pPr>
              <w:pStyle w:val="18"/>
              <w:spacing w:before="128"/>
              <w:ind w:left="139" w:right="129"/>
              <w:rPr>
                <w:rFonts w:hint="eastAsia" w:ascii="仿宋" w:eastAsia="仿宋"/>
                <w:sz w:val="24"/>
              </w:rPr>
            </w:pPr>
            <w:r>
              <w:rPr>
                <w:rFonts w:hint="eastAsia" w:ascii="仿宋" w:eastAsia="仿宋"/>
                <w:sz w:val="24"/>
              </w:rPr>
              <w:t>双河镇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7"/>
              <w:rPr>
                <w:rFonts w:ascii="仿宋"/>
                <w:sz w:val="24"/>
              </w:rPr>
            </w:pPr>
            <w:r>
              <w:rPr>
                <w:rFonts w:ascii="仿宋"/>
                <w:sz w:val="24"/>
              </w:rPr>
              <w:t>94</w:t>
            </w:r>
          </w:p>
        </w:tc>
        <w:tc>
          <w:tcPr>
            <w:tcW w:w="1892" w:type="dxa"/>
          </w:tcPr>
          <w:p>
            <w:pPr>
              <w:pStyle w:val="18"/>
              <w:spacing w:before="127"/>
              <w:ind w:left="144" w:right="137"/>
              <w:rPr>
                <w:rFonts w:hint="eastAsia" w:ascii="仿宋" w:eastAsia="仿宋"/>
                <w:sz w:val="24"/>
              </w:rPr>
            </w:pPr>
            <w:r>
              <w:rPr>
                <w:rFonts w:hint="eastAsia" w:ascii="仿宋" w:eastAsia="仿宋"/>
                <w:sz w:val="24"/>
              </w:rPr>
              <w:t>西大塘水库</w:t>
            </w:r>
          </w:p>
        </w:tc>
        <w:tc>
          <w:tcPr>
            <w:tcW w:w="1590" w:type="dxa"/>
          </w:tcPr>
          <w:p>
            <w:pPr>
              <w:pStyle w:val="18"/>
              <w:spacing w:before="127"/>
              <w:ind w:left="294" w:right="285"/>
              <w:rPr>
                <w:rFonts w:ascii="仿宋"/>
                <w:sz w:val="24"/>
              </w:rPr>
            </w:pPr>
            <w:r>
              <w:rPr>
                <w:rFonts w:ascii="仿宋"/>
                <w:sz w:val="24"/>
              </w:rPr>
              <w:t>62915708</w:t>
            </w:r>
          </w:p>
        </w:tc>
        <w:tc>
          <w:tcPr>
            <w:tcW w:w="1760" w:type="dxa"/>
          </w:tcPr>
          <w:p>
            <w:pPr>
              <w:pStyle w:val="18"/>
              <w:spacing w:before="127"/>
              <w:ind w:left="139" w:right="129"/>
              <w:rPr>
                <w:rFonts w:hint="eastAsia" w:ascii="仿宋" w:eastAsia="仿宋"/>
                <w:sz w:val="24"/>
              </w:rPr>
            </w:pPr>
            <w:r>
              <w:rPr>
                <w:rFonts w:hint="eastAsia" w:ascii="仿宋" w:eastAsia="仿宋"/>
                <w:sz w:val="24"/>
              </w:rPr>
              <w:t>双河镇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left="193" w:right="187"/>
              <w:rPr>
                <w:rFonts w:ascii="仿宋"/>
                <w:sz w:val="24"/>
              </w:rPr>
            </w:pPr>
            <w:r>
              <w:rPr>
                <w:rFonts w:ascii="仿宋"/>
                <w:sz w:val="24"/>
              </w:rPr>
              <w:t>95</w:t>
            </w:r>
          </w:p>
        </w:tc>
        <w:tc>
          <w:tcPr>
            <w:tcW w:w="1892" w:type="dxa"/>
          </w:tcPr>
          <w:p>
            <w:pPr>
              <w:pStyle w:val="18"/>
              <w:spacing w:before="129"/>
              <w:ind w:left="144" w:right="137"/>
              <w:rPr>
                <w:rFonts w:hint="eastAsia" w:ascii="仿宋" w:eastAsia="仿宋"/>
                <w:sz w:val="24"/>
              </w:rPr>
            </w:pPr>
            <w:r>
              <w:rPr>
                <w:rFonts w:hint="eastAsia" w:ascii="仿宋" w:eastAsia="仿宋"/>
                <w:sz w:val="24"/>
              </w:rPr>
              <w:t>新塘岗水库</w:t>
            </w:r>
          </w:p>
        </w:tc>
        <w:tc>
          <w:tcPr>
            <w:tcW w:w="1590" w:type="dxa"/>
          </w:tcPr>
          <w:p>
            <w:pPr>
              <w:pStyle w:val="18"/>
              <w:spacing w:before="129"/>
              <w:ind w:left="294" w:right="285"/>
              <w:rPr>
                <w:rFonts w:ascii="仿宋"/>
                <w:sz w:val="24"/>
              </w:rPr>
            </w:pPr>
            <w:r>
              <w:rPr>
                <w:rFonts w:ascii="仿宋"/>
                <w:sz w:val="24"/>
              </w:rPr>
              <w:t>62915718</w:t>
            </w:r>
          </w:p>
        </w:tc>
        <w:tc>
          <w:tcPr>
            <w:tcW w:w="1760" w:type="dxa"/>
          </w:tcPr>
          <w:p>
            <w:pPr>
              <w:pStyle w:val="18"/>
              <w:spacing w:before="129"/>
              <w:ind w:left="139" w:right="129"/>
              <w:rPr>
                <w:rFonts w:hint="eastAsia" w:ascii="仿宋" w:eastAsia="仿宋"/>
                <w:sz w:val="24"/>
              </w:rPr>
            </w:pPr>
            <w:r>
              <w:rPr>
                <w:rFonts w:hint="eastAsia" w:ascii="仿宋" w:eastAsia="仿宋"/>
                <w:sz w:val="24"/>
              </w:rPr>
              <w:t>双河镇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left="193" w:right="187"/>
              <w:rPr>
                <w:rFonts w:ascii="仿宋"/>
                <w:sz w:val="24"/>
              </w:rPr>
            </w:pPr>
            <w:r>
              <w:rPr>
                <w:rFonts w:ascii="仿宋"/>
                <w:sz w:val="24"/>
              </w:rPr>
              <w:t>96</w:t>
            </w:r>
          </w:p>
        </w:tc>
        <w:tc>
          <w:tcPr>
            <w:tcW w:w="1892" w:type="dxa"/>
          </w:tcPr>
          <w:p>
            <w:pPr>
              <w:pStyle w:val="18"/>
              <w:spacing w:before="127"/>
              <w:ind w:left="144" w:right="137"/>
              <w:rPr>
                <w:rFonts w:hint="eastAsia" w:ascii="仿宋" w:eastAsia="仿宋"/>
                <w:sz w:val="24"/>
              </w:rPr>
            </w:pPr>
            <w:r>
              <w:rPr>
                <w:rFonts w:hint="eastAsia" w:ascii="仿宋" w:eastAsia="仿宋"/>
                <w:sz w:val="24"/>
              </w:rPr>
              <w:t>新塘水库</w:t>
            </w:r>
          </w:p>
        </w:tc>
        <w:tc>
          <w:tcPr>
            <w:tcW w:w="1590" w:type="dxa"/>
          </w:tcPr>
          <w:p>
            <w:pPr>
              <w:pStyle w:val="18"/>
              <w:spacing w:before="127"/>
              <w:ind w:left="294" w:right="285"/>
              <w:rPr>
                <w:rFonts w:ascii="仿宋"/>
                <w:sz w:val="24"/>
              </w:rPr>
            </w:pPr>
            <w:r>
              <w:rPr>
                <w:rFonts w:ascii="仿宋"/>
                <w:sz w:val="24"/>
              </w:rPr>
              <w:t>62915728</w:t>
            </w:r>
          </w:p>
        </w:tc>
        <w:tc>
          <w:tcPr>
            <w:tcW w:w="1760" w:type="dxa"/>
          </w:tcPr>
          <w:p>
            <w:pPr>
              <w:pStyle w:val="18"/>
              <w:spacing w:before="127"/>
              <w:ind w:left="139"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left="193" w:right="187"/>
              <w:rPr>
                <w:rFonts w:ascii="仿宋"/>
                <w:sz w:val="24"/>
              </w:rPr>
            </w:pPr>
            <w:r>
              <w:rPr>
                <w:rFonts w:ascii="仿宋"/>
                <w:sz w:val="24"/>
              </w:rPr>
              <w:t>97</w:t>
            </w:r>
          </w:p>
        </w:tc>
        <w:tc>
          <w:tcPr>
            <w:tcW w:w="1892" w:type="dxa"/>
          </w:tcPr>
          <w:p>
            <w:pPr>
              <w:pStyle w:val="18"/>
              <w:spacing w:before="129"/>
              <w:ind w:left="144" w:right="137"/>
              <w:rPr>
                <w:rFonts w:hint="eastAsia" w:ascii="仿宋" w:eastAsia="仿宋"/>
                <w:sz w:val="24"/>
              </w:rPr>
            </w:pPr>
            <w:r>
              <w:rPr>
                <w:rFonts w:hint="eastAsia" w:ascii="仿宋" w:eastAsia="仿宋"/>
                <w:sz w:val="24"/>
              </w:rPr>
              <w:t>郑大塘水库</w:t>
            </w:r>
          </w:p>
        </w:tc>
        <w:tc>
          <w:tcPr>
            <w:tcW w:w="1590" w:type="dxa"/>
          </w:tcPr>
          <w:p>
            <w:pPr>
              <w:pStyle w:val="18"/>
              <w:spacing w:before="129"/>
              <w:ind w:left="294" w:right="285"/>
              <w:rPr>
                <w:rFonts w:ascii="仿宋"/>
                <w:sz w:val="24"/>
              </w:rPr>
            </w:pPr>
            <w:r>
              <w:rPr>
                <w:rFonts w:ascii="仿宋"/>
                <w:sz w:val="24"/>
              </w:rPr>
              <w:t>62915738</w:t>
            </w:r>
          </w:p>
        </w:tc>
        <w:tc>
          <w:tcPr>
            <w:tcW w:w="1760" w:type="dxa"/>
          </w:tcPr>
          <w:p>
            <w:pPr>
              <w:pStyle w:val="18"/>
              <w:spacing w:before="129"/>
              <w:ind w:left="139" w:right="129"/>
              <w:rPr>
                <w:rFonts w:hint="eastAsia" w:ascii="仿宋" w:eastAsia="仿宋"/>
                <w:sz w:val="24"/>
              </w:rPr>
            </w:pPr>
            <w:r>
              <w:rPr>
                <w:rFonts w:hint="eastAsia" w:ascii="仿宋" w:eastAsia="仿宋"/>
                <w:sz w:val="24"/>
              </w:rPr>
              <w:t>双河镇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left="193" w:right="187"/>
              <w:rPr>
                <w:rFonts w:ascii="仿宋"/>
                <w:sz w:val="24"/>
              </w:rPr>
            </w:pPr>
            <w:r>
              <w:rPr>
                <w:rFonts w:ascii="仿宋"/>
                <w:sz w:val="24"/>
              </w:rPr>
              <w:t>98</w:t>
            </w:r>
          </w:p>
        </w:tc>
        <w:tc>
          <w:tcPr>
            <w:tcW w:w="1892" w:type="dxa"/>
          </w:tcPr>
          <w:p>
            <w:pPr>
              <w:pStyle w:val="18"/>
              <w:spacing w:before="128"/>
              <w:ind w:left="144" w:right="137"/>
              <w:rPr>
                <w:rFonts w:hint="eastAsia" w:ascii="仿宋" w:eastAsia="仿宋"/>
                <w:sz w:val="24"/>
              </w:rPr>
            </w:pPr>
            <w:r>
              <w:rPr>
                <w:rFonts w:hint="eastAsia" w:ascii="仿宋" w:eastAsia="仿宋"/>
                <w:sz w:val="24"/>
              </w:rPr>
              <w:t>草塘水库</w:t>
            </w:r>
          </w:p>
        </w:tc>
        <w:tc>
          <w:tcPr>
            <w:tcW w:w="1590" w:type="dxa"/>
          </w:tcPr>
          <w:p>
            <w:pPr>
              <w:pStyle w:val="18"/>
              <w:spacing w:before="128"/>
              <w:ind w:left="294" w:right="285"/>
              <w:rPr>
                <w:rFonts w:ascii="仿宋"/>
                <w:sz w:val="24"/>
              </w:rPr>
            </w:pPr>
            <w:r>
              <w:rPr>
                <w:rFonts w:ascii="仿宋"/>
                <w:sz w:val="24"/>
              </w:rPr>
              <w:t>62915747</w:t>
            </w:r>
          </w:p>
        </w:tc>
        <w:tc>
          <w:tcPr>
            <w:tcW w:w="1760" w:type="dxa"/>
          </w:tcPr>
          <w:p>
            <w:pPr>
              <w:pStyle w:val="18"/>
              <w:spacing w:before="128"/>
              <w:ind w:left="139" w:right="129"/>
              <w:rPr>
                <w:rFonts w:hint="eastAsia" w:ascii="仿宋" w:eastAsia="仿宋"/>
                <w:sz w:val="24"/>
              </w:rPr>
            </w:pPr>
            <w:r>
              <w:rPr>
                <w:rFonts w:hint="eastAsia" w:ascii="仿宋" w:eastAsia="仿宋"/>
                <w:sz w:val="24"/>
              </w:rPr>
              <w:t>双河镇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left="193" w:right="187"/>
              <w:rPr>
                <w:rFonts w:ascii="仿宋"/>
                <w:sz w:val="24"/>
              </w:rPr>
            </w:pPr>
            <w:r>
              <w:rPr>
                <w:rFonts w:ascii="仿宋"/>
                <w:sz w:val="24"/>
              </w:rPr>
              <w:t>99</w:t>
            </w:r>
          </w:p>
        </w:tc>
        <w:tc>
          <w:tcPr>
            <w:tcW w:w="1892" w:type="dxa"/>
          </w:tcPr>
          <w:p>
            <w:pPr>
              <w:pStyle w:val="18"/>
              <w:spacing w:before="127"/>
              <w:ind w:left="144" w:right="137"/>
              <w:rPr>
                <w:rFonts w:hint="eastAsia" w:ascii="仿宋" w:eastAsia="仿宋"/>
                <w:sz w:val="24"/>
              </w:rPr>
            </w:pPr>
            <w:r>
              <w:rPr>
                <w:rFonts w:hint="eastAsia" w:ascii="仿宋" w:eastAsia="仿宋"/>
                <w:sz w:val="24"/>
              </w:rPr>
              <w:t>甲塘水库</w:t>
            </w:r>
          </w:p>
        </w:tc>
        <w:tc>
          <w:tcPr>
            <w:tcW w:w="1590" w:type="dxa"/>
          </w:tcPr>
          <w:p>
            <w:pPr>
              <w:pStyle w:val="18"/>
              <w:spacing w:before="127"/>
              <w:ind w:left="294" w:right="285"/>
              <w:rPr>
                <w:rFonts w:ascii="仿宋"/>
                <w:sz w:val="24"/>
              </w:rPr>
            </w:pPr>
            <w:r>
              <w:rPr>
                <w:rFonts w:ascii="仿宋"/>
                <w:sz w:val="24"/>
              </w:rPr>
              <w:t>62915758</w:t>
            </w:r>
          </w:p>
        </w:tc>
        <w:tc>
          <w:tcPr>
            <w:tcW w:w="1760" w:type="dxa"/>
          </w:tcPr>
          <w:p>
            <w:pPr>
              <w:pStyle w:val="18"/>
              <w:spacing w:before="127"/>
              <w:ind w:left="139" w:right="129"/>
              <w:rPr>
                <w:rFonts w:hint="eastAsia" w:ascii="仿宋" w:eastAsia="仿宋"/>
                <w:sz w:val="24"/>
              </w:rPr>
            </w:pPr>
            <w:r>
              <w:rPr>
                <w:rFonts w:hint="eastAsia" w:ascii="仿宋" w:eastAsia="仿宋"/>
                <w:sz w:val="24"/>
              </w:rPr>
              <w:t>双河镇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100</w:t>
            </w:r>
          </w:p>
        </w:tc>
        <w:tc>
          <w:tcPr>
            <w:tcW w:w="1892" w:type="dxa"/>
          </w:tcPr>
          <w:p>
            <w:pPr>
              <w:pStyle w:val="18"/>
              <w:spacing w:before="128"/>
              <w:ind w:left="144" w:right="137"/>
              <w:rPr>
                <w:rFonts w:hint="eastAsia" w:ascii="仿宋" w:eastAsia="仿宋"/>
                <w:sz w:val="24"/>
              </w:rPr>
            </w:pPr>
            <w:r>
              <w:rPr>
                <w:rFonts w:hint="eastAsia" w:ascii="仿宋" w:eastAsia="仿宋"/>
                <w:sz w:val="24"/>
              </w:rPr>
              <w:t>东大塘水库</w:t>
            </w:r>
          </w:p>
        </w:tc>
        <w:tc>
          <w:tcPr>
            <w:tcW w:w="1590" w:type="dxa"/>
          </w:tcPr>
          <w:p>
            <w:pPr>
              <w:pStyle w:val="18"/>
              <w:spacing w:before="128"/>
              <w:ind w:left="294" w:right="285"/>
              <w:rPr>
                <w:rFonts w:ascii="仿宋"/>
                <w:sz w:val="24"/>
              </w:rPr>
            </w:pPr>
            <w:r>
              <w:rPr>
                <w:rFonts w:ascii="仿宋"/>
                <w:sz w:val="24"/>
              </w:rPr>
              <w:t>62915768</w:t>
            </w:r>
          </w:p>
        </w:tc>
        <w:tc>
          <w:tcPr>
            <w:tcW w:w="1760" w:type="dxa"/>
          </w:tcPr>
          <w:p>
            <w:pPr>
              <w:pStyle w:val="18"/>
              <w:spacing w:before="128"/>
              <w:ind w:left="139" w:right="129"/>
              <w:rPr>
                <w:rFonts w:hint="eastAsia" w:ascii="仿宋" w:eastAsia="仿宋"/>
                <w:sz w:val="24"/>
              </w:rPr>
            </w:pPr>
            <w:r>
              <w:rPr>
                <w:rFonts w:hint="eastAsia" w:ascii="仿宋" w:eastAsia="仿宋"/>
                <w:sz w:val="24"/>
              </w:rPr>
              <w:t>双河镇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5"/>
              <w:jc w:val="right"/>
              <w:rPr>
                <w:rFonts w:ascii="仿宋"/>
                <w:sz w:val="24"/>
              </w:rPr>
            </w:pPr>
            <w:r>
              <w:rPr>
                <w:rFonts w:ascii="仿宋"/>
                <w:sz w:val="24"/>
              </w:rPr>
              <w:t>101</w:t>
            </w:r>
          </w:p>
        </w:tc>
        <w:tc>
          <w:tcPr>
            <w:tcW w:w="1892" w:type="dxa"/>
          </w:tcPr>
          <w:p>
            <w:pPr>
              <w:pStyle w:val="18"/>
              <w:spacing w:before="127"/>
              <w:ind w:left="144" w:right="137"/>
              <w:rPr>
                <w:rFonts w:hint="eastAsia" w:ascii="仿宋" w:eastAsia="仿宋"/>
                <w:sz w:val="24"/>
              </w:rPr>
            </w:pPr>
            <w:r>
              <w:rPr>
                <w:rFonts w:hint="eastAsia" w:ascii="仿宋" w:eastAsia="仿宋"/>
                <w:sz w:val="24"/>
              </w:rPr>
              <w:t>拍皮塘水库</w:t>
            </w:r>
          </w:p>
        </w:tc>
        <w:tc>
          <w:tcPr>
            <w:tcW w:w="1590" w:type="dxa"/>
          </w:tcPr>
          <w:p>
            <w:pPr>
              <w:pStyle w:val="18"/>
              <w:spacing w:before="127"/>
              <w:ind w:left="294" w:right="285"/>
              <w:rPr>
                <w:rFonts w:ascii="仿宋"/>
                <w:sz w:val="24"/>
              </w:rPr>
            </w:pPr>
            <w:r>
              <w:rPr>
                <w:rFonts w:ascii="仿宋"/>
                <w:sz w:val="24"/>
              </w:rPr>
              <w:t>62915778</w:t>
            </w:r>
          </w:p>
        </w:tc>
        <w:tc>
          <w:tcPr>
            <w:tcW w:w="1760" w:type="dxa"/>
          </w:tcPr>
          <w:p>
            <w:pPr>
              <w:pStyle w:val="18"/>
              <w:spacing w:before="127"/>
              <w:ind w:left="139" w:right="129"/>
              <w:rPr>
                <w:rFonts w:hint="eastAsia" w:ascii="仿宋" w:eastAsia="仿宋"/>
                <w:sz w:val="24"/>
              </w:rPr>
            </w:pPr>
            <w:r>
              <w:rPr>
                <w:rFonts w:hint="eastAsia" w:ascii="仿宋" w:eastAsia="仿宋"/>
                <w:sz w:val="24"/>
              </w:rPr>
              <w:t>双河镇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102</w:t>
            </w:r>
          </w:p>
        </w:tc>
        <w:tc>
          <w:tcPr>
            <w:tcW w:w="1892" w:type="dxa"/>
          </w:tcPr>
          <w:p>
            <w:pPr>
              <w:pStyle w:val="18"/>
              <w:spacing w:before="129"/>
              <w:ind w:left="144" w:right="137"/>
              <w:rPr>
                <w:rFonts w:hint="eastAsia" w:ascii="仿宋" w:eastAsia="仿宋"/>
                <w:sz w:val="24"/>
              </w:rPr>
            </w:pPr>
            <w:r>
              <w:rPr>
                <w:rFonts w:hint="eastAsia" w:ascii="仿宋" w:eastAsia="仿宋"/>
                <w:sz w:val="24"/>
              </w:rPr>
              <w:t>汪大塘水库</w:t>
            </w:r>
          </w:p>
        </w:tc>
        <w:tc>
          <w:tcPr>
            <w:tcW w:w="1590" w:type="dxa"/>
          </w:tcPr>
          <w:p>
            <w:pPr>
              <w:pStyle w:val="18"/>
              <w:spacing w:before="129"/>
              <w:ind w:left="294" w:right="285"/>
              <w:rPr>
                <w:rFonts w:ascii="仿宋"/>
                <w:sz w:val="24"/>
              </w:rPr>
            </w:pPr>
            <w:r>
              <w:rPr>
                <w:rFonts w:ascii="仿宋"/>
                <w:sz w:val="24"/>
              </w:rPr>
              <w:t>62915788</w:t>
            </w:r>
          </w:p>
        </w:tc>
        <w:tc>
          <w:tcPr>
            <w:tcW w:w="1760" w:type="dxa"/>
          </w:tcPr>
          <w:p>
            <w:pPr>
              <w:pStyle w:val="18"/>
              <w:spacing w:before="129"/>
              <w:ind w:left="139" w:right="129"/>
              <w:rPr>
                <w:rFonts w:hint="eastAsia" w:ascii="仿宋" w:eastAsia="仿宋"/>
                <w:sz w:val="24"/>
              </w:rPr>
            </w:pPr>
            <w:r>
              <w:rPr>
                <w:rFonts w:hint="eastAsia" w:ascii="仿宋" w:eastAsia="仿宋"/>
                <w:sz w:val="24"/>
              </w:rPr>
              <w:t>双河镇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103</w:t>
            </w:r>
          </w:p>
        </w:tc>
        <w:tc>
          <w:tcPr>
            <w:tcW w:w="1892" w:type="dxa"/>
          </w:tcPr>
          <w:p>
            <w:pPr>
              <w:pStyle w:val="18"/>
              <w:spacing w:before="128"/>
              <w:ind w:left="144" w:right="137"/>
              <w:rPr>
                <w:rFonts w:hint="eastAsia" w:ascii="仿宋" w:eastAsia="仿宋"/>
                <w:sz w:val="24"/>
              </w:rPr>
            </w:pPr>
            <w:r>
              <w:rPr>
                <w:rFonts w:hint="eastAsia" w:ascii="仿宋" w:eastAsia="仿宋"/>
                <w:sz w:val="24"/>
              </w:rPr>
              <w:t>张大庄水库</w:t>
            </w:r>
          </w:p>
        </w:tc>
        <w:tc>
          <w:tcPr>
            <w:tcW w:w="1590" w:type="dxa"/>
          </w:tcPr>
          <w:p>
            <w:pPr>
              <w:pStyle w:val="18"/>
              <w:spacing w:before="128"/>
              <w:ind w:left="294" w:right="285"/>
              <w:rPr>
                <w:rFonts w:ascii="仿宋"/>
                <w:sz w:val="24"/>
              </w:rPr>
            </w:pPr>
            <w:r>
              <w:rPr>
                <w:rFonts w:ascii="仿宋"/>
                <w:sz w:val="24"/>
              </w:rPr>
              <w:t>62915798</w:t>
            </w:r>
          </w:p>
        </w:tc>
        <w:tc>
          <w:tcPr>
            <w:tcW w:w="1760" w:type="dxa"/>
          </w:tcPr>
          <w:p>
            <w:pPr>
              <w:pStyle w:val="18"/>
              <w:spacing w:before="128"/>
              <w:ind w:left="139" w:right="129"/>
              <w:rPr>
                <w:rFonts w:hint="eastAsia" w:ascii="仿宋" w:eastAsia="仿宋"/>
                <w:sz w:val="24"/>
              </w:rPr>
            </w:pPr>
            <w:r>
              <w:rPr>
                <w:rFonts w:hint="eastAsia" w:ascii="仿宋" w:eastAsia="仿宋"/>
                <w:sz w:val="24"/>
              </w:rPr>
              <w:t>双河镇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5"/>
              <w:jc w:val="right"/>
              <w:rPr>
                <w:rFonts w:ascii="仿宋"/>
                <w:sz w:val="24"/>
              </w:rPr>
            </w:pPr>
            <w:r>
              <w:rPr>
                <w:rFonts w:ascii="仿宋"/>
                <w:sz w:val="24"/>
              </w:rPr>
              <w:t>104</w:t>
            </w:r>
          </w:p>
        </w:tc>
        <w:tc>
          <w:tcPr>
            <w:tcW w:w="1892" w:type="dxa"/>
          </w:tcPr>
          <w:p>
            <w:pPr>
              <w:pStyle w:val="18"/>
              <w:spacing w:before="127"/>
              <w:ind w:left="144" w:right="137"/>
              <w:rPr>
                <w:rFonts w:hint="eastAsia" w:ascii="仿宋" w:eastAsia="仿宋"/>
                <w:sz w:val="24"/>
              </w:rPr>
            </w:pPr>
            <w:r>
              <w:rPr>
                <w:rFonts w:hint="eastAsia" w:ascii="仿宋" w:eastAsia="仿宋"/>
                <w:sz w:val="24"/>
              </w:rPr>
              <w:t>丫枝塘水库</w:t>
            </w:r>
          </w:p>
        </w:tc>
        <w:tc>
          <w:tcPr>
            <w:tcW w:w="1590" w:type="dxa"/>
          </w:tcPr>
          <w:p>
            <w:pPr>
              <w:pStyle w:val="18"/>
              <w:spacing w:before="127"/>
              <w:ind w:left="294" w:right="285"/>
              <w:rPr>
                <w:rFonts w:ascii="仿宋"/>
                <w:sz w:val="24"/>
              </w:rPr>
            </w:pPr>
            <w:r>
              <w:rPr>
                <w:rFonts w:ascii="仿宋"/>
                <w:sz w:val="24"/>
              </w:rPr>
              <w:t>62915808</w:t>
            </w:r>
          </w:p>
        </w:tc>
        <w:tc>
          <w:tcPr>
            <w:tcW w:w="1760" w:type="dxa"/>
          </w:tcPr>
          <w:p>
            <w:pPr>
              <w:pStyle w:val="18"/>
              <w:spacing w:before="127"/>
              <w:ind w:left="139" w:right="129"/>
              <w:rPr>
                <w:rFonts w:hint="eastAsia" w:ascii="仿宋" w:eastAsia="仿宋"/>
                <w:sz w:val="24"/>
              </w:rPr>
            </w:pPr>
            <w:r>
              <w:rPr>
                <w:rFonts w:hint="eastAsia" w:ascii="仿宋" w:eastAsia="仿宋"/>
                <w:sz w:val="24"/>
              </w:rPr>
              <w:t>双河镇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105</w:t>
            </w:r>
          </w:p>
        </w:tc>
        <w:tc>
          <w:tcPr>
            <w:tcW w:w="1892" w:type="dxa"/>
          </w:tcPr>
          <w:p>
            <w:pPr>
              <w:pStyle w:val="18"/>
              <w:spacing w:before="128"/>
              <w:ind w:left="144" w:right="137"/>
              <w:rPr>
                <w:rFonts w:hint="eastAsia" w:ascii="仿宋" w:eastAsia="仿宋"/>
                <w:sz w:val="24"/>
              </w:rPr>
            </w:pPr>
            <w:r>
              <w:rPr>
                <w:rFonts w:hint="eastAsia" w:ascii="仿宋" w:eastAsia="仿宋"/>
                <w:sz w:val="24"/>
              </w:rPr>
              <w:t>叉塘水库</w:t>
            </w:r>
          </w:p>
        </w:tc>
        <w:tc>
          <w:tcPr>
            <w:tcW w:w="1590" w:type="dxa"/>
          </w:tcPr>
          <w:p>
            <w:pPr>
              <w:pStyle w:val="18"/>
              <w:spacing w:before="128"/>
              <w:ind w:left="294" w:right="285"/>
              <w:rPr>
                <w:rFonts w:ascii="仿宋"/>
                <w:sz w:val="24"/>
              </w:rPr>
            </w:pPr>
            <w:r>
              <w:rPr>
                <w:rFonts w:ascii="仿宋"/>
                <w:sz w:val="24"/>
              </w:rPr>
              <w:t>62915818</w:t>
            </w:r>
          </w:p>
        </w:tc>
        <w:tc>
          <w:tcPr>
            <w:tcW w:w="1760" w:type="dxa"/>
          </w:tcPr>
          <w:p>
            <w:pPr>
              <w:pStyle w:val="18"/>
              <w:spacing w:before="128"/>
              <w:ind w:left="139" w:right="129"/>
              <w:rPr>
                <w:rFonts w:hint="eastAsia" w:ascii="仿宋" w:eastAsia="仿宋"/>
                <w:sz w:val="24"/>
              </w:rPr>
            </w:pPr>
            <w:r>
              <w:rPr>
                <w:rFonts w:hint="eastAsia" w:ascii="仿宋" w:eastAsia="仿宋"/>
                <w:sz w:val="24"/>
              </w:rPr>
              <w:t>孙岗镇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right="265"/>
              <w:jc w:val="right"/>
              <w:rPr>
                <w:rFonts w:ascii="仿宋"/>
                <w:sz w:val="24"/>
              </w:rPr>
            </w:pPr>
            <w:r>
              <w:rPr>
                <w:rFonts w:ascii="仿宋"/>
                <w:sz w:val="24"/>
              </w:rPr>
              <w:t>106</w:t>
            </w:r>
          </w:p>
        </w:tc>
        <w:tc>
          <w:tcPr>
            <w:tcW w:w="1892" w:type="dxa"/>
          </w:tcPr>
          <w:p>
            <w:pPr>
              <w:pStyle w:val="18"/>
              <w:spacing w:before="127"/>
              <w:ind w:left="144" w:right="137"/>
              <w:rPr>
                <w:rFonts w:hint="eastAsia" w:ascii="仿宋" w:eastAsia="仿宋"/>
                <w:sz w:val="24"/>
              </w:rPr>
            </w:pPr>
            <w:r>
              <w:rPr>
                <w:rFonts w:hint="eastAsia" w:ascii="仿宋" w:eastAsia="仿宋"/>
                <w:sz w:val="24"/>
              </w:rPr>
              <w:t>凤凰山水库</w:t>
            </w:r>
          </w:p>
        </w:tc>
        <w:tc>
          <w:tcPr>
            <w:tcW w:w="1590" w:type="dxa"/>
          </w:tcPr>
          <w:p>
            <w:pPr>
              <w:pStyle w:val="18"/>
              <w:spacing w:before="127"/>
              <w:ind w:left="294" w:right="285"/>
              <w:rPr>
                <w:rFonts w:ascii="仿宋"/>
                <w:sz w:val="24"/>
              </w:rPr>
            </w:pPr>
            <w:r>
              <w:rPr>
                <w:rFonts w:ascii="仿宋"/>
                <w:sz w:val="24"/>
              </w:rPr>
              <w:t>62915828</w:t>
            </w:r>
          </w:p>
        </w:tc>
        <w:tc>
          <w:tcPr>
            <w:tcW w:w="1760" w:type="dxa"/>
          </w:tcPr>
          <w:p>
            <w:pPr>
              <w:pStyle w:val="18"/>
              <w:spacing w:before="127"/>
              <w:ind w:left="139"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5"/>
              <w:jc w:val="right"/>
              <w:rPr>
                <w:rFonts w:ascii="仿宋"/>
                <w:sz w:val="24"/>
              </w:rPr>
            </w:pPr>
            <w:r>
              <w:rPr>
                <w:rFonts w:ascii="仿宋"/>
                <w:sz w:val="24"/>
              </w:rPr>
              <w:t>107</w:t>
            </w:r>
          </w:p>
        </w:tc>
        <w:tc>
          <w:tcPr>
            <w:tcW w:w="1892" w:type="dxa"/>
          </w:tcPr>
          <w:p>
            <w:pPr>
              <w:pStyle w:val="18"/>
              <w:spacing w:before="129"/>
              <w:ind w:left="144" w:right="137"/>
              <w:rPr>
                <w:rFonts w:hint="eastAsia" w:ascii="仿宋" w:eastAsia="仿宋"/>
                <w:sz w:val="24"/>
              </w:rPr>
            </w:pPr>
            <w:r>
              <w:rPr>
                <w:rFonts w:hint="eastAsia" w:ascii="仿宋" w:eastAsia="仿宋"/>
                <w:sz w:val="24"/>
              </w:rPr>
              <w:t>郭大塘水库</w:t>
            </w:r>
          </w:p>
        </w:tc>
        <w:tc>
          <w:tcPr>
            <w:tcW w:w="1590" w:type="dxa"/>
          </w:tcPr>
          <w:p>
            <w:pPr>
              <w:pStyle w:val="18"/>
              <w:spacing w:before="129"/>
              <w:ind w:left="294" w:right="285"/>
              <w:rPr>
                <w:rFonts w:ascii="仿宋"/>
                <w:sz w:val="24"/>
              </w:rPr>
            </w:pPr>
            <w:r>
              <w:rPr>
                <w:rFonts w:ascii="仿宋"/>
                <w:sz w:val="24"/>
              </w:rPr>
              <w:t>62915838</w:t>
            </w:r>
          </w:p>
        </w:tc>
        <w:tc>
          <w:tcPr>
            <w:tcW w:w="1760" w:type="dxa"/>
          </w:tcPr>
          <w:p>
            <w:pPr>
              <w:pStyle w:val="18"/>
              <w:spacing w:before="129"/>
              <w:ind w:left="139" w:right="129"/>
              <w:rPr>
                <w:rFonts w:hint="eastAsia" w:ascii="仿宋" w:eastAsia="仿宋"/>
                <w:sz w:val="24"/>
              </w:rPr>
            </w:pPr>
            <w:r>
              <w:rPr>
                <w:rFonts w:hint="eastAsia" w:ascii="仿宋" w:eastAsia="仿宋"/>
                <w:sz w:val="24"/>
              </w:rPr>
              <w:t>孙岗镇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108</w:t>
            </w:r>
          </w:p>
        </w:tc>
        <w:tc>
          <w:tcPr>
            <w:tcW w:w="1892" w:type="dxa"/>
          </w:tcPr>
          <w:p>
            <w:pPr>
              <w:pStyle w:val="18"/>
              <w:spacing w:before="128"/>
              <w:ind w:left="144" w:right="137"/>
              <w:rPr>
                <w:rFonts w:hint="eastAsia" w:ascii="仿宋" w:eastAsia="仿宋"/>
                <w:sz w:val="24"/>
              </w:rPr>
            </w:pPr>
            <w:r>
              <w:rPr>
                <w:rFonts w:hint="eastAsia" w:ascii="仿宋" w:eastAsia="仿宋"/>
                <w:sz w:val="24"/>
              </w:rPr>
              <w:t>杭岭水库</w:t>
            </w:r>
          </w:p>
        </w:tc>
        <w:tc>
          <w:tcPr>
            <w:tcW w:w="1590" w:type="dxa"/>
          </w:tcPr>
          <w:p>
            <w:pPr>
              <w:pStyle w:val="18"/>
              <w:spacing w:before="128"/>
              <w:ind w:left="294" w:right="285"/>
              <w:rPr>
                <w:rFonts w:ascii="仿宋"/>
                <w:sz w:val="24"/>
              </w:rPr>
            </w:pPr>
            <w:r>
              <w:rPr>
                <w:rFonts w:ascii="仿宋"/>
                <w:sz w:val="24"/>
              </w:rPr>
              <w:t>62915848</w:t>
            </w:r>
          </w:p>
        </w:tc>
        <w:tc>
          <w:tcPr>
            <w:tcW w:w="1760" w:type="dxa"/>
          </w:tcPr>
          <w:p>
            <w:pPr>
              <w:pStyle w:val="18"/>
              <w:spacing w:before="128"/>
              <w:ind w:left="139" w:right="129"/>
              <w:rPr>
                <w:rFonts w:hint="eastAsia" w:ascii="仿宋" w:eastAsia="仿宋"/>
                <w:sz w:val="24"/>
              </w:rPr>
            </w:pPr>
            <w:r>
              <w:rPr>
                <w:rFonts w:hint="eastAsia" w:ascii="仿宋" w:eastAsia="仿宋"/>
                <w:sz w:val="24"/>
              </w:rPr>
              <w:t>孙岗镇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5"/>
              <w:jc w:val="right"/>
              <w:rPr>
                <w:rFonts w:ascii="仿宋"/>
                <w:sz w:val="24"/>
              </w:rPr>
            </w:pPr>
            <w:r>
              <w:rPr>
                <w:rFonts w:ascii="仿宋"/>
                <w:sz w:val="24"/>
              </w:rPr>
              <w:t>109</w:t>
            </w:r>
          </w:p>
        </w:tc>
        <w:tc>
          <w:tcPr>
            <w:tcW w:w="1892" w:type="dxa"/>
          </w:tcPr>
          <w:p>
            <w:pPr>
              <w:pStyle w:val="18"/>
              <w:spacing w:before="129"/>
              <w:ind w:left="144" w:right="137"/>
              <w:rPr>
                <w:rFonts w:hint="eastAsia" w:ascii="仿宋" w:eastAsia="仿宋"/>
                <w:sz w:val="24"/>
              </w:rPr>
            </w:pPr>
            <w:r>
              <w:rPr>
                <w:rFonts w:hint="eastAsia" w:ascii="仿宋" w:eastAsia="仿宋"/>
                <w:sz w:val="24"/>
              </w:rPr>
              <w:t>何大楼水库</w:t>
            </w:r>
          </w:p>
        </w:tc>
        <w:tc>
          <w:tcPr>
            <w:tcW w:w="1590" w:type="dxa"/>
          </w:tcPr>
          <w:p>
            <w:pPr>
              <w:pStyle w:val="18"/>
              <w:spacing w:before="129"/>
              <w:ind w:left="294" w:right="285"/>
              <w:rPr>
                <w:rFonts w:ascii="仿宋"/>
                <w:sz w:val="24"/>
              </w:rPr>
            </w:pPr>
            <w:r>
              <w:rPr>
                <w:rFonts w:ascii="仿宋"/>
                <w:sz w:val="24"/>
              </w:rPr>
              <w:t>62915858</w:t>
            </w:r>
          </w:p>
        </w:tc>
        <w:tc>
          <w:tcPr>
            <w:tcW w:w="1760" w:type="dxa"/>
          </w:tcPr>
          <w:p>
            <w:pPr>
              <w:pStyle w:val="18"/>
              <w:spacing w:before="129"/>
              <w:ind w:left="139" w:right="129"/>
              <w:rPr>
                <w:rFonts w:hint="eastAsia" w:ascii="仿宋" w:eastAsia="仿宋"/>
                <w:sz w:val="24"/>
              </w:rPr>
            </w:pPr>
            <w:r>
              <w:rPr>
                <w:rFonts w:hint="eastAsia" w:ascii="仿宋" w:eastAsia="仿宋"/>
                <w:sz w:val="24"/>
              </w:rPr>
              <w:t>孙岗镇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110</w:t>
            </w:r>
          </w:p>
        </w:tc>
        <w:tc>
          <w:tcPr>
            <w:tcW w:w="1892" w:type="dxa"/>
          </w:tcPr>
          <w:p>
            <w:pPr>
              <w:pStyle w:val="18"/>
              <w:spacing w:before="128"/>
              <w:ind w:left="144" w:right="137"/>
              <w:rPr>
                <w:rFonts w:hint="eastAsia" w:ascii="仿宋" w:eastAsia="仿宋"/>
                <w:sz w:val="24"/>
              </w:rPr>
            </w:pPr>
            <w:r>
              <w:rPr>
                <w:rFonts w:hint="eastAsia" w:ascii="仿宋" w:eastAsia="仿宋"/>
                <w:sz w:val="24"/>
              </w:rPr>
              <w:t>黄大塘水库</w:t>
            </w:r>
          </w:p>
        </w:tc>
        <w:tc>
          <w:tcPr>
            <w:tcW w:w="1590" w:type="dxa"/>
          </w:tcPr>
          <w:p>
            <w:pPr>
              <w:pStyle w:val="18"/>
              <w:spacing w:before="128"/>
              <w:ind w:left="294" w:right="285"/>
              <w:rPr>
                <w:rFonts w:ascii="仿宋"/>
                <w:sz w:val="24"/>
              </w:rPr>
            </w:pPr>
            <w:r>
              <w:rPr>
                <w:rFonts w:ascii="仿宋"/>
                <w:sz w:val="24"/>
              </w:rPr>
              <w:t>62915868</w:t>
            </w:r>
          </w:p>
        </w:tc>
        <w:tc>
          <w:tcPr>
            <w:tcW w:w="1760" w:type="dxa"/>
          </w:tcPr>
          <w:p>
            <w:pPr>
              <w:pStyle w:val="18"/>
              <w:spacing w:before="128"/>
              <w:ind w:left="139" w:right="129"/>
              <w:rPr>
                <w:rFonts w:hint="eastAsia" w:ascii="仿宋" w:eastAsia="仿宋"/>
                <w:sz w:val="24"/>
              </w:rPr>
            </w:pPr>
            <w:r>
              <w:rPr>
                <w:rFonts w:hint="eastAsia" w:ascii="仿宋" w:eastAsia="仿宋"/>
                <w:sz w:val="24"/>
              </w:rPr>
              <w:t>孙岗镇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11" w:type="dxa"/>
          </w:tcPr>
          <w:p>
            <w:pPr>
              <w:pStyle w:val="18"/>
              <w:spacing w:before="127"/>
              <w:ind w:right="265"/>
              <w:jc w:val="right"/>
              <w:rPr>
                <w:rFonts w:ascii="仿宋"/>
                <w:sz w:val="24"/>
              </w:rPr>
            </w:pPr>
            <w:r>
              <w:rPr>
                <w:rFonts w:ascii="仿宋"/>
                <w:sz w:val="24"/>
              </w:rPr>
              <w:t>111</w:t>
            </w:r>
          </w:p>
        </w:tc>
        <w:tc>
          <w:tcPr>
            <w:tcW w:w="1892" w:type="dxa"/>
          </w:tcPr>
          <w:p>
            <w:pPr>
              <w:pStyle w:val="18"/>
              <w:spacing w:before="127"/>
              <w:ind w:left="144" w:right="137"/>
              <w:rPr>
                <w:rFonts w:hint="eastAsia" w:ascii="仿宋" w:eastAsia="仿宋"/>
                <w:sz w:val="24"/>
              </w:rPr>
            </w:pPr>
            <w:r>
              <w:rPr>
                <w:rFonts w:hint="eastAsia" w:ascii="仿宋" w:eastAsia="仿宋"/>
                <w:sz w:val="24"/>
              </w:rPr>
              <w:t>黄堰水库</w:t>
            </w:r>
          </w:p>
        </w:tc>
        <w:tc>
          <w:tcPr>
            <w:tcW w:w="1590" w:type="dxa"/>
          </w:tcPr>
          <w:p>
            <w:pPr>
              <w:pStyle w:val="18"/>
              <w:spacing w:before="127"/>
              <w:ind w:left="294" w:right="285"/>
              <w:rPr>
                <w:rFonts w:ascii="仿宋"/>
                <w:sz w:val="24"/>
              </w:rPr>
            </w:pPr>
            <w:r>
              <w:rPr>
                <w:rFonts w:ascii="仿宋"/>
                <w:sz w:val="24"/>
              </w:rPr>
              <w:t>62915878</w:t>
            </w:r>
          </w:p>
        </w:tc>
        <w:tc>
          <w:tcPr>
            <w:tcW w:w="1760" w:type="dxa"/>
          </w:tcPr>
          <w:p>
            <w:pPr>
              <w:pStyle w:val="18"/>
              <w:spacing w:before="127"/>
              <w:ind w:left="139"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bl>
    <w:p>
      <w:pPr>
        <w:spacing w:after="0"/>
        <w:rPr>
          <w:rFonts w:hint="eastAsia" w:ascii="仿宋" w:eastAsia="仿宋"/>
          <w:sz w:val="24"/>
        </w:rPr>
        <w:sectPr>
          <w:pgSz w:w="11910" w:h="16840"/>
          <w:pgMar w:top="1380" w:right="560" w:bottom="1200" w:left="920" w:header="1046" w:footer="1020" w:gutter="0"/>
          <w:cols w:space="720" w:num="1"/>
        </w:sectPr>
      </w:pPr>
    </w:p>
    <w:p>
      <w:pPr>
        <w:pStyle w:val="7"/>
        <w:spacing w:before="2"/>
        <w:rPr>
          <w:rFonts w:ascii="Times New Roman"/>
          <w:sz w:val="8"/>
        </w:rPr>
      </w:pPr>
    </w:p>
    <w:tbl>
      <w:tblPr>
        <w:tblStyle w:val="14"/>
        <w:tblW w:w="0" w:type="auto"/>
        <w:tblInd w:w="3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892"/>
        <w:gridCol w:w="1590"/>
        <w:gridCol w:w="1760"/>
        <w:gridCol w:w="1705"/>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7"/>
              <w:ind w:right="204"/>
              <w:jc w:val="right"/>
              <w:rPr>
                <w:rFonts w:hint="eastAsia" w:ascii="仿宋" w:eastAsia="仿宋"/>
                <w:sz w:val="24"/>
              </w:rPr>
            </w:pPr>
            <w:r>
              <w:rPr>
                <w:rFonts w:hint="eastAsia" w:ascii="仿宋" w:eastAsia="仿宋"/>
                <w:sz w:val="24"/>
              </w:rPr>
              <w:t>序号</w:t>
            </w:r>
          </w:p>
        </w:tc>
        <w:tc>
          <w:tcPr>
            <w:tcW w:w="1892" w:type="dxa"/>
          </w:tcPr>
          <w:p>
            <w:pPr>
              <w:pStyle w:val="18"/>
              <w:spacing w:before="157"/>
              <w:ind w:left="144" w:right="137"/>
              <w:rPr>
                <w:rFonts w:hint="eastAsia" w:ascii="仿宋" w:eastAsia="仿宋"/>
                <w:sz w:val="24"/>
              </w:rPr>
            </w:pPr>
            <w:r>
              <w:rPr>
                <w:rFonts w:hint="eastAsia" w:ascii="仿宋" w:eastAsia="仿宋"/>
                <w:sz w:val="24"/>
              </w:rPr>
              <w:t>站点</w:t>
            </w:r>
          </w:p>
        </w:tc>
        <w:tc>
          <w:tcPr>
            <w:tcW w:w="1590" w:type="dxa"/>
          </w:tcPr>
          <w:p>
            <w:pPr>
              <w:pStyle w:val="18"/>
              <w:spacing w:before="157"/>
              <w:ind w:left="294" w:right="284"/>
              <w:rPr>
                <w:rFonts w:hint="eastAsia" w:ascii="仿宋" w:eastAsia="仿宋"/>
                <w:sz w:val="24"/>
              </w:rPr>
            </w:pPr>
            <w:r>
              <w:rPr>
                <w:rFonts w:hint="eastAsia" w:ascii="仿宋" w:eastAsia="仿宋"/>
                <w:sz w:val="24"/>
              </w:rPr>
              <w:t>编码</w:t>
            </w:r>
          </w:p>
        </w:tc>
        <w:tc>
          <w:tcPr>
            <w:tcW w:w="1760" w:type="dxa"/>
          </w:tcPr>
          <w:p>
            <w:pPr>
              <w:pStyle w:val="18"/>
              <w:spacing w:before="157"/>
              <w:ind w:left="140" w:right="129"/>
              <w:rPr>
                <w:rFonts w:hint="eastAsia" w:ascii="仿宋" w:eastAsia="仿宋"/>
                <w:sz w:val="24"/>
              </w:rPr>
            </w:pPr>
            <w:r>
              <w:rPr>
                <w:rFonts w:hint="eastAsia" w:ascii="仿宋" w:eastAsia="仿宋"/>
                <w:sz w:val="24"/>
              </w:rPr>
              <w:t>地点</w:t>
            </w:r>
          </w:p>
        </w:tc>
        <w:tc>
          <w:tcPr>
            <w:tcW w:w="1705" w:type="dxa"/>
          </w:tcPr>
          <w:p>
            <w:pPr>
              <w:pStyle w:val="18"/>
              <w:spacing w:before="157"/>
              <w:ind w:left="110" w:right="104"/>
              <w:rPr>
                <w:rFonts w:hint="eastAsia" w:ascii="仿宋" w:eastAsia="仿宋"/>
                <w:sz w:val="24"/>
              </w:rPr>
            </w:pPr>
            <w:r>
              <w:rPr>
                <w:rFonts w:hint="eastAsia" w:ascii="仿宋" w:eastAsia="仿宋"/>
                <w:sz w:val="24"/>
              </w:rPr>
              <w:t>管理单位</w:t>
            </w:r>
          </w:p>
        </w:tc>
        <w:tc>
          <w:tcPr>
            <w:tcW w:w="2154" w:type="dxa"/>
          </w:tcPr>
          <w:p>
            <w:pPr>
              <w:pStyle w:val="18"/>
              <w:spacing w:before="1"/>
              <w:ind w:left="115"/>
              <w:jc w:val="left"/>
              <w:rPr>
                <w:rFonts w:hint="eastAsia" w:ascii="仿宋" w:eastAsia="仿宋"/>
                <w:sz w:val="24"/>
              </w:rPr>
            </w:pPr>
            <w:r>
              <w:rPr>
                <w:rFonts w:hint="eastAsia" w:ascii="仿宋" w:eastAsia="仿宋"/>
                <w:sz w:val="24"/>
              </w:rPr>
              <w:t>备注（信息来源于</w:t>
            </w:r>
          </w:p>
          <w:p>
            <w:pPr>
              <w:pStyle w:val="18"/>
              <w:spacing w:before="5" w:line="289" w:lineRule="exact"/>
              <w:ind w:left="235"/>
              <w:jc w:val="left"/>
              <w:rPr>
                <w:rFonts w:hint="eastAsia" w:ascii="仿宋" w:eastAsia="仿宋"/>
                <w:sz w:val="24"/>
              </w:rPr>
            </w:pPr>
            <w:r>
              <w:rPr>
                <w:rFonts w:hint="eastAsia" w:ascii="仿宋" w:eastAsia="仿宋"/>
                <w:sz w:val="24"/>
              </w:rPr>
              <w:t>基层预警平台）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6"/>
              <w:ind w:right="264"/>
              <w:jc w:val="right"/>
              <w:rPr>
                <w:rFonts w:ascii="仿宋"/>
                <w:sz w:val="24"/>
              </w:rPr>
            </w:pPr>
            <w:r>
              <w:rPr>
                <w:rFonts w:ascii="仿宋"/>
                <w:sz w:val="24"/>
              </w:rPr>
              <w:t>112</w:t>
            </w:r>
          </w:p>
        </w:tc>
        <w:tc>
          <w:tcPr>
            <w:tcW w:w="1892" w:type="dxa"/>
          </w:tcPr>
          <w:p>
            <w:pPr>
              <w:pStyle w:val="18"/>
              <w:spacing w:before="156"/>
              <w:ind w:left="144" w:right="137"/>
              <w:rPr>
                <w:rFonts w:hint="eastAsia" w:ascii="仿宋" w:eastAsia="仿宋"/>
                <w:sz w:val="24"/>
              </w:rPr>
            </w:pPr>
            <w:r>
              <w:rPr>
                <w:rFonts w:hint="eastAsia" w:ascii="仿宋" w:eastAsia="仿宋"/>
                <w:sz w:val="24"/>
              </w:rPr>
              <w:t>彭嘴水库</w:t>
            </w:r>
          </w:p>
        </w:tc>
        <w:tc>
          <w:tcPr>
            <w:tcW w:w="1590" w:type="dxa"/>
          </w:tcPr>
          <w:p>
            <w:pPr>
              <w:pStyle w:val="18"/>
              <w:spacing w:before="156"/>
              <w:ind w:left="294" w:right="284"/>
              <w:rPr>
                <w:rFonts w:ascii="仿宋"/>
                <w:sz w:val="24"/>
              </w:rPr>
            </w:pPr>
            <w:r>
              <w:rPr>
                <w:rFonts w:ascii="仿宋"/>
                <w:sz w:val="24"/>
              </w:rPr>
              <w:t>62915888</w:t>
            </w:r>
          </w:p>
        </w:tc>
        <w:tc>
          <w:tcPr>
            <w:tcW w:w="1760" w:type="dxa"/>
          </w:tcPr>
          <w:p>
            <w:pPr>
              <w:pStyle w:val="18"/>
              <w:ind w:left="140" w:right="129"/>
              <w:rPr>
                <w:rFonts w:hint="eastAsia" w:ascii="仿宋" w:eastAsia="仿宋"/>
                <w:sz w:val="24"/>
              </w:rPr>
            </w:pPr>
            <w:r>
              <w:rPr>
                <w:rFonts w:hint="eastAsia" w:ascii="仿宋" w:eastAsia="仿宋"/>
                <w:sz w:val="24"/>
              </w:rPr>
              <w:t>孙岗镇何大楼</w:t>
            </w:r>
          </w:p>
          <w:p>
            <w:pPr>
              <w:pStyle w:val="18"/>
              <w:spacing w:before="4" w:line="290" w:lineRule="exact"/>
              <w:ind w:left="11"/>
              <w:rPr>
                <w:rFonts w:hint="eastAsia" w:ascii="仿宋" w:eastAsia="仿宋"/>
                <w:sz w:val="24"/>
              </w:rPr>
            </w:pPr>
            <w:r>
              <w:rPr>
                <w:rFonts w:hint="eastAsia" w:ascii="仿宋" w:eastAsia="仿宋"/>
                <w:sz w:val="24"/>
              </w:rPr>
              <w:t>村</w:t>
            </w:r>
          </w:p>
        </w:tc>
        <w:tc>
          <w:tcPr>
            <w:tcW w:w="1705" w:type="dxa"/>
          </w:tcPr>
          <w:p>
            <w:pPr>
              <w:pStyle w:val="18"/>
              <w:spacing w:before="156"/>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6"/>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113</w:t>
            </w:r>
          </w:p>
        </w:tc>
        <w:tc>
          <w:tcPr>
            <w:tcW w:w="1892" w:type="dxa"/>
          </w:tcPr>
          <w:p>
            <w:pPr>
              <w:pStyle w:val="18"/>
              <w:spacing w:before="129"/>
              <w:ind w:left="144" w:right="137"/>
              <w:rPr>
                <w:rFonts w:hint="eastAsia" w:ascii="仿宋" w:eastAsia="仿宋"/>
                <w:sz w:val="24"/>
              </w:rPr>
            </w:pPr>
            <w:r>
              <w:rPr>
                <w:rFonts w:hint="eastAsia" w:ascii="仿宋" w:eastAsia="仿宋"/>
                <w:sz w:val="24"/>
              </w:rPr>
              <w:t>前进水库</w:t>
            </w:r>
          </w:p>
        </w:tc>
        <w:tc>
          <w:tcPr>
            <w:tcW w:w="1590" w:type="dxa"/>
          </w:tcPr>
          <w:p>
            <w:pPr>
              <w:pStyle w:val="18"/>
              <w:spacing w:before="129"/>
              <w:ind w:left="294" w:right="284"/>
              <w:rPr>
                <w:rFonts w:ascii="仿宋"/>
                <w:sz w:val="24"/>
              </w:rPr>
            </w:pPr>
            <w:r>
              <w:rPr>
                <w:rFonts w:ascii="仿宋"/>
                <w:sz w:val="24"/>
              </w:rPr>
              <w:t>62915898</w:t>
            </w:r>
          </w:p>
        </w:tc>
        <w:tc>
          <w:tcPr>
            <w:tcW w:w="1760" w:type="dxa"/>
          </w:tcPr>
          <w:p>
            <w:pPr>
              <w:pStyle w:val="18"/>
              <w:spacing w:before="129"/>
              <w:ind w:left="140" w:right="129"/>
              <w:rPr>
                <w:rFonts w:hint="eastAsia" w:ascii="仿宋" w:eastAsia="仿宋"/>
                <w:sz w:val="24"/>
              </w:rPr>
            </w:pPr>
            <w:r>
              <w:rPr>
                <w:rFonts w:hint="eastAsia" w:ascii="仿宋" w:eastAsia="仿宋"/>
                <w:sz w:val="24"/>
              </w:rPr>
              <w:t>孙岗镇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30"/>
              <w:ind w:right="264"/>
              <w:jc w:val="right"/>
              <w:rPr>
                <w:rFonts w:ascii="仿宋"/>
                <w:sz w:val="24"/>
              </w:rPr>
            </w:pPr>
            <w:r>
              <w:rPr>
                <w:rFonts w:ascii="仿宋"/>
                <w:sz w:val="24"/>
              </w:rPr>
              <w:t>114</w:t>
            </w:r>
          </w:p>
        </w:tc>
        <w:tc>
          <w:tcPr>
            <w:tcW w:w="1892" w:type="dxa"/>
          </w:tcPr>
          <w:p>
            <w:pPr>
              <w:pStyle w:val="18"/>
              <w:spacing w:before="130"/>
              <w:ind w:left="144" w:right="137"/>
              <w:rPr>
                <w:rFonts w:hint="eastAsia" w:ascii="仿宋" w:eastAsia="仿宋"/>
                <w:sz w:val="24"/>
              </w:rPr>
            </w:pPr>
            <w:r>
              <w:rPr>
                <w:rFonts w:hint="eastAsia" w:ascii="仿宋" w:eastAsia="仿宋"/>
                <w:sz w:val="24"/>
              </w:rPr>
              <w:t>西旺水库</w:t>
            </w:r>
          </w:p>
        </w:tc>
        <w:tc>
          <w:tcPr>
            <w:tcW w:w="1590" w:type="dxa"/>
          </w:tcPr>
          <w:p>
            <w:pPr>
              <w:pStyle w:val="18"/>
              <w:spacing w:before="130"/>
              <w:ind w:left="294" w:right="284"/>
              <w:rPr>
                <w:rFonts w:ascii="仿宋"/>
                <w:sz w:val="24"/>
              </w:rPr>
            </w:pPr>
            <w:r>
              <w:rPr>
                <w:rFonts w:ascii="仿宋"/>
                <w:sz w:val="24"/>
              </w:rPr>
              <w:t>62915908</w:t>
            </w:r>
          </w:p>
        </w:tc>
        <w:tc>
          <w:tcPr>
            <w:tcW w:w="1760" w:type="dxa"/>
          </w:tcPr>
          <w:p>
            <w:pPr>
              <w:pStyle w:val="18"/>
              <w:spacing w:before="130"/>
              <w:ind w:left="140" w:right="129"/>
              <w:rPr>
                <w:rFonts w:hint="eastAsia" w:ascii="仿宋" w:eastAsia="仿宋"/>
                <w:sz w:val="24"/>
              </w:rPr>
            </w:pPr>
            <w:r>
              <w:rPr>
                <w:rFonts w:hint="eastAsia" w:ascii="仿宋" w:eastAsia="仿宋"/>
                <w:sz w:val="24"/>
              </w:rPr>
              <w:t>孙岗镇</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115</w:t>
            </w:r>
          </w:p>
        </w:tc>
        <w:tc>
          <w:tcPr>
            <w:tcW w:w="1892" w:type="dxa"/>
          </w:tcPr>
          <w:p>
            <w:pPr>
              <w:pStyle w:val="18"/>
              <w:spacing w:before="129"/>
              <w:ind w:left="144" w:right="137"/>
              <w:rPr>
                <w:rFonts w:hint="eastAsia" w:ascii="仿宋" w:eastAsia="仿宋"/>
                <w:sz w:val="24"/>
              </w:rPr>
            </w:pPr>
            <w:r>
              <w:rPr>
                <w:rFonts w:hint="eastAsia" w:ascii="仿宋" w:eastAsia="仿宋"/>
                <w:sz w:val="24"/>
              </w:rPr>
              <w:t>新塘水库</w:t>
            </w:r>
          </w:p>
        </w:tc>
        <w:tc>
          <w:tcPr>
            <w:tcW w:w="1590" w:type="dxa"/>
          </w:tcPr>
          <w:p>
            <w:pPr>
              <w:pStyle w:val="18"/>
              <w:spacing w:before="129"/>
              <w:ind w:left="294" w:right="284"/>
              <w:rPr>
                <w:rFonts w:ascii="仿宋"/>
                <w:sz w:val="24"/>
              </w:rPr>
            </w:pPr>
            <w:r>
              <w:rPr>
                <w:rFonts w:ascii="仿宋"/>
                <w:sz w:val="24"/>
              </w:rPr>
              <w:t>62915918</w:t>
            </w:r>
          </w:p>
        </w:tc>
        <w:tc>
          <w:tcPr>
            <w:tcW w:w="1760" w:type="dxa"/>
          </w:tcPr>
          <w:p>
            <w:pPr>
              <w:pStyle w:val="18"/>
              <w:spacing w:before="129"/>
              <w:ind w:left="140" w:right="129"/>
              <w:rPr>
                <w:rFonts w:hint="eastAsia" w:ascii="仿宋" w:eastAsia="仿宋"/>
                <w:sz w:val="24"/>
              </w:rPr>
            </w:pPr>
            <w:r>
              <w:rPr>
                <w:rFonts w:hint="eastAsia" w:ascii="仿宋" w:eastAsia="仿宋"/>
                <w:sz w:val="24"/>
              </w:rPr>
              <w:t>双河镇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116</w:t>
            </w:r>
          </w:p>
        </w:tc>
        <w:tc>
          <w:tcPr>
            <w:tcW w:w="1892" w:type="dxa"/>
          </w:tcPr>
          <w:p>
            <w:pPr>
              <w:pStyle w:val="18"/>
              <w:spacing w:before="128"/>
              <w:ind w:left="144" w:right="137"/>
              <w:rPr>
                <w:rFonts w:hint="eastAsia" w:ascii="仿宋" w:eastAsia="仿宋"/>
                <w:sz w:val="24"/>
              </w:rPr>
            </w:pPr>
            <w:r>
              <w:rPr>
                <w:rFonts w:hint="eastAsia" w:ascii="仿宋" w:eastAsia="仿宋"/>
                <w:sz w:val="24"/>
              </w:rPr>
              <w:t>张大塘水库</w:t>
            </w:r>
          </w:p>
        </w:tc>
        <w:tc>
          <w:tcPr>
            <w:tcW w:w="1590" w:type="dxa"/>
          </w:tcPr>
          <w:p>
            <w:pPr>
              <w:pStyle w:val="18"/>
              <w:spacing w:before="128"/>
              <w:ind w:left="294" w:right="284"/>
              <w:rPr>
                <w:rFonts w:ascii="仿宋"/>
                <w:sz w:val="24"/>
              </w:rPr>
            </w:pPr>
            <w:r>
              <w:rPr>
                <w:rFonts w:ascii="仿宋"/>
                <w:sz w:val="24"/>
              </w:rPr>
              <w:t>62915928</w:t>
            </w:r>
          </w:p>
        </w:tc>
        <w:tc>
          <w:tcPr>
            <w:tcW w:w="1760" w:type="dxa"/>
          </w:tcPr>
          <w:p>
            <w:pPr>
              <w:pStyle w:val="18"/>
              <w:spacing w:before="128"/>
              <w:ind w:left="140" w:right="129"/>
              <w:rPr>
                <w:rFonts w:hint="eastAsia" w:ascii="仿宋" w:eastAsia="仿宋"/>
                <w:sz w:val="24"/>
              </w:rPr>
            </w:pPr>
            <w:r>
              <w:rPr>
                <w:rFonts w:hint="eastAsia" w:ascii="仿宋" w:eastAsia="仿宋"/>
                <w:sz w:val="24"/>
              </w:rPr>
              <w:t>孙岗镇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117</w:t>
            </w:r>
          </w:p>
        </w:tc>
        <w:tc>
          <w:tcPr>
            <w:tcW w:w="1892" w:type="dxa"/>
          </w:tcPr>
          <w:p>
            <w:pPr>
              <w:pStyle w:val="18"/>
              <w:spacing w:before="129"/>
              <w:ind w:left="144" w:right="137"/>
              <w:rPr>
                <w:rFonts w:hint="eastAsia" w:ascii="仿宋" w:eastAsia="仿宋"/>
                <w:sz w:val="24"/>
              </w:rPr>
            </w:pPr>
            <w:r>
              <w:rPr>
                <w:rFonts w:hint="eastAsia" w:ascii="仿宋" w:eastAsia="仿宋"/>
                <w:sz w:val="24"/>
              </w:rPr>
              <w:t>红堰水库</w:t>
            </w:r>
          </w:p>
        </w:tc>
        <w:tc>
          <w:tcPr>
            <w:tcW w:w="1590" w:type="dxa"/>
          </w:tcPr>
          <w:p>
            <w:pPr>
              <w:pStyle w:val="18"/>
              <w:spacing w:before="129"/>
              <w:ind w:left="294" w:right="284"/>
              <w:rPr>
                <w:rFonts w:ascii="仿宋"/>
                <w:sz w:val="24"/>
              </w:rPr>
            </w:pPr>
            <w:r>
              <w:rPr>
                <w:rFonts w:ascii="仿宋"/>
                <w:sz w:val="24"/>
              </w:rPr>
              <w:t>62915938</w:t>
            </w:r>
          </w:p>
        </w:tc>
        <w:tc>
          <w:tcPr>
            <w:tcW w:w="1760" w:type="dxa"/>
          </w:tcPr>
          <w:p>
            <w:pPr>
              <w:pStyle w:val="18"/>
              <w:spacing w:before="129"/>
              <w:ind w:left="140" w:right="129"/>
              <w:rPr>
                <w:rFonts w:hint="eastAsia" w:ascii="仿宋" w:eastAsia="仿宋"/>
                <w:sz w:val="24"/>
              </w:rPr>
            </w:pPr>
            <w:r>
              <w:rPr>
                <w:rFonts w:hint="eastAsia" w:ascii="仿宋" w:eastAsia="仿宋"/>
                <w:sz w:val="24"/>
              </w:rPr>
              <w:t>孙岗镇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118</w:t>
            </w:r>
          </w:p>
        </w:tc>
        <w:tc>
          <w:tcPr>
            <w:tcW w:w="1892" w:type="dxa"/>
          </w:tcPr>
          <w:p>
            <w:pPr>
              <w:pStyle w:val="18"/>
              <w:spacing w:before="128"/>
              <w:ind w:left="144" w:right="137"/>
              <w:rPr>
                <w:rFonts w:hint="eastAsia" w:ascii="仿宋" w:eastAsia="仿宋"/>
                <w:sz w:val="24"/>
              </w:rPr>
            </w:pPr>
            <w:r>
              <w:rPr>
                <w:rFonts w:hint="eastAsia" w:ascii="仿宋" w:eastAsia="仿宋"/>
                <w:sz w:val="24"/>
              </w:rPr>
              <w:t>先进水库</w:t>
            </w:r>
          </w:p>
        </w:tc>
        <w:tc>
          <w:tcPr>
            <w:tcW w:w="1590" w:type="dxa"/>
          </w:tcPr>
          <w:p>
            <w:pPr>
              <w:pStyle w:val="18"/>
              <w:spacing w:before="128"/>
              <w:ind w:left="294" w:right="284"/>
              <w:rPr>
                <w:rFonts w:ascii="仿宋"/>
                <w:sz w:val="24"/>
              </w:rPr>
            </w:pPr>
            <w:r>
              <w:rPr>
                <w:rFonts w:ascii="仿宋"/>
                <w:sz w:val="24"/>
              </w:rPr>
              <w:t>62915948</w:t>
            </w:r>
          </w:p>
        </w:tc>
        <w:tc>
          <w:tcPr>
            <w:tcW w:w="1760" w:type="dxa"/>
          </w:tcPr>
          <w:p>
            <w:pPr>
              <w:pStyle w:val="18"/>
              <w:spacing w:before="128"/>
              <w:ind w:left="140" w:right="129"/>
              <w:rPr>
                <w:rFonts w:hint="eastAsia" w:ascii="仿宋" w:eastAsia="仿宋"/>
                <w:sz w:val="24"/>
              </w:rPr>
            </w:pPr>
            <w:r>
              <w:rPr>
                <w:rFonts w:hint="eastAsia" w:ascii="仿宋" w:eastAsia="仿宋"/>
                <w:sz w:val="24"/>
              </w:rPr>
              <w:t>孙岗镇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30"/>
              <w:ind w:right="264"/>
              <w:jc w:val="right"/>
              <w:rPr>
                <w:rFonts w:ascii="仿宋"/>
                <w:sz w:val="24"/>
              </w:rPr>
            </w:pPr>
            <w:r>
              <w:rPr>
                <w:rFonts w:ascii="仿宋"/>
                <w:sz w:val="24"/>
              </w:rPr>
              <w:t>119</w:t>
            </w:r>
          </w:p>
        </w:tc>
        <w:tc>
          <w:tcPr>
            <w:tcW w:w="1892" w:type="dxa"/>
          </w:tcPr>
          <w:p>
            <w:pPr>
              <w:pStyle w:val="18"/>
              <w:spacing w:before="130"/>
              <w:ind w:left="144" w:right="137"/>
              <w:rPr>
                <w:rFonts w:hint="eastAsia" w:ascii="仿宋" w:eastAsia="仿宋"/>
                <w:sz w:val="24"/>
              </w:rPr>
            </w:pPr>
            <w:r>
              <w:rPr>
                <w:rFonts w:hint="eastAsia" w:ascii="仿宋" w:eastAsia="仿宋"/>
                <w:sz w:val="24"/>
              </w:rPr>
              <w:t>大铺塘水库</w:t>
            </w:r>
          </w:p>
        </w:tc>
        <w:tc>
          <w:tcPr>
            <w:tcW w:w="1590" w:type="dxa"/>
          </w:tcPr>
          <w:p>
            <w:pPr>
              <w:pStyle w:val="18"/>
              <w:spacing w:before="130"/>
              <w:ind w:left="294" w:right="284"/>
              <w:rPr>
                <w:rFonts w:ascii="仿宋"/>
                <w:sz w:val="24"/>
              </w:rPr>
            </w:pPr>
            <w:r>
              <w:rPr>
                <w:rFonts w:ascii="仿宋"/>
                <w:sz w:val="24"/>
              </w:rPr>
              <w:t>62915958</w:t>
            </w:r>
          </w:p>
        </w:tc>
        <w:tc>
          <w:tcPr>
            <w:tcW w:w="1760" w:type="dxa"/>
          </w:tcPr>
          <w:p>
            <w:pPr>
              <w:pStyle w:val="18"/>
              <w:spacing w:before="130"/>
              <w:ind w:left="140" w:right="129"/>
              <w:rPr>
                <w:rFonts w:hint="eastAsia" w:ascii="仿宋" w:eastAsia="仿宋"/>
                <w:sz w:val="24"/>
              </w:rPr>
            </w:pPr>
            <w:r>
              <w:rPr>
                <w:rFonts w:hint="eastAsia" w:ascii="仿宋" w:eastAsia="仿宋"/>
                <w:sz w:val="24"/>
              </w:rPr>
              <w:t>孙岗镇</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7"/>
              <w:ind w:right="264"/>
              <w:jc w:val="right"/>
              <w:rPr>
                <w:rFonts w:ascii="仿宋"/>
                <w:sz w:val="24"/>
              </w:rPr>
            </w:pPr>
            <w:r>
              <w:rPr>
                <w:rFonts w:ascii="仿宋"/>
                <w:sz w:val="24"/>
              </w:rPr>
              <w:t>120</w:t>
            </w:r>
          </w:p>
        </w:tc>
        <w:tc>
          <w:tcPr>
            <w:tcW w:w="1892" w:type="dxa"/>
          </w:tcPr>
          <w:p>
            <w:pPr>
              <w:pStyle w:val="18"/>
              <w:spacing w:before="157"/>
              <w:ind w:left="144" w:right="137"/>
              <w:rPr>
                <w:rFonts w:hint="eastAsia" w:ascii="仿宋" w:eastAsia="仿宋"/>
                <w:sz w:val="24"/>
              </w:rPr>
            </w:pPr>
            <w:r>
              <w:rPr>
                <w:rFonts w:hint="eastAsia" w:ascii="仿宋" w:eastAsia="仿宋"/>
                <w:sz w:val="24"/>
              </w:rPr>
              <w:t>好汉冲水库</w:t>
            </w:r>
          </w:p>
        </w:tc>
        <w:tc>
          <w:tcPr>
            <w:tcW w:w="1590" w:type="dxa"/>
          </w:tcPr>
          <w:p>
            <w:pPr>
              <w:pStyle w:val="18"/>
              <w:spacing w:before="157"/>
              <w:ind w:left="294" w:right="284"/>
              <w:rPr>
                <w:rFonts w:ascii="仿宋"/>
                <w:sz w:val="24"/>
              </w:rPr>
            </w:pPr>
            <w:r>
              <w:rPr>
                <w:rFonts w:ascii="仿宋"/>
                <w:sz w:val="24"/>
              </w:rPr>
              <w:t>62915968</w:t>
            </w:r>
          </w:p>
        </w:tc>
        <w:tc>
          <w:tcPr>
            <w:tcW w:w="1760" w:type="dxa"/>
          </w:tcPr>
          <w:p>
            <w:pPr>
              <w:pStyle w:val="18"/>
              <w:spacing w:before="2"/>
              <w:ind w:left="140" w:right="129"/>
              <w:rPr>
                <w:rFonts w:hint="eastAsia" w:ascii="仿宋" w:eastAsia="仿宋"/>
                <w:sz w:val="24"/>
              </w:rPr>
            </w:pPr>
            <w:r>
              <w:rPr>
                <w:rFonts w:hint="eastAsia" w:ascii="仿宋" w:eastAsia="仿宋"/>
                <w:sz w:val="24"/>
              </w:rPr>
              <w:t>望城岗街道望</w:t>
            </w:r>
          </w:p>
          <w:p>
            <w:pPr>
              <w:pStyle w:val="18"/>
              <w:spacing w:before="4" w:line="289" w:lineRule="exact"/>
              <w:ind w:left="140" w:right="129"/>
              <w:rPr>
                <w:rFonts w:hint="eastAsia" w:ascii="仿宋" w:eastAsia="仿宋"/>
                <w:sz w:val="24"/>
              </w:rPr>
            </w:pPr>
            <w:r>
              <w:rPr>
                <w:rFonts w:hint="eastAsia" w:ascii="仿宋" w:eastAsia="仿宋"/>
                <w:sz w:val="24"/>
              </w:rPr>
              <w:t>城岗村</w:t>
            </w:r>
          </w:p>
        </w:tc>
        <w:tc>
          <w:tcPr>
            <w:tcW w:w="1705" w:type="dxa"/>
          </w:tcPr>
          <w:p>
            <w:pPr>
              <w:pStyle w:val="18"/>
              <w:spacing w:before="15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6"/>
              <w:ind w:right="264"/>
              <w:jc w:val="right"/>
              <w:rPr>
                <w:rFonts w:ascii="仿宋"/>
                <w:sz w:val="24"/>
              </w:rPr>
            </w:pPr>
            <w:r>
              <w:rPr>
                <w:rFonts w:ascii="仿宋"/>
                <w:sz w:val="24"/>
              </w:rPr>
              <w:t>121</w:t>
            </w:r>
          </w:p>
        </w:tc>
        <w:tc>
          <w:tcPr>
            <w:tcW w:w="1892" w:type="dxa"/>
          </w:tcPr>
          <w:p>
            <w:pPr>
              <w:pStyle w:val="18"/>
              <w:spacing w:before="156"/>
              <w:ind w:left="144" w:right="137"/>
              <w:rPr>
                <w:rFonts w:hint="eastAsia" w:ascii="仿宋" w:eastAsia="仿宋"/>
                <w:sz w:val="24"/>
              </w:rPr>
            </w:pPr>
            <w:r>
              <w:rPr>
                <w:rFonts w:hint="eastAsia" w:ascii="仿宋" w:eastAsia="仿宋"/>
                <w:sz w:val="24"/>
              </w:rPr>
              <w:t>蔡老庄水库</w:t>
            </w:r>
          </w:p>
        </w:tc>
        <w:tc>
          <w:tcPr>
            <w:tcW w:w="1590" w:type="dxa"/>
          </w:tcPr>
          <w:p>
            <w:pPr>
              <w:pStyle w:val="18"/>
              <w:spacing w:before="156"/>
              <w:ind w:left="294" w:right="284"/>
              <w:rPr>
                <w:rFonts w:ascii="仿宋"/>
                <w:sz w:val="24"/>
              </w:rPr>
            </w:pPr>
            <w:r>
              <w:rPr>
                <w:rFonts w:ascii="仿宋"/>
                <w:sz w:val="24"/>
              </w:rPr>
              <w:t>62915978</w:t>
            </w:r>
          </w:p>
        </w:tc>
        <w:tc>
          <w:tcPr>
            <w:tcW w:w="1760" w:type="dxa"/>
          </w:tcPr>
          <w:p>
            <w:pPr>
              <w:pStyle w:val="18"/>
              <w:ind w:left="140" w:right="129"/>
              <w:rPr>
                <w:rFonts w:hint="eastAsia" w:ascii="仿宋" w:eastAsia="仿宋"/>
                <w:sz w:val="24"/>
              </w:rPr>
            </w:pPr>
            <w:r>
              <w:rPr>
                <w:rFonts w:hint="eastAsia" w:ascii="仿宋" w:eastAsia="仿宋"/>
                <w:sz w:val="24"/>
              </w:rPr>
              <w:t>先生店乡南四</w:t>
            </w:r>
          </w:p>
          <w:p>
            <w:pPr>
              <w:pStyle w:val="18"/>
              <w:spacing w:before="4" w:line="290" w:lineRule="exact"/>
              <w:ind w:left="140" w:right="129"/>
              <w:rPr>
                <w:rFonts w:hint="eastAsia" w:ascii="仿宋" w:eastAsia="仿宋"/>
                <w:sz w:val="24"/>
              </w:rPr>
            </w:pPr>
            <w:r>
              <w:rPr>
                <w:rFonts w:hint="eastAsia" w:ascii="仿宋" w:eastAsia="仿宋"/>
                <w:sz w:val="24"/>
              </w:rPr>
              <w:t>十铺村</w:t>
            </w:r>
          </w:p>
        </w:tc>
        <w:tc>
          <w:tcPr>
            <w:tcW w:w="1705" w:type="dxa"/>
          </w:tcPr>
          <w:p>
            <w:pPr>
              <w:pStyle w:val="18"/>
              <w:spacing w:before="156"/>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6"/>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122</w:t>
            </w:r>
          </w:p>
        </w:tc>
        <w:tc>
          <w:tcPr>
            <w:tcW w:w="1892" w:type="dxa"/>
          </w:tcPr>
          <w:p>
            <w:pPr>
              <w:pStyle w:val="18"/>
              <w:spacing w:before="129"/>
              <w:ind w:left="144" w:right="137"/>
              <w:rPr>
                <w:rFonts w:hint="eastAsia" w:ascii="仿宋" w:eastAsia="仿宋"/>
                <w:sz w:val="24"/>
              </w:rPr>
            </w:pPr>
            <w:r>
              <w:rPr>
                <w:rFonts w:hint="eastAsia" w:ascii="仿宋" w:eastAsia="仿宋"/>
                <w:sz w:val="24"/>
              </w:rPr>
              <w:t>王埂水库</w:t>
            </w:r>
          </w:p>
        </w:tc>
        <w:tc>
          <w:tcPr>
            <w:tcW w:w="1590" w:type="dxa"/>
          </w:tcPr>
          <w:p>
            <w:pPr>
              <w:pStyle w:val="18"/>
              <w:spacing w:before="129"/>
              <w:ind w:left="294" w:right="284"/>
              <w:rPr>
                <w:rFonts w:ascii="仿宋"/>
                <w:sz w:val="24"/>
              </w:rPr>
            </w:pPr>
            <w:r>
              <w:rPr>
                <w:rFonts w:ascii="仿宋"/>
                <w:sz w:val="24"/>
              </w:rPr>
              <w:t>62915238</w:t>
            </w:r>
          </w:p>
        </w:tc>
        <w:tc>
          <w:tcPr>
            <w:tcW w:w="1760" w:type="dxa"/>
          </w:tcPr>
          <w:p>
            <w:pPr>
              <w:pStyle w:val="18"/>
              <w:spacing w:before="129"/>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30"/>
              <w:ind w:right="264"/>
              <w:jc w:val="right"/>
              <w:rPr>
                <w:rFonts w:ascii="仿宋"/>
                <w:sz w:val="24"/>
              </w:rPr>
            </w:pPr>
            <w:r>
              <w:rPr>
                <w:rFonts w:ascii="仿宋"/>
                <w:sz w:val="24"/>
              </w:rPr>
              <w:t>123</w:t>
            </w:r>
          </w:p>
        </w:tc>
        <w:tc>
          <w:tcPr>
            <w:tcW w:w="1892" w:type="dxa"/>
          </w:tcPr>
          <w:p>
            <w:pPr>
              <w:pStyle w:val="18"/>
              <w:spacing w:before="130"/>
              <w:ind w:left="144" w:right="137"/>
              <w:rPr>
                <w:rFonts w:hint="eastAsia" w:ascii="仿宋" w:eastAsia="仿宋"/>
                <w:sz w:val="24"/>
              </w:rPr>
            </w:pPr>
            <w:r>
              <w:rPr>
                <w:rFonts w:hint="eastAsia" w:ascii="仿宋" w:eastAsia="仿宋"/>
                <w:sz w:val="24"/>
              </w:rPr>
              <w:t>高圩水库</w:t>
            </w:r>
          </w:p>
        </w:tc>
        <w:tc>
          <w:tcPr>
            <w:tcW w:w="1590" w:type="dxa"/>
          </w:tcPr>
          <w:p>
            <w:pPr>
              <w:pStyle w:val="18"/>
              <w:spacing w:before="130"/>
              <w:ind w:left="294" w:right="284"/>
              <w:rPr>
                <w:rFonts w:ascii="仿宋"/>
                <w:sz w:val="24"/>
              </w:rPr>
            </w:pPr>
            <w:r>
              <w:rPr>
                <w:rFonts w:ascii="仿宋"/>
                <w:sz w:val="24"/>
              </w:rPr>
              <w:t>62915248</w:t>
            </w:r>
          </w:p>
        </w:tc>
        <w:tc>
          <w:tcPr>
            <w:tcW w:w="1760" w:type="dxa"/>
          </w:tcPr>
          <w:p>
            <w:pPr>
              <w:pStyle w:val="18"/>
              <w:spacing w:before="130"/>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124</w:t>
            </w:r>
          </w:p>
        </w:tc>
        <w:tc>
          <w:tcPr>
            <w:tcW w:w="1892" w:type="dxa"/>
          </w:tcPr>
          <w:p>
            <w:pPr>
              <w:pStyle w:val="18"/>
              <w:spacing w:before="129"/>
              <w:ind w:left="144" w:right="137"/>
              <w:rPr>
                <w:rFonts w:hint="eastAsia" w:ascii="仿宋" w:eastAsia="仿宋"/>
                <w:sz w:val="24"/>
              </w:rPr>
            </w:pPr>
            <w:r>
              <w:rPr>
                <w:rFonts w:hint="eastAsia" w:ascii="仿宋" w:eastAsia="仿宋"/>
                <w:sz w:val="24"/>
              </w:rPr>
              <w:t>东冲水库</w:t>
            </w:r>
          </w:p>
        </w:tc>
        <w:tc>
          <w:tcPr>
            <w:tcW w:w="1590" w:type="dxa"/>
          </w:tcPr>
          <w:p>
            <w:pPr>
              <w:pStyle w:val="18"/>
              <w:spacing w:before="129"/>
              <w:ind w:left="294" w:right="284"/>
              <w:rPr>
                <w:rFonts w:ascii="仿宋"/>
                <w:sz w:val="24"/>
              </w:rPr>
            </w:pPr>
            <w:r>
              <w:rPr>
                <w:rFonts w:ascii="仿宋"/>
                <w:sz w:val="24"/>
              </w:rPr>
              <w:t>62915258</w:t>
            </w:r>
          </w:p>
        </w:tc>
        <w:tc>
          <w:tcPr>
            <w:tcW w:w="1760" w:type="dxa"/>
          </w:tcPr>
          <w:p>
            <w:pPr>
              <w:pStyle w:val="18"/>
              <w:spacing w:before="129"/>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125</w:t>
            </w:r>
          </w:p>
        </w:tc>
        <w:tc>
          <w:tcPr>
            <w:tcW w:w="1892" w:type="dxa"/>
          </w:tcPr>
          <w:p>
            <w:pPr>
              <w:pStyle w:val="18"/>
              <w:spacing w:before="128"/>
              <w:ind w:left="144" w:right="137"/>
              <w:rPr>
                <w:rFonts w:hint="eastAsia" w:ascii="仿宋" w:eastAsia="仿宋"/>
                <w:sz w:val="24"/>
              </w:rPr>
            </w:pPr>
            <w:r>
              <w:rPr>
                <w:rFonts w:hint="eastAsia" w:ascii="仿宋" w:eastAsia="仿宋"/>
                <w:sz w:val="24"/>
              </w:rPr>
              <w:t>银马水库</w:t>
            </w:r>
          </w:p>
        </w:tc>
        <w:tc>
          <w:tcPr>
            <w:tcW w:w="1590" w:type="dxa"/>
          </w:tcPr>
          <w:p>
            <w:pPr>
              <w:pStyle w:val="18"/>
              <w:spacing w:before="128"/>
              <w:ind w:left="294" w:right="284"/>
              <w:rPr>
                <w:rFonts w:ascii="仿宋"/>
                <w:sz w:val="24"/>
              </w:rPr>
            </w:pPr>
            <w:r>
              <w:rPr>
                <w:rFonts w:ascii="仿宋"/>
                <w:sz w:val="24"/>
              </w:rPr>
              <w:t>62915268</w:t>
            </w:r>
          </w:p>
        </w:tc>
        <w:tc>
          <w:tcPr>
            <w:tcW w:w="1760" w:type="dxa"/>
          </w:tcPr>
          <w:p>
            <w:pPr>
              <w:pStyle w:val="18"/>
              <w:spacing w:before="128"/>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126</w:t>
            </w:r>
          </w:p>
        </w:tc>
        <w:tc>
          <w:tcPr>
            <w:tcW w:w="1892" w:type="dxa"/>
          </w:tcPr>
          <w:p>
            <w:pPr>
              <w:pStyle w:val="18"/>
              <w:spacing w:before="129"/>
              <w:ind w:left="144" w:right="137"/>
              <w:rPr>
                <w:rFonts w:hint="eastAsia" w:ascii="仿宋" w:eastAsia="仿宋"/>
                <w:sz w:val="24"/>
              </w:rPr>
            </w:pPr>
            <w:r>
              <w:rPr>
                <w:rFonts w:hint="eastAsia" w:ascii="仿宋" w:eastAsia="仿宋"/>
                <w:sz w:val="24"/>
              </w:rPr>
              <w:t>杨堰水库</w:t>
            </w:r>
          </w:p>
        </w:tc>
        <w:tc>
          <w:tcPr>
            <w:tcW w:w="1590" w:type="dxa"/>
          </w:tcPr>
          <w:p>
            <w:pPr>
              <w:pStyle w:val="18"/>
              <w:spacing w:before="129"/>
              <w:ind w:left="294" w:right="284"/>
              <w:rPr>
                <w:rFonts w:ascii="仿宋"/>
                <w:sz w:val="24"/>
              </w:rPr>
            </w:pPr>
            <w:r>
              <w:rPr>
                <w:rFonts w:ascii="仿宋"/>
                <w:sz w:val="24"/>
              </w:rPr>
              <w:t>62915278</w:t>
            </w:r>
          </w:p>
        </w:tc>
        <w:tc>
          <w:tcPr>
            <w:tcW w:w="1760" w:type="dxa"/>
          </w:tcPr>
          <w:p>
            <w:pPr>
              <w:pStyle w:val="18"/>
              <w:spacing w:before="129"/>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right="264"/>
              <w:jc w:val="right"/>
              <w:rPr>
                <w:rFonts w:ascii="仿宋"/>
                <w:sz w:val="24"/>
              </w:rPr>
            </w:pPr>
            <w:r>
              <w:rPr>
                <w:rFonts w:ascii="仿宋"/>
                <w:sz w:val="24"/>
              </w:rPr>
              <w:t>127</w:t>
            </w:r>
          </w:p>
        </w:tc>
        <w:tc>
          <w:tcPr>
            <w:tcW w:w="1892" w:type="dxa"/>
          </w:tcPr>
          <w:p>
            <w:pPr>
              <w:pStyle w:val="18"/>
              <w:spacing w:before="128"/>
              <w:ind w:left="144" w:right="137"/>
              <w:rPr>
                <w:rFonts w:hint="eastAsia" w:ascii="仿宋" w:eastAsia="仿宋"/>
                <w:sz w:val="24"/>
              </w:rPr>
            </w:pPr>
            <w:r>
              <w:rPr>
                <w:rFonts w:hint="eastAsia" w:ascii="仿宋" w:eastAsia="仿宋"/>
                <w:sz w:val="24"/>
              </w:rPr>
              <w:t>大路洼水库</w:t>
            </w:r>
          </w:p>
        </w:tc>
        <w:tc>
          <w:tcPr>
            <w:tcW w:w="1590" w:type="dxa"/>
          </w:tcPr>
          <w:p>
            <w:pPr>
              <w:pStyle w:val="18"/>
              <w:spacing w:before="128"/>
              <w:ind w:left="294" w:right="284"/>
              <w:rPr>
                <w:rFonts w:ascii="仿宋"/>
                <w:sz w:val="24"/>
              </w:rPr>
            </w:pPr>
            <w:r>
              <w:rPr>
                <w:rFonts w:ascii="仿宋"/>
                <w:sz w:val="24"/>
              </w:rPr>
              <w:t>62915288</w:t>
            </w:r>
          </w:p>
        </w:tc>
        <w:tc>
          <w:tcPr>
            <w:tcW w:w="1760" w:type="dxa"/>
          </w:tcPr>
          <w:p>
            <w:pPr>
              <w:pStyle w:val="18"/>
              <w:spacing w:before="128"/>
              <w:ind w:left="140" w:right="129"/>
              <w:rPr>
                <w:rFonts w:hint="eastAsia" w:ascii="仿宋" w:eastAsia="仿宋"/>
                <w:sz w:val="24"/>
              </w:rPr>
            </w:pPr>
            <w:r>
              <w:rPr>
                <w:rFonts w:hint="eastAsia" w:ascii="仿宋" w:eastAsia="仿宋"/>
                <w:sz w:val="24"/>
              </w:rPr>
              <w:t>椿树镇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30"/>
              <w:ind w:right="264"/>
              <w:jc w:val="right"/>
              <w:rPr>
                <w:rFonts w:ascii="仿宋"/>
                <w:sz w:val="24"/>
              </w:rPr>
            </w:pPr>
            <w:r>
              <w:rPr>
                <w:rFonts w:ascii="仿宋"/>
                <w:sz w:val="24"/>
              </w:rPr>
              <w:t>128</w:t>
            </w:r>
          </w:p>
        </w:tc>
        <w:tc>
          <w:tcPr>
            <w:tcW w:w="1892" w:type="dxa"/>
          </w:tcPr>
          <w:p>
            <w:pPr>
              <w:pStyle w:val="18"/>
              <w:spacing w:before="130"/>
              <w:ind w:left="144" w:right="137"/>
              <w:rPr>
                <w:rFonts w:hint="eastAsia" w:ascii="仿宋" w:eastAsia="仿宋"/>
                <w:sz w:val="24"/>
              </w:rPr>
            </w:pPr>
            <w:r>
              <w:rPr>
                <w:rFonts w:hint="eastAsia" w:ascii="仿宋" w:eastAsia="仿宋"/>
                <w:sz w:val="24"/>
              </w:rPr>
              <w:t>韩塘水库</w:t>
            </w:r>
          </w:p>
        </w:tc>
        <w:tc>
          <w:tcPr>
            <w:tcW w:w="1590" w:type="dxa"/>
          </w:tcPr>
          <w:p>
            <w:pPr>
              <w:pStyle w:val="18"/>
              <w:spacing w:before="130"/>
              <w:ind w:left="294" w:right="284"/>
              <w:rPr>
                <w:rFonts w:ascii="仿宋"/>
                <w:sz w:val="24"/>
              </w:rPr>
            </w:pPr>
            <w:r>
              <w:rPr>
                <w:rFonts w:ascii="仿宋"/>
                <w:sz w:val="24"/>
              </w:rPr>
              <w:t>62915298</w:t>
            </w:r>
          </w:p>
        </w:tc>
        <w:tc>
          <w:tcPr>
            <w:tcW w:w="1760" w:type="dxa"/>
          </w:tcPr>
          <w:p>
            <w:pPr>
              <w:pStyle w:val="18"/>
              <w:spacing w:before="130"/>
              <w:ind w:left="140" w:right="129"/>
              <w:rPr>
                <w:rFonts w:hint="eastAsia" w:ascii="仿宋" w:eastAsia="仿宋"/>
                <w:sz w:val="24"/>
              </w:rPr>
            </w:pPr>
            <w:r>
              <w:rPr>
                <w:rFonts w:hint="eastAsia" w:ascii="仿宋" w:eastAsia="仿宋"/>
                <w:sz w:val="24"/>
              </w:rPr>
              <w:t>椿树镇</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129</w:t>
            </w:r>
          </w:p>
        </w:tc>
        <w:tc>
          <w:tcPr>
            <w:tcW w:w="1892" w:type="dxa"/>
          </w:tcPr>
          <w:p>
            <w:pPr>
              <w:pStyle w:val="18"/>
              <w:spacing w:before="129"/>
              <w:ind w:left="144" w:right="137"/>
              <w:rPr>
                <w:rFonts w:hint="eastAsia" w:ascii="仿宋" w:eastAsia="仿宋"/>
                <w:sz w:val="24"/>
              </w:rPr>
            </w:pPr>
            <w:r>
              <w:rPr>
                <w:rFonts w:hint="eastAsia" w:ascii="仿宋" w:eastAsia="仿宋"/>
                <w:sz w:val="24"/>
              </w:rPr>
              <w:t>红岭坝水库</w:t>
            </w:r>
          </w:p>
        </w:tc>
        <w:tc>
          <w:tcPr>
            <w:tcW w:w="1590" w:type="dxa"/>
          </w:tcPr>
          <w:p>
            <w:pPr>
              <w:pStyle w:val="18"/>
              <w:spacing w:before="129"/>
              <w:ind w:left="294" w:right="284"/>
              <w:rPr>
                <w:rFonts w:ascii="仿宋"/>
                <w:sz w:val="24"/>
              </w:rPr>
            </w:pPr>
            <w:r>
              <w:rPr>
                <w:rFonts w:ascii="仿宋"/>
                <w:sz w:val="24"/>
              </w:rPr>
              <w:t>62915308</w:t>
            </w:r>
          </w:p>
        </w:tc>
        <w:tc>
          <w:tcPr>
            <w:tcW w:w="1760" w:type="dxa"/>
          </w:tcPr>
          <w:p>
            <w:pPr>
              <w:pStyle w:val="18"/>
              <w:spacing w:before="129"/>
              <w:ind w:left="140" w:right="129"/>
              <w:rPr>
                <w:rFonts w:hint="eastAsia" w:ascii="仿宋" w:eastAsia="仿宋"/>
                <w:sz w:val="24"/>
              </w:rPr>
            </w:pPr>
            <w:r>
              <w:rPr>
                <w:rFonts w:hint="eastAsia" w:ascii="仿宋" w:eastAsia="仿宋"/>
                <w:sz w:val="24"/>
              </w:rPr>
              <w:t>椿树镇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130</w:t>
            </w:r>
          </w:p>
        </w:tc>
        <w:tc>
          <w:tcPr>
            <w:tcW w:w="1892" w:type="dxa"/>
          </w:tcPr>
          <w:p>
            <w:pPr>
              <w:pStyle w:val="18"/>
              <w:spacing w:before="128"/>
              <w:ind w:left="144" w:right="137"/>
              <w:rPr>
                <w:rFonts w:hint="eastAsia" w:ascii="仿宋" w:eastAsia="仿宋"/>
                <w:sz w:val="24"/>
              </w:rPr>
            </w:pPr>
            <w:r>
              <w:rPr>
                <w:rFonts w:hint="eastAsia" w:ascii="仿宋" w:eastAsia="仿宋"/>
                <w:sz w:val="24"/>
              </w:rPr>
              <w:t>洪桥水库</w:t>
            </w:r>
          </w:p>
        </w:tc>
        <w:tc>
          <w:tcPr>
            <w:tcW w:w="1590" w:type="dxa"/>
          </w:tcPr>
          <w:p>
            <w:pPr>
              <w:pStyle w:val="18"/>
              <w:spacing w:before="128"/>
              <w:ind w:left="294" w:right="284"/>
              <w:rPr>
                <w:rFonts w:ascii="仿宋"/>
                <w:sz w:val="24"/>
              </w:rPr>
            </w:pPr>
            <w:r>
              <w:rPr>
                <w:rFonts w:ascii="仿宋"/>
                <w:sz w:val="24"/>
              </w:rPr>
              <w:t>62915318</w:t>
            </w:r>
          </w:p>
        </w:tc>
        <w:tc>
          <w:tcPr>
            <w:tcW w:w="1760" w:type="dxa"/>
          </w:tcPr>
          <w:p>
            <w:pPr>
              <w:pStyle w:val="18"/>
              <w:spacing w:before="128"/>
              <w:ind w:left="140" w:right="129"/>
              <w:rPr>
                <w:rFonts w:hint="eastAsia" w:ascii="仿宋" w:eastAsia="仿宋"/>
                <w:sz w:val="24"/>
              </w:rPr>
            </w:pPr>
            <w:r>
              <w:rPr>
                <w:rFonts w:hint="eastAsia" w:ascii="仿宋" w:eastAsia="仿宋"/>
                <w:sz w:val="24"/>
              </w:rPr>
              <w:t>椿树镇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131</w:t>
            </w:r>
          </w:p>
        </w:tc>
        <w:tc>
          <w:tcPr>
            <w:tcW w:w="1892" w:type="dxa"/>
          </w:tcPr>
          <w:p>
            <w:pPr>
              <w:pStyle w:val="18"/>
              <w:spacing w:before="129"/>
              <w:ind w:left="144" w:right="137"/>
              <w:rPr>
                <w:rFonts w:hint="eastAsia" w:ascii="仿宋" w:eastAsia="仿宋"/>
                <w:sz w:val="24"/>
              </w:rPr>
            </w:pPr>
            <w:r>
              <w:rPr>
                <w:rFonts w:hint="eastAsia" w:ascii="仿宋" w:eastAsia="仿宋"/>
                <w:sz w:val="24"/>
              </w:rPr>
              <w:t>黄大塘水库</w:t>
            </w:r>
          </w:p>
        </w:tc>
        <w:tc>
          <w:tcPr>
            <w:tcW w:w="1590" w:type="dxa"/>
          </w:tcPr>
          <w:p>
            <w:pPr>
              <w:pStyle w:val="18"/>
              <w:spacing w:before="129"/>
              <w:ind w:left="294" w:right="284"/>
              <w:rPr>
                <w:rFonts w:ascii="仿宋"/>
                <w:sz w:val="24"/>
              </w:rPr>
            </w:pPr>
            <w:r>
              <w:rPr>
                <w:rFonts w:ascii="仿宋"/>
                <w:sz w:val="24"/>
              </w:rPr>
              <w:t>62915328</w:t>
            </w:r>
          </w:p>
        </w:tc>
        <w:tc>
          <w:tcPr>
            <w:tcW w:w="1760" w:type="dxa"/>
          </w:tcPr>
          <w:p>
            <w:pPr>
              <w:pStyle w:val="18"/>
              <w:spacing w:before="129"/>
              <w:ind w:left="140" w:right="129"/>
              <w:rPr>
                <w:rFonts w:hint="eastAsia" w:ascii="仿宋" w:eastAsia="仿宋"/>
                <w:sz w:val="24"/>
              </w:rPr>
            </w:pPr>
            <w:r>
              <w:rPr>
                <w:rFonts w:hint="eastAsia" w:ascii="仿宋" w:eastAsia="仿宋"/>
                <w:sz w:val="24"/>
              </w:rPr>
              <w:t>椿树镇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right="264"/>
              <w:jc w:val="right"/>
              <w:rPr>
                <w:rFonts w:ascii="仿宋"/>
                <w:sz w:val="24"/>
              </w:rPr>
            </w:pPr>
            <w:r>
              <w:rPr>
                <w:rFonts w:ascii="仿宋"/>
                <w:sz w:val="24"/>
              </w:rPr>
              <w:t>132</w:t>
            </w:r>
          </w:p>
        </w:tc>
        <w:tc>
          <w:tcPr>
            <w:tcW w:w="1892" w:type="dxa"/>
          </w:tcPr>
          <w:p>
            <w:pPr>
              <w:pStyle w:val="18"/>
              <w:spacing w:before="128"/>
              <w:ind w:left="144" w:right="137"/>
              <w:rPr>
                <w:rFonts w:hint="eastAsia" w:ascii="仿宋" w:eastAsia="仿宋"/>
                <w:sz w:val="24"/>
              </w:rPr>
            </w:pPr>
            <w:r>
              <w:rPr>
                <w:rFonts w:hint="eastAsia" w:ascii="仿宋" w:eastAsia="仿宋"/>
                <w:sz w:val="24"/>
              </w:rPr>
              <w:t>裤塘水库</w:t>
            </w:r>
          </w:p>
        </w:tc>
        <w:tc>
          <w:tcPr>
            <w:tcW w:w="1590" w:type="dxa"/>
          </w:tcPr>
          <w:p>
            <w:pPr>
              <w:pStyle w:val="18"/>
              <w:spacing w:before="128"/>
              <w:ind w:left="294" w:right="284"/>
              <w:rPr>
                <w:rFonts w:ascii="仿宋"/>
                <w:sz w:val="24"/>
              </w:rPr>
            </w:pPr>
            <w:r>
              <w:rPr>
                <w:rFonts w:ascii="仿宋"/>
                <w:sz w:val="24"/>
              </w:rPr>
              <w:t>62915338</w:t>
            </w:r>
          </w:p>
        </w:tc>
        <w:tc>
          <w:tcPr>
            <w:tcW w:w="1760" w:type="dxa"/>
          </w:tcPr>
          <w:p>
            <w:pPr>
              <w:pStyle w:val="18"/>
              <w:spacing w:before="128"/>
              <w:ind w:left="140" w:right="129"/>
              <w:rPr>
                <w:rFonts w:hint="eastAsia" w:ascii="仿宋" w:eastAsia="仿宋"/>
                <w:sz w:val="24"/>
              </w:rPr>
            </w:pPr>
            <w:r>
              <w:rPr>
                <w:rFonts w:hint="eastAsia" w:ascii="仿宋" w:eastAsia="仿宋"/>
                <w:sz w:val="24"/>
              </w:rPr>
              <w:t>椿树镇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11" w:type="dxa"/>
          </w:tcPr>
          <w:p>
            <w:pPr>
              <w:pStyle w:val="18"/>
              <w:spacing w:before="129"/>
              <w:ind w:right="264"/>
              <w:jc w:val="right"/>
              <w:rPr>
                <w:rFonts w:ascii="仿宋"/>
                <w:sz w:val="24"/>
              </w:rPr>
            </w:pPr>
            <w:r>
              <w:rPr>
                <w:rFonts w:ascii="仿宋"/>
                <w:sz w:val="24"/>
              </w:rPr>
              <w:t>133</w:t>
            </w:r>
          </w:p>
        </w:tc>
        <w:tc>
          <w:tcPr>
            <w:tcW w:w="1892" w:type="dxa"/>
          </w:tcPr>
          <w:p>
            <w:pPr>
              <w:pStyle w:val="18"/>
              <w:spacing w:before="129"/>
              <w:ind w:left="144" w:right="137"/>
              <w:rPr>
                <w:rFonts w:hint="eastAsia" w:ascii="仿宋" w:eastAsia="仿宋"/>
                <w:sz w:val="24"/>
              </w:rPr>
            </w:pPr>
            <w:r>
              <w:rPr>
                <w:rFonts w:hint="eastAsia" w:ascii="仿宋" w:eastAsia="仿宋"/>
                <w:sz w:val="24"/>
              </w:rPr>
              <w:t>青年坝水库</w:t>
            </w:r>
          </w:p>
        </w:tc>
        <w:tc>
          <w:tcPr>
            <w:tcW w:w="1590" w:type="dxa"/>
          </w:tcPr>
          <w:p>
            <w:pPr>
              <w:pStyle w:val="18"/>
              <w:spacing w:before="129"/>
              <w:ind w:left="294" w:right="284"/>
              <w:rPr>
                <w:rFonts w:ascii="仿宋"/>
                <w:sz w:val="24"/>
              </w:rPr>
            </w:pPr>
            <w:r>
              <w:rPr>
                <w:rFonts w:ascii="仿宋"/>
                <w:sz w:val="24"/>
              </w:rPr>
              <w:t>62915348</w:t>
            </w:r>
          </w:p>
        </w:tc>
        <w:tc>
          <w:tcPr>
            <w:tcW w:w="1760" w:type="dxa"/>
          </w:tcPr>
          <w:p>
            <w:pPr>
              <w:pStyle w:val="18"/>
              <w:spacing w:before="129"/>
              <w:ind w:left="140" w:right="129"/>
              <w:rPr>
                <w:rFonts w:hint="eastAsia" w:ascii="仿宋" w:eastAsia="仿宋"/>
                <w:sz w:val="24"/>
              </w:rPr>
            </w:pPr>
            <w:r>
              <w:rPr>
                <w:rFonts w:hint="eastAsia" w:ascii="仿宋" w:eastAsia="仿宋"/>
                <w:sz w:val="24"/>
              </w:rPr>
              <w:t>椿树镇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bl>
    <w:p>
      <w:pPr>
        <w:spacing w:after="0"/>
        <w:jc w:val="left"/>
        <w:rPr>
          <w:rFonts w:hint="eastAsia" w:ascii="仿宋" w:eastAsia="仿宋"/>
          <w:sz w:val="24"/>
        </w:rPr>
        <w:sectPr>
          <w:pgSz w:w="11910" w:h="16840"/>
          <w:pgMar w:top="1380" w:right="560" w:bottom="1420" w:left="920" w:header="1046" w:footer="1229" w:gutter="0"/>
          <w:cols w:space="720" w:num="1"/>
        </w:sectPr>
      </w:pPr>
    </w:p>
    <w:p>
      <w:pPr>
        <w:pStyle w:val="7"/>
        <w:spacing w:before="2"/>
        <w:rPr>
          <w:rFonts w:ascii="Times New Roman"/>
          <w:sz w:val="3"/>
        </w:rPr>
      </w:pPr>
    </w:p>
    <w:tbl>
      <w:tblPr>
        <w:tblStyle w:val="14"/>
        <w:tblW w:w="0" w:type="auto"/>
        <w:tblInd w:w="1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892"/>
        <w:gridCol w:w="1590"/>
        <w:gridCol w:w="1760"/>
        <w:gridCol w:w="1705"/>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8"/>
              <w:ind w:right="205"/>
              <w:jc w:val="right"/>
              <w:rPr>
                <w:rFonts w:hint="eastAsia" w:ascii="仿宋" w:eastAsia="仿宋"/>
                <w:sz w:val="24"/>
              </w:rPr>
            </w:pPr>
            <w:r>
              <w:rPr>
                <w:rFonts w:hint="eastAsia" w:ascii="仿宋" w:eastAsia="仿宋"/>
                <w:sz w:val="24"/>
              </w:rPr>
              <w:t>序号</w:t>
            </w:r>
          </w:p>
        </w:tc>
        <w:tc>
          <w:tcPr>
            <w:tcW w:w="1892" w:type="dxa"/>
          </w:tcPr>
          <w:p>
            <w:pPr>
              <w:pStyle w:val="18"/>
              <w:spacing w:before="158"/>
              <w:ind w:left="144" w:right="137"/>
              <w:rPr>
                <w:rFonts w:hint="eastAsia" w:ascii="仿宋" w:eastAsia="仿宋"/>
                <w:sz w:val="24"/>
              </w:rPr>
            </w:pPr>
            <w:r>
              <w:rPr>
                <w:rFonts w:hint="eastAsia" w:ascii="仿宋" w:eastAsia="仿宋"/>
                <w:sz w:val="24"/>
              </w:rPr>
              <w:t>站点</w:t>
            </w:r>
          </w:p>
        </w:tc>
        <w:tc>
          <w:tcPr>
            <w:tcW w:w="1590" w:type="dxa"/>
          </w:tcPr>
          <w:p>
            <w:pPr>
              <w:pStyle w:val="18"/>
              <w:spacing w:before="158"/>
              <w:ind w:left="294" w:right="285"/>
              <w:rPr>
                <w:rFonts w:hint="eastAsia" w:ascii="仿宋" w:eastAsia="仿宋"/>
                <w:sz w:val="24"/>
              </w:rPr>
            </w:pPr>
            <w:r>
              <w:rPr>
                <w:rFonts w:hint="eastAsia" w:ascii="仿宋" w:eastAsia="仿宋"/>
                <w:sz w:val="24"/>
              </w:rPr>
              <w:t>编码</w:t>
            </w:r>
          </w:p>
        </w:tc>
        <w:tc>
          <w:tcPr>
            <w:tcW w:w="1760" w:type="dxa"/>
          </w:tcPr>
          <w:p>
            <w:pPr>
              <w:pStyle w:val="18"/>
              <w:spacing w:before="158"/>
              <w:ind w:left="139" w:right="129"/>
              <w:rPr>
                <w:rFonts w:hint="eastAsia" w:ascii="仿宋" w:eastAsia="仿宋"/>
                <w:sz w:val="24"/>
              </w:rPr>
            </w:pPr>
            <w:r>
              <w:rPr>
                <w:rFonts w:hint="eastAsia" w:ascii="仿宋" w:eastAsia="仿宋"/>
                <w:sz w:val="24"/>
              </w:rPr>
              <w:t>地点</w:t>
            </w:r>
          </w:p>
        </w:tc>
        <w:tc>
          <w:tcPr>
            <w:tcW w:w="1705" w:type="dxa"/>
          </w:tcPr>
          <w:p>
            <w:pPr>
              <w:pStyle w:val="18"/>
              <w:spacing w:before="158"/>
              <w:ind w:left="110" w:right="104"/>
              <w:rPr>
                <w:rFonts w:hint="eastAsia" w:ascii="仿宋" w:eastAsia="仿宋"/>
                <w:sz w:val="24"/>
              </w:rPr>
            </w:pPr>
            <w:r>
              <w:rPr>
                <w:rFonts w:hint="eastAsia" w:ascii="仿宋" w:eastAsia="仿宋"/>
                <w:sz w:val="24"/>
              </w:rPr>
              <w:t>管理单位</w:t>
            </w:r>
          </w:p>
        </w:tc>
        <w:tc>
          <w:tcPr>
            <w:tcW w:w="2154" w:type="dxa"/>
          </w:tcPr>
          <w:p>
            <w:pPr>
              <w:pStyle w:val="18"/>
              <w:spacing w:before="2"/>
              <w:ind w:left="117"/>
              <w:jc w:val="left"/>
              <w:rPr>
                <w:rFonts w:hint="eastAsia" w:ascii="仿宋" w:eastAsia="仿宋"/>
                <w:sz w:val="24"/>
              </w:rPr>
            </w:pPr>
            <w:r>
              <w:rPr>
                <w:rFonts w:hint="eastAsia" w:ascii="仿宋" w:eastAsia="仿宋"/>
                <w:sz w:val="24"/>
              </w:rPr>
              <w:t>备注（信息来源于</w:t>
            </w:r>
          </w:p>
          <w:p>
            <w:pPr>
              <w:pStyle w:val="18"/>
              <w:spacing w:before="4" w:line="289" w:lineRule="exact"/>
              <w:ind w:left="237"/>
              <w:jc w:val="left"/>
              <w:rPr>
                <w:rFonts w:hint="eastAsia" w:ascii="仿宋" w:eastAsia="仿宋"/>
                <w:sz w:val="24"/>
              </w:rPr>
            </w:pPr>
            <w:r>
              <w:rPr>
                <w:rFonts w:hint="eastAsia" w:ascii="仿宋" w:eastAsia="仿宋"/>
                <w:sz w:val="24"/>
              </w:rPr>
              <w:t>基层预警平台）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5"/>
              <w:jc w:val="right"/>
              <w:rPr>
                <w:rFonts w:ascii="仿宋"/>
                <w:sz w:val="24"/>
              </w:rPr>
            </w:pPr>
            <w:r>
              <w:rPr>
                <w:rFonts w:ascii="仿宋"/>
                <w:sz w:val="24"/>
              </w:rPr>
              <w:t>134</w:t>
            </w:r>
          </w:p>
        </w:tc>
        <w:tc>
          <w:tcPr>
            <w:tcW w:w="1892" w:type="dxa"/>
          </w:tcPr>
          <w:p>
            <w:pPr>
              <w:pStyle w:val="18"/>
              <w:spacing w:before="127"/>
              <w:ind w:left="144" w:right="137"/>
              <w:rPr>
                <w:rFonts w:hint="eastAsia" w:ascii="仿宋" w:eastAsia="仿宋"/>
                <w:sz w:val="24"/>
              </w:rPr>
            </w:pPr>
            <w:r>
              <w:rPr>
                <w:rFonts w:hint="eastAsia" w:ascii="仿宋" w:eastAsia="仿宋"/>
                <w:sz w:val="24"/>
              </w:rPr>
              <w:t>团结水库</w:t>
            </w:r>
          </w:p>
        </w:tc>
        <w:tc>
          <w:tcPr>
            <w:tcW w:w="1590" w:type="dxa"/>
          </w:tcPr>
          <w:p>
            <w:pPr>
              <w:pStyle w:val="18"/>
              <w:spacing w:before="127"/>
              <w:ind w:left="294" w:right="285"/>
              <w:rPr>
                <w:rFonts w:ascii="仿宋"/>
                <w:sz w:val="24"/>
              </w:rPr>
            </w:pPr>
            <w:r>
              <w:rPr>
                <w:rFonts w:ascii="仿宋"/>
                <w:sz w:val="24"/>
              </w:rPr>
              <w:t>62915358</w:t>
            </w:r>
          </w:p>
        </w:tc>
        <w:tc>
          <w:tcPr>
            <w:tcW w:w="1760" w:type="dxa"/>
          </w:tcPr>
          <w:p>
            <w:pPr>
              <w:pStyle w:val="18"/>
              <w:spacing w:before="127"/>
              <w:ind w:left="139" w:right="129"/>
              <w:rPr>
                <w:rFonts w:hint="eastAsia" w:ascii="仿宋" w:eastAsia="仿宋"/>
                <w:sz w:val="24"/>
              </w:rPr>
            </w:pPr>
            <w:r>
              <w:rPr>
                <w:rFonts w:hint="eastAsia" w:ascii="仿宋" w:eastAsia="仿宋"/>
                <w:sz w:val="24"/>
              </w:rPr>
              <w:t>椿树镇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135</w:t>
            </w:r>
          </w:p>
        </w:tc>
        <w:tc>
          <w:tcPr>
            <w:tcW w:w="1892" w:type="dxa"/>
          </w:tcPr>
          <w:p>
            <w:pPr>
              <w:pStyle w:val="18"/>
              <w:spacing w:before="129"/>
              <w:ind w:left="144" w:right="137"/>
              <w:rPr>
                <w:rFonts w:hint="eastAsia" w:ascii="仿宋" w:eastAsia="仿宋"/>
                <w:sz w:val="24"/>
              </w:rPr>
            </w:pPr>
            <w:r>
              <w:rPr>
                <w:rFonts w:hint="eastAsia" w:ascii="仿宋" w:eastAsia="仿宋"/>
                <w:sz w:val="24"/>
              </w:rPr>
              <w:t>汪大坝水库</w:t>
            </w:r>
          </w:p>
        </w:tc>
        <w:tc>
          <w:tcPr>
            <w:tcW w:w="1590" w:type="dxa"/>
          </w:tcPr>
          <w:p>
            <w:pPr>
              <w:pStyle w:val="18"/>
              <w:spacing w:before="129"/>
              <w:ind w:left="294" w:right="285"/>
              <w:rPr>
                <w:rFonts w:ascii="仿宋"/>
                <w:sz w:val="24"/>
              </w:rPr>
            </w:pPr>
            <w:r>
              <w:rPr>
                <w:rFonts w:ascii="仿宋"/>
                <w:sz w:val="24"/>
              </w:rPr>
              <w:t>62915368</w:t>
            </w:r>
          </w:p>
        </w:tc>
        <w:tc>
          <w:tcPr>
            <w:tcW w:w="1760" w:type="dxa"/>
          </w:tcPr>
          <w:p>
            <w:pPr>
              <w:pStyle w:val="18"/>
              <w:spacing w:before="129"/>
              <w:ind w:left="139" w:right="129"/>
              <w:rPr>
                <w:rFonts w:hint="eastAsia" w:ascii="仿宋" w:eastAsia="仿宋"/>
                <w:sz w:val="24"/>
              </w:rPr>
            </w:pPr>
            <w:r>
              <w:rPr>
                <w:rFonts w:hint="eastAsia" w:ascii="仿宋" w:eastAsia="仿宋"/>
                <w:sz w:val="24"/>
              </w:rPr>
              <w:t>椿树镇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136</w:t>
            </w:r>
          </w:p>
        </w:tc>
        <w:tc>
          <w:tcPr>
            <w:tcW w:w="1892" w:type="dxa"/>
          </w:tcPr>
          <w:p>
            <w:pPr>
              <w:pStyle w:val="18"/>
              <w:spacing w:before="128"/>
              <w:ind w:left="144" w:right="137"/>
              <w:rPr>
                <w:rFonts w:hint="eastAsia" w:ascii="仿宋" w:eastAsia="仿宋"/>
                <w:sz w:val="24"/>
              </w:rPr>
            </w:pPr>
            <w:r>
              <w:rPr>
                <w:rFonts w:hint="eastAsia" w:ascii="仿宋" w:eastAsia="仿宋"/>
                <w:sz w:val="24"/>
              </w:rPr>
              <w:t>八里庙水库</w:t>
            </w:r>
          </w:p>
        </w:tc>
        <w:tc>
          <w:tcPr>
            <w:tcW w:w="1590" w:type="dxa"/>
          </w:tcPr>
          <w:p>
            <w:pPr>
              <w:pStyle w:val="18"/>
              <w:spacing w:before="128"/>
              <w:ind w:left="294" w:right="285"/>
              <w:rPr>
                <w:rFonts w:ascii="仿宋"/>
                <w:sz w:val="24"/>
              </w:rPr>
            </w:pPr>
            <w:r>
              <w:rPr>
                <w:rFonts w:ascii="仿宋"/>
                <w:sz w:val="24"/>
              </w:rPr>
              <w:t>62915378</w:t>
            </w:r>
          </w:p>
        </w:tc>
        <w:tc>
          <w:tcPr>
            <w:tcW w:w="1760" w:type="dxa"/>
          </w:tcPr>
          <w:p>
            <w:pPr>
              <w:pStyle w:val="18"/>
              <w:spacing w:before="128"/>
              <w:ind w:left="139"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5"/>
              <w:jc w:val="right"/>
              <w:rPr>
                <w:rFonts w:ascii="仿宋"/>
                <w:sz w:val="24"/>
              </w:rPr>
            </w:pPr>
            <w:r>
              <w:rPr>
                <w:rFonts w:ascii="仿宋"/>
                <w:sz w:val="24"/>
              </w:rPr>
              <w:t>137</w:t>
            </w:r>
          </w:p>
        </w:tc>
        <w:tc>
          <w:tcPr>
            <w:tcW w:w="1892" w:type="dxa"/>
          </w:tcPr>
          <w:p>
            <w:pPr>
              <w:pStyle w:val="18"/>
              <w:spacing w:before="127"/>
              <w:ind w:left="144" w:right="137"/>
              <w:rPr>
                <w:rFonts w:hint="eastAsia" w:ascii="仿宋" w:eastAsia="仿宋"/>
                <w:sz w:val="24"/>
              </w:rPr>
            </w:pPr>
            <w:r>
              <w:rPr>
                <w:rFonts w:hint="eastAsia" w:ascii="仿宋" w:eastAsia="仿宋"/>
                <w:sz w:val="24"/>
              </w:rPr>
              <w:t>埠塘水库</w:t>
            </w:r>
          </w:p>
        </w:tc>
        <w:tc>
          <w:tcPr>
            <w:tcW w:w="1590" w:type="dxa"/>
          </w:tcPr>
          <w:p>
            <w:pPr>
              <w:pStyle w:val="18"/>
              <w:spacing w:before="127"/>
              <w:ind w:left="294" w:right="285"/>
              <w:rPr>
                <w:rFonts w:ascii="仿宋"/>
                <w:sz w:val="24"/>
              </w:rPr>
            </w:pPr>
            <w:r>
              <w:rPr>
                <w:rFonts w:ascii="仿宋"/>
                <w:sz w:val="24"/>
              </w:rPr>
              <w:t>62915388</w:t>
            </w:r>
          </w:p>
        </w:tc>
        <w:tc>
          <w:tcPr>
            <w:tcW w:w="1760" w:type="dxa"/>
          </w:tcPr>
          <w:p>
            <w:pPr>
              <w:pStyle w:val="18"/>
              <w:spacing w:before="127"/>
              <w:ind w:left="139" w:right="129"/>
              <w:rPr>
                <w:rFonts w:hint="eastAsia" w:ascii="仿宋" w:eastAsia="仿宋"/>
                <w:sz w:val="24"/>
              </w:rPr>
            </w:pPr>
            <w:r>
              <w:rPr>
                <w:rFonts w:hint="eastAsia" w:ascii="仿宋" w:eastAsia="仿宋"/>
                <w:sz w:val="24"/>
              </w:rPr>
              <w:t>双河镇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138</w:t>
            </w:r>
          </w:p>
        </w:tc>
        <w:tc>
          <w:tcPr>
            <w:tcW w:w="1892" w:type="dxa"/>
          </w:tcPr>
          <w:p>
            <w:pPr>
              <w:pStyle w:val="18"/>
              <w:spacing w:before="128"/>
              <w:ind w:left="144" w:right="137"/>
              <w:rPr>
                <w:rFonts w:hint="eastAsia" w:ascii="仿宋" w:eastAsia="仿宋"/>
                <w:sz w:val="24"/>
              </w:rPr>
            </w:pPr>
            <w:r>
              <w:rPr>
                <w:rFonts w:hint="eastAsia" w:ascii="仿宋" w:eastAsia="仿宋"/>
                <w:sz w:val="24"/>
              </w:rPr>
              <w:t>草皮塘水库</w:t>
            </w:r>
          </w:p>
        </w:tc>
        <w:tc>
          <w:tcPr>
            <w:tcW w:w="1590" w:type="dxa"/>
          </w:tcPr>
          <w:p>
            <w:pPr>
              <w:pStyle w:val="18"/>
              <w:spacing w:before="128"/>
              <w:ind w:left="294" w:right="285"/>
              <w:rPr>
                <w:rFonts w:ascii="仿宋"/>
                <w:sz w:val="24"/>
              </w:rPr>
            </w:pPr>
            <w:r>
              <w:rPr>
                <w:rFonts w:ascii="仿宋"/>
                <w:sz w:val="24"/>
              </w:rPr>
              <w:t>62915398</w:t>
            </w:r>
          </w:p>
        </w:tc>
        <w:tc>
          <w:tcPr>
            <w:tcW w:w="1760" w:type="dxa"/>
          </w:tcPr>
          <w:p>
            <w:pPr>
              <w:pStyle w:val="18"/>
              <w:spacing w:before="128"/>
              <w:ind w:left="139"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5"/>
              <w:jc w:val="right"/>
              <w:rPr>
                <w:rFonts w:ascii="仿宋"/>
                <w:sz w:val="24"/>
              </w:rPr>
            </w:pPr>
            <w:r>
              <w:rPr>
                <w:rFonts w:ascii="仿宋"/>
                <w:sz w:val="24"/>
              </w:rPr>
              <w:t>139</w:t>
            </w:r>
          </w:p>
        </w:tc>
        <w:tc>
          <w:tcPr>
            <w:tcW w:w="1892" w:type="dxa"/>
          </w:tcPr>
          <w:p>
            <w:pPr>
              <w:pStyle w:val="18"/>
              <w:spacing w:before="127"/>
              <w:ind w:left="144" w:right="137"/>
              <w:rPr>
                <w:rFonts w:hint="eastAsia" w:ascii="仿宋" w:eastAsia="仿宋"/>
                <w:sz w:val="24"/>
              </w:rPr>
            </w:pPr>
            <w:r>
              <w:rPr>
                <w:rFonts w:hint="eastAsia" w:ascii="仿宋" w:eastAsia="仿宋"/>
                <w:sz w:val="24"/>
              </w:rPr>
              <w:t>东四十石水库</w:t>
            </w:r>
          </w:p>
        </w:tc>
        <w:tc>
          <w:tcPr>
            <w:tcW w:w="1590" w:type="dxa"/>
          </w:tcPr>
          <w:p>
            <w:pPr>
              <w:pStyle w:val="18"/>
              <w:spacing w:before="127"/>
              <w:ind w:left="294" w:right="285"/>
              <w:rPr>
                <w:rFonts w:ascii="仿宋"/>
                <w:sz w:val="24"/>
              </w:rPr>
            </w:pPr>
            <w:r>
              <w:rPr>
                <w:rFonts w:ascii="仿宋"/>
                <w:sz w:val="24"/>
              </w:rPr>
              <w:t>62915408</w:t>
            </w:r>
          </w:p>
        </w:tc>
        <w:tc>
          <w:tcPr>
            <w:tcW w:w="1760" w:type="dxa"/>
          </w:tcPr>
          <w:p>
            <w:pPr>
              <w:pStyle w:val="18"/>
              <w:spacing w:before="127"/>
              <w:ind w:left="139" w:right="129"/>
              <w:rPr>
                <w:rFonts w:hint="eastAsia" w:ascii="仿宋" w:eastAsia="仿宋"/>
                <w:sz w:val="24"/>
              </w:rPr>
            </w:pPr>
            <w:r>
              <w:rPr>
                <w:rFonts w:hint="eastAsia" w:ascii="仿宋" w:eastAsia="仿宋"/>
                <w:sz w:val="24"/>
              </w:rPr>
              <w:t>施桥镇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140</w:t>
            </w:r>
          </w:p>
        </w:tc>
        <w:tc>
          <w:tcPr>
            <w:tcW w:w="1892" w:type="dxa"/>
          </w:tcPr>
          <w:p>
            <w:pPr>
              <w:pStyle w:val="18"/>
              <w:spacing w:before="129"/>
              <w:ind w:left="144" w:right="137"/>
              <w:rPr>
                <w:rFonts w:hint="eastAsia" w:ascii="仿宋" w:eastAsia="仿宋"/>
                <w:sz w:val="24"/>
              </w:rPr>
            </w:pPr>
            <w:r>
              <w:rPr>
                <w:rFonts w:hint="eastAsia" w:ascii="仿宋" w:eastAsia="仿宋"/>
                <w:sz w:val="24"/>
              </w:rPr>
              <w:t>二塘水库</w:t>
            </w:r>
          </w:p>
        </w:tc>
        <w:tc>
          <w:tcPr>
            <w:tcW w:w="1590" w:type="dxa"/>
          </w:tcPr>
          <w:p>
            <w:pPr>
              <w:pStyle w:val="18"/>
              <w:spacing w:before="129"/>
              <w:ind w:left="294" w:right="285"/>
              <w:rPr>
                <w:rFonts w:ascii="仿宋"/>
                <w:sz w:val="24"/>
              </w:rPr>
            </w:pPr>
            <w:r>
              <w:rPr>
                <w:rFonts w:ascii="仿宋"/>
                <w:sz w:val="24"/>
              </w:rPr>
              <w:t>62915418</w:t>
            </w:r>
          </w:p>
        </w:tc>
        <w:tc>
          <w:tcPr>
            <w:tcW w:w="1760" w:type="dxa"/>
          </w:tcPr>
          <w:p>
            <w:pPr>
              <w:pStyle w:val="18"/>
              <w:spacing w:before="129"/>
              <w:ind w:left="139" w:right="129"/>
              <w:rPr>
                <w:rFonts w:hint="eastAsia" w:ascii="仿宋" w:eastAsia="仿宋"/>
                <w:sz w:val="24"/>
              </w:rPr>
            </w:pPr>
            <w:r>
              <w:rPr>
                <w:rFonts w:hint="eastAsia" w:ascii="仿宋" w:eastAsia="仿宋"/>
                <w:sz w:val="24"/>
              </w:rPr>
              <w:t>施桥镇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5"/>
              <w:jc w:val="right"/>
              <w:rPr>
                <w:rFonts w:ascii="仿宋"/>
                <w:sz w:val="24"/>
              </w:rPr>
            </w:pPr>
            <w:r>
              <w:rPr>
                <w:rFonts w:ascii="仿宋"/>
                <w:sz w:val="24"/>
              </w:rPr>
              <w:t>141</w:t>
            </w:r>
          </w:p>
        </w:tc>
        <w:tc>
          <w:tcPr>
            <w:tcW w:w="1892" w:type="dxa"/>
          </w:tcPr>
          <w:p>
            <w:pPr>
              <w:pStyle w:val="18"/>
              <w:spacing w:before="127"/>
              <w:ind w:left="144" w:right="137"/>
              <w:rPr>
                <w:rFonts w:hint="eastAsia" w:ascii="仿宋" w:eastAsia="仿宋"/>
                <w:sz w:val="24"/>
              </w:rPr>
            </w:pPr>
            <w:r>
              <w:rPr>
                <w:rFonts w:hint="eastAsia" w:ascii="仿宋" w:eastAsia="仿宋"/>
                <w:sz w:val="24"/>
              </w:rPr>
              <w:t>高庄水库</w:t>
            </w:r>
          </w:p>
        </w:tc>
        <w:tc>
          <w:tcPr>
            <w:tcW w:w="1590" w:type="dxa"/>
          </w:tcPr>
          <w:p>
            <w:pPr>
              <w:pStyle w:val="18"/>
              <w:spacing w:before="127"/>
              <w:ind w:left="294" w:right="285"/>
              <w:rPr>
                <w:rFonts w:ascii="仿宋"/>
                <w:sz w:val="24"/>
              </w:rPr>
            </w:pPr>
            <w:r>
              <w:rPr>
                <w:rFonts w:ascii="仿宋"/>
                <w:sz w:val="24"/>
              </w:rPr>
              <w:t>62915428</w:t>
            </w:r>
          </w:p>
        </w:tc>
        <w:tc>
          <w:tcPr>
            <w:tcW w:w="1760" w:type="dxa"/>
          </w:tcPr>
          <w:p>
            <w:pPr>
              <w:pStyle w:val="18"/>
              <w:spacing w:before="127"/>
              <w:ind w:left="139" w:right="129"/>
              <w:rPr>
                <w:rFonts w:hint="eastAsia" w:ascii="仿宋" w:eastAsia="仿宋"/>
                <w:sz w:val="24"/>
              </w:rPr>
            </w:pPr>
            <w:r>
              <w:rPr>
                <w:rFonts w:hint="eastAsia" w:ascii="仿宋" w:eastAsia="仿宋"/>
                <w:sz w:val="24"/>
              </w:rPr>
              <w:t>施桥镇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142</w:t>
            </w:r>
          </w:p>
        </w:tc>
        <w:tc>
          <w:tcPr>
            <w:tcW w:w="1892" w:type="dxa"/>
          </w:tcPr>
          <w:p>
            <w:pPr>
              <w:pStyle w:val="18"/>
              <w:spacing w:before="129"/>
              <w:ind w:left="144" w:right="137"/>
              <w:rPr>
                <w:rFonts w:hint="eastAsia" w:ascii="仿宋" w:eastAsia="仿宋"/>
                <w:sz w:val="24"/>
              </w:rPr>
            </w:pPr>
            <w:r>
              <w:rPr>
                <w:rFonts w:hint="eastAsia" w:ascii="仿宋" w:eastAsia="仿宋"/>
                <w:sz w:val="24"/>
              </w:rPr>
              <w:t>官塘水库</w:t>
            </w:r>
          </w:p>
        </w:tc>
        <w:tc>
          <w:tcPr>
            <w:tcW w:w="1590" w:type="dxa"/>
          </w:tcPr>
          <w:p>
            <w:pPr>
              <w:pStyle w:val="18"/>
              <w:spacing w:before="129"/>
              <w:ind w:left="294" w:right="285"/>
              <w:rPr>
                <w:rFonts w:ascii="仿宋"/>
                <w:sz w:val="24"/>
              </w:rPr>
            </w:pPr>
            <w:r>
              <w:rPr>
                <w:rFonts w:ascii="仿宋"/>
                <w:sz w:val="24"/>
              </w:rPr>
              <w:t>62915438</w:t>
            </w:r>
          </w:p>
        </w:tc>
        <w:tc>
          <w:tcPr>
            <w:tcW w:w="1760" w:type="dxa"/>
          </w:tcPr>
          <w:p>
            <w:pPr>
              <w:pStyle w:val="18"/>
              <w:spacing w:before="129"/>
              <w:ind w:left="139" w:right="129"/>
              <w:rPr>
                <w:rFonts w:hint="eastAsia" w:ascii="仿宋" w:eastAsia="仿宋"/>
                <w:sz w:val="24"/>
              </w:rPr>
            </w:pPr>
            <w:r>
              <w:rPr>
                <w:rFonts w:hint="eastAsia" w:ascii="仿宋" w:eastAsia="仿宋"/>
                <w:sz w:val="24"/>
              </w:rPr>
              <w:t>施桥镇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143</w:t>
            </w:r>
          </w:p>
        </w:tc>
        <w:tc>
          <w:tcPr>
            <w:tcW w:w="1892" w:type="dxa"/>
          </w:tcPr>
          <w:p>
            <w:pPr>
              <w:pStyle w:val="18"/>
              <w:spacing w:before="128"/>
              <w:ind w:left="144" w:right="137"/>
              <w:rPr>
                <w:rFonts w:hint="eastAsia" w:ascii="仿宋" w:eastAsia="仿宋"/>
                <w:sz w:val="24"/>
              </w:rPr>
            </w:pPr>
            <w:r>
              <w:rPr>
                <w:rFonts w:hint="eastAsia" w:ascii="仿宋" w:eastAsia="仿宋"/>
                <w:sz w:val="24"/>
              </w:rPr>
              <w:t>荷叶塘水库</w:t>
            </w:r>
          </w:p>
        </w:tc>
        <w:tc>
          <w:tcPr>
            <w:tcW w:w="1590" w:type="dxa"/>
          </w:tcPr>
          <w:p>
            <w:pPr>
              <w:pStyle w:val="18"/>
              <w:spacing w:before="128"/>
              <w:ind w:left="294" w:right="285"/>
              <w:rPr>
                <w:rFonts w:ascii="仿宋"/>
                <w:sz w:val="24"/>
              </w:rPr>
            </w:pPr>
            <w:r>
              <w:rPr>
                <w:rFonts w:ascii="仿宋"/>
                <w:sz w:val="24"/>
              </w:rPr>
              <w:t>62915448</w:t>
            </w:r>
          </w:p>
        </w:tc>
        <w:tc>
          <w:tcPr>
            <w:tcW w:w="1760" w:type="dxa"/>
          </w:tcPr>
          <w:p>
            <w:pPr>
              <w:pStyle w:val="18"/>
              <w:spacing w:before="128"/>
              <w:ind w:left="139"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right="265"/>
              <w:jc w:val="right"/>
              <w:rPr>
                <w:rFonts w:ascii="仿宋"/>
                <w:sz w:val="24"/>
              </w:rPr>
            </w:pPr>
            <w:r>
              <w:rPr>
                <w:rFonts w:ascii="仿宋"/>
                <w:sz w:val="24"/>
              </w:rPr>
              <w:t>144</w:t>
            </w:r>
          </w:p>
        </w:tc>
        <w:tc>
          <w:tcPr>
            <w:tcW w:w="1892" w:type="dxa"/>
          </w:tcPr>
          <w:p>
            <w:pPr>
              <w:pStyle w:val="18"/>
              <w:spacing w:before="127"/>
              <w:ind w:left="144" w:right="137"/>
              <w:rPr>
                <w:rFonts w:hint="eastAsia" w:ascii="仿宋" w:eastAsia="仿宋"/>
                <w:sz w:val="24"/>
              </w:rPr>
            </w:pPr>
            <w:r>
              <w:rPr>
                <w:rFonts w:hint="eastAsia" w:ascii="仿宋" w:eastAsia="仿宋"/>
                <w:sz w:val="24"/>
              </w:rPr>
              <w:t>红塘水库</w:t>
            </w:r>
          </w:p>
        </w:tc>
        <w:tc>
          <w:tcPr>
            <w:tcW w:w="1590" w:type="dxa"/>
          </w:tcPr>
          <w:p>
            <w:pPr>
              <w:pStyle w:val="18"/>
              <w:spacing w:before="127"/>
              <w:ind w:left="294" w:right="285"/>
              <w:rPr>
                <w:rFonts w:ascii="仿宋"/>
                <w:sz w:val="24"/>
              </w:rPr>
            </w:pPr>
            <w:r>
              <w:rPr>
                <w:rFonts w:ascii="仿宋"/>
                <w:sz w:val="24"/>
              </w:rPr>
              <w:t>62915458</w:t>
            </w:r>
          </w:p>
        </w:tc>
        <w:tc>
          <w:tcPr>
            <w:tcW w:w="1760" w:type="dxa"/>
          </w:tcPr>
          <w:p>
            <w:pPr>
              <w:pStyle w:val="18"/>
              <w:spacing w:before="127"/>
              <w:ind w:left="139" w:right="129"/>
              <w:rPr>
                <w:rFonts w:hint="eastAsia" w:ascii="仿宋" w:eastAsia="仿宋"/>
                <w:sz w:val="24"/>
              </w:rPr>
            </w:pPr>
            <w:r>
              <w:rPr>
                <w:rFonts w:hint="eastAsia" w:ascii="仿宋" w:eastAsia="仿宋"/>
                <w:sz w:val="24"/>
              </w:rPr>
              <w:t>施桥镇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145</w:t>
            </w:r>
          </w:p>
        </w:tc>
        <w:tc>
          <w:tcPr>
            <w:tcW w:w="1892" w:type="dxa"/>
          </w:tcPr>
          <w:p>
            <w:pPr>
              <w:pStyle w:val="18"/>
              <w:spacing w:before="128"/>
              <w:ind w:left="144" w:right="137"/>
              <w:rPr>
                <w:rFonts w:hint="eastAsia" w:ascii="仿宋" w:eastAsia="仿宋"/>
                <w:sz w:val="24"/>
              </w:rPr>
            </w:pPr>
            <w:r>
              <w:rPr>
                <w:rFonts w:hint="eastAsia" w:ascii="仿宋" w:eastAsia="仿宋"/>
                <w:sz w:val="24"/>
              </w:rPr>
              <w:t>红星水库</w:t>
            </w:r>
          </w:p>
        </w:tc>
        <w:tc>
          <w:tcPr>
            <w:tcW w:w="1590" w:type="dxa"/>
          </w:tcPr>
          <w:p>
            <w:pPr>
              <w:pStyle w:val="18"/>
              <w:spacing w:before="128"/>
              <w:ind w:left="294" w:right="285"/>
              <w:rPr>
                <w:rFonts w:ascii="仿宋"/>
                <w:sz w:val="24"/>
              </w:rPr>
            </w:pPr>
            <w:r>
              <w:rPr>
                <w:rFonts w:ascii="仿宋"/>
                <w:sz w:val="24"/>
              </w:rPr>
              <w:t>62915468</w:t>
            </w:r>
          </w:p>
        </w:tc>
        <w:tc>
          <w:tcPr>
            <w:tcW w:w="1760" w:type="dxa"/>
          </w:tcPr>
          <w:p>
            <w:pPr>
              <w:pStyle w:val="18"/>
              <w:spacing w:before="128"/>
              <w:ind w:left="139"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5"/>
              <w:jc w:val="right"/>
              <w:rPr>
                <w:rFonts w:ascii="仿宋"/>
                <w:sz w:val="24"/>
              </w:rPr>
            </w:pPr>
            <w:r>
              <w:rPr>
                <w:rFonts w:ascii="仿宋"/>
                <w:sz w:val="24"/>
              </w:rPr>
              <w:t>146</w:t>
            </w:r>
          </w:p>
        </w:tc>
        <w:tc>
          <w:tcPr>
            <w:tcW w:w="1892" w:type="dxa"/>
          </w:tcPr>
          <w:p>
            <w:pPr>
              <w:pStyle w:val="18"/>
              <w:spacing w:before="127"/>
              <w:ind w:left="144" w:right="137"/>
              <w:rPr>
                <w:rFonts w:hint="eastAsia" w:ascii="仿宋" w:eastAsia="仿宋"/>
                <w:sz w:val="24"/>
              </w:rPr>
            </w:pPr>
            <w:r>
              <w:rPr>
                <w:rFonts w:hint="eastAsia" w:ascii="仿宋" w:eastAsia="仿宋"/>
                <w:sz w:val="24"/>
              </w:rPr>
              <w:t>花门楼水库</w:t>
            </w:r>
          </w:p>
        </w:tc>
        <w:tc>
          <w:tcPr>
            <w:tcW w:w="1590" w:type="dxa"/>
          </w:tcPr>
          <w:p>
            <w:pPr>
              <w:pStyle w:val="18"/>
              <w:spacing w:before="127"/>
              <w:ind w:left="294" w:right="285"/>
              <w:rPr>
                <w:rFonts w:ascii="仿宋"/>
                <w:sz w:val="24"/>
              </w:rPr>
            </w:pPr>
            <w:r>
              <w:rPr>
                <w:rFonts w:ascii="仿宋"/>
                <w:sz w:val="24"/>
              </w:rPr>
              <w:t>62915478</w:t>
            </w:r>
          </w:p>
        </w:tc>
        <w:tc>
          <w:tcPr>
            <w:tcW w:w="1760" w:type="dxa"/>
          </w:tcPr>
          <w:p>
            <w:pPr>
              <w:pStyle w:val="18"/>
              <w:spacing w:before="127"/>
              <w:ind w:left="139" w:right="129"/>
              <w:rPr>
                <w:rFonts w:hint="eastAsia" w:ascii="仿宋" w:eastAsia="仿宋"/>
                <w:sz w:val="24"/>
              </w:rPr>
            </w:pPr>
            <w:r>
              <w:rPr>
                <w:rFonts w:hint="eastAsia" w:ascii="仿宋" w:eastAsia="仿宋"/>
                <w:sz w:val="24"/>
              </w:rPr>
              <w:t>施桥镇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147</w:t>
            </w:r>
          </w:p>
        </w:tc>
        <w:tc>
          <w:tcPr>
            <w:tcW w:w="1892" w:type="dxa"/>
          </w:tcPr>
          <w:p>
            <w:pPr>
              <w:pStyle w:val="18"/>
              <w:spacing w:before="129"/>
              <w:ind w:left="144" w:right="137"/>
              <w:rPr>
                <w:rFonts w:hint="eastAsia" w:ascii="仿宋" w:eastAsia="仿宋"/>
                <w:sz w:val="24"/>
              </w:rPr>
            </w:pPr>
            <w:r>
              <w:rPr>
                <w:rFonts w:hint="eastAsia" w:ascii="仿宋" w:eastAsia="仿宋"/>
                <w:sz w:val="24"/>
              </w:rPr>
              <w:t>黄泥墙水库</w:t>
            </w:r>
          </w:p>
        </w:tc>
        <w:tc>
          <w:tcPr>
            <w:tcW w:w="1590" w:type="dxa"/>
          </w:tcPr>
          <w:p>
            <w:pPr>
              <w:pStyle w:val="18"/>
              <w:spacing w:before="129"/>
              <w:ind w:left="294" w:right="285"/>
              <w:rPr>
                <w:rFonts w:ascii="仿宋"/>
                <w:sz w:val="24"/>
              </w:rPr>
            </w:pPr>
            <w:r>
              <w:rPr>
                <w:rFonts w:ascii="仿宋"/>
                <w:sz w:val="24"/>
              </w:rPr>
              <w:t>62915488</w:t>
            </w:r>
          </w:p>
        </w:tc>
        <w:tc>
          <w:tcPr>
            <w:tcW w:w="1760" w:type="dxa"/>
          </w:tcPr>
          <w:p>
            <w:pPr>
              <w:pStyle w:val="18"/>
              <w:spacing w:before="129"/>
              <w:ind w:left="139" w:right="129"/>
              <w:rPr>
                <w:rFonts w:hint="eastAsia" w:ascii="仿宋" w:eastAsia="仿宋"/>
                <w:sz w:val="24"/>
              </w:rPr>
            </w:pPr>
            <w:r>
              <w:rPr>
                <w:rFonts w:hint="eastAsia" w:ascii="仿宋" w:eastAsia="仿宋"/>
                <w:sz w:val="24"/>
              </w:rPr>
              <w:t>施桥镇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148</w:t>
            </w:r>
          </w:p>
        </w:tc>
        <w:tc>
          <w:tcPr>
            <w:tcW w:w="1892" w:type="dxa"/>
          </w:tcPr>
          <w:p>
            <w:pPr>
              <w:pStyle w:val="18"/>
              <w:spacing w:before="128"/>
              <w:ind w:left="144" w:right="137"/>
              <w:rPr>
                <w:rFonts w:hint="eastAsia" w:ascii="仿宋" w:eastAsia="仿宋"/>
                <w:sz w:val="24"/>
              </w:rPr>
            </w:pPr>
            <w:r>
              <w:rPr>
                <w:rFonts w:hint="eastAsia" w:ascii="仿宋" w:eastAsia="仿宋"/>
                <w:sz w:val="24"/>
              </w:rPr>
              <w:t>刘庄水库</w:t>
            </w:r>
          </w:p>
        </w:tc>
        <w:tc>
          <w:tcPr>
            <w:tcW w:w="1590" w:type="dxa"/>
          </w:tcPr>
          <w:p>
            <w:pPr>
              <w:pStyle w:val="18"/>
              <w:spacing w:before="128"/>
              <w:ind w:left="294" w:right="285"/>
              <w:rPr>
                <w:rFonts w:ascii="仿宋"/>
                <w:sz w:val="24"/>
              </w:rPr>
            </w:pPr>
            <w:r>
              <w:rPr>
                <w:rFonts w:ascii="仿宋"/>
                <w:sz w:val="24"/>
              </w:rPr>
              <w:t>62915498</w:t>
            </w:r>
          </w:p>
        </w:tc>
        <w:tc>
          <w:tcPr>
            <w:tcW w:w="1760" w:type="dxa"/>
          </w:tcPr>
          <w:p>
            <w:pPr>
              <w:pStyle w:val="18"/>
              <w:spacing w:before="128"/>
              <w:ind w:left="139"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5"/>
              <w:jc w:val="right"/>
              <w:rPr>
                <w:rFonts w:ascii="仿宋"/>
                <w:sz w:val="24"/>
              </w:rPr>
            </w:pPr>
            <w:r>
              <w:rPr>
                <w:rFonts w:ascii="仿宋"/>
                <w:sz w:val="24"/>
              </w:rPr>
              <w:t>149</w:t>
            </w:r>
          </w:p>
        </w:tc>
        <w:tc>
          <w:tcPr>
            <w:tcW w:w="1892" w:type="dxa"/>
          </w:tcPr>
          <w:p>
            <w:pPr>
              <w:pStyle w:val="18"/>
              <w:spacing w:before="127"/>
              <w:ind w:left="144" w:right="137"/>
              <w:rPr>
                <w:rFonts w:hint="eastAsia" w:ascii="仿宋" w:eastAsia="仿宋"/>
                <w:sz w:val="24"/>
              </w:rPr>
            </w:pPr>
            <w:r>
              <w:rPr>
                <w:rFonts w:hint="eastAsia" w:ascii="仿宋" w:eastAsia="仿宋"/>
                <w:sz w:val="24"/>
              </w:rPr>
              <w:t>马小桥水库</w:t>
            </w:r>
          </w:p>
        </w:tc>
        <w:tc>
          <w:tcPr>
            <w:tcW w:w="1590" w:type="dxa"/>
          </w:tcPr>
          <w:p>
            <w:pPr>
              <w:pStyle w:val="18"/>
              <w:spacing w:before="127"/>
              <w:ind w:left="294" w:right="285"/>
              <w:rPr>
                <w:rFonts w:ascii="仿宋"/>
                <w:sz w:val="24"/>
              </w:rPr>
            </w:pPr>
            <w:r>
              <w:rPr>
                <w:rFonts w:ascii="仿宋"/>
                <w:sz w:val="24"/>
              </w:rPr>
              <w:t>62915508</w:t>
            </w:r>
          </w:p>
        </w:tc>
        <w:tc>
          <w:tcPr>
            <w:tcW w:w="1760" w:type="dxa"/>
          </w:tcPr>
          <w:p>
            <w:pPr>
              <w:pStyle w:val="18"/>
              <w:spacing w:before="127"/>
              <w:ind w:left="139" w:right="129"/>
              <w:rPr>
                <w:rFonts w:hint="eastAsia" w:ascii="仿宋" w:eastAsia="仿宋"/>
                <w:sz w:val="24"/>
              </w:rPr>
            </w:pPr>
            <w:r>
              <w:rPr>
                <w:rFonts w:hint="eastAsia" w:ascii="仿宋" w:eastAsia="仿宋"/>
                <w:sz w:val="24"/>
              </w:rPr>
              <w:t>施桥镇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150</w:t>
            </w:r>
          </w:p>
        </w:tc>
        <w:tc>
          <w:tcPr>
            <w:tcW w:w="1892" w:type="dxa"/>
          </w:tcPr>
          <w:p>
            <w:pPr>
              <w:pStyle w:val="18"/>
              <w:spacing w:before="128"/>
              <w:ind w:left="144" w:right="137"/>
              <w:rPr>
                <w:rFonts w:hint="eastAsia" w:ascii="仿宋" w:eastAsia="仿宋"/>
                <w:sz w:val="24"/>
              </w:rPr>
            </w:pPr>
            <w:r>
              <w:rPr>
                <w:rFonts w:hint="eastAsia" w:ascii="仿宋" w:eastAsia="仿宋"/>
                <w:sz w:val="24"/>
              </w:rPr>
              <w:t>青年塘水库</w:t>
            </w:r>
          </w:p>
        </w:tc>
        <w:tc>
          <w:tcPr>
            <w:tcW w:w="1590" w:type="dxa"/>
          </w:tcPr>
          <w:p>
            <w:pPr>
              <w:pStyle w:val="18"/>
              <w:spacing w:before="128"/>
              <w:ind w:left="294" w:right="285"/>
              <w:rPr>
                <w:rFonts w:ascii="仿宋"/>
                <w:sz w:val="24"/>
              </w:rPr>
            </w:pPr>
            <w:r>
              <w:rPr>
                <w:rFonts w:ascii="仿宋"/>
                <w:sz w:val="24"/>
              </w:rPr>
              <w:t>62915518</w:t>
            </w:r>
          </w:p>
        </w:tc>
        <w:tc>
          <w:tcPr>
            <w:tcW w:w="1760" w:type="dxa"/>
          </w:tcPr>
          <w:p>
            <w:pPr>
              <w:pStyle w:val="18"/>
              <w:spacing w:before="128"/>
              <w:ind w:left="139" w:right="129"/>
              <w:rPr>
                <w:rFonts w:hint="eastAsia" w:ascii="仿宋" w:eastAsia="仿宋"/>
                <w:sz w:val="24"/>
              </w:rPr>
            </w:pPr>
            <w:r>
              <w:rPr>
                <w:rFonts w:hint="eastAsia" w:ascii="仿宋" w:eastAsia="仿宋"/>
                <w:sz w:val="24"/>
              </w:rPr>
              <w:t>双河镇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right="265"/>
              <w:jc w:val="right"/>
              <w:rPr>
                <w:rFonts w:ascii="仿宋"/>
                <w:sz w:val="24"/>
              </w:rPr>
            </w:pPr>
            <w:r>
              <w:rPr>
                <w:rFonts w:ascii="仿宋"/>
                <w:sz w:val="24"/>
              </w:rPr>
              <w:t>151</w:t>
            </w:r>
          </w:p>
        </w:tc>
        <w:tc>
          <w:tcPr>
            <w:tcW w:w="1892" w:type="dxa"/>
          </w:tcPr>
          <w:p>
            <w:pPr>
              <w:pStyle w:val="18"/>
              <w:spacing w:before="127"/>
              <w:ind w:left="144" w:right="137"/>
              <w:rPr>
                <w:rFonts w:hint="eastAsia" w:ascii="仿宋" w:eastAsia="仿宋"/>
                <w:sz w:val="24"/>
              </w:rPr>
            </w:pPr>
            <w:r>
              <w:rPr>
                <w:rFonts w:hint="eastAsia" w:ascii="仿宋" w:eastAsia="仿宋"/>
                <w:sz w:val="24"/>
              </w:rPr>
              <w:t>沙塘水库</w:t>
            </w:r>
          </w:p>
        </w:tc>
        <w:tc>
          <w:tcPr>
            <w:tcW w:w="1590" w:type="dxa"/>
          </w:tcPr>
          <w:p>
            <w:pPr>
              <w:pStyle w:val="18"/>
              <w:spacing w:before="127"/>
              <w:ind w:left="294" w:right="285"/>
              <w:rPr>
                <w:rFonts w:ascii="仿宋"/>
                <w:sz w:val="24"/>
              </w:rPr>
            </w:pPr>
            <w:r>
              <w:rPr>
                <w:rFonts w:ascii="仿宋"/>
                <w:sz w:val="24"/>
              </w:rPr>
              <w:t>62915528</w:t>
            </w:r>
          </w:p>
        </w:tc>
        <w:tc>
          <w:tcPr>
            <w:tcW w:w="1760" w:type="dxa"/>
          </w:tcPr>
          <w:p>
            <w:pPr>
              <w:pStyle w:val="18"/>
              <w:spacing w:before="127"/>
              <w:ind w:left="139"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5"/>
              <w:jc w:val="right"/>
              <w:rPr>
                <w:rFonts w:ascii="仿宋"/>
                <w:sz w:val="24"/>
              </w:rPr>
            </w:pPr>
            <w:r>
              <w:rPr>
                <w:rFonts w:ascii="仿宋"/>
                <w:sz w:val="24"/>
              </w:rPr>
              <w:t>152</w:t>
            </w:r>
          </w:p>
        </w:tc>
        <w:tc>
          <w:tcPr>
            <w:tcW w:w="1892" w:type="dxa"/>
          </w:tcPr>
          <w:p>
            <w:pPr>
              <w:pStyle w:val="18"/>
              <w:spacing w:before="129"/>
              <w:ind w:left="144" w:right="137"/>
              <w:rPr>
                <w:rFonts w:hint="eastAsia" w:ascii="仿宋" w:eastAsia="仿宋"/>
                <w:sz w:val="24"/>
              </w:rPr>
            </w:pPr>
            <w:r>
              <w:rPr>
                <w:rFonts w:hint="eastAsia" w:ascii="仿宋" w:eastAsia="仿宋"/>
                <w:sz w:val="24"/>
              </w:rPr>
              <w:t>双塘（2）水库</w:t>
            </w:r>
          </w:p>
        </w:tc>
        <w:tc>
          <w:tcPr>
            <w:tcW w:w="1590" w:type="dxa"/>
          </w:tcPr>
          <w:p>
            <w:pPr>
              <w:pStyle w:val="18"/>
              <w:spacing w:before="129"/>
              <w:ind w:left="294" w:right="285"/>
              <w:rPr>
                <w:rFonts w:ascii="仿宋"/>
                <w:sz w:val="24"/>
              </w:rPr>
            </w:pPr>
            <w:r>
              <w:rPr>
                <w:rFonts w:ascii="仿宋"/>
                <w:sz w:val="24"/>
              </w:rPr>
              <w:t>62915538</w:t>
            </w:r>
          </w:p>
        </w:tc>
        <w:tc>
          <w:tcPr>
            <w:tcW w:w="1760" w:type="dxa"/>
          </w:tcPr>
          <w:p>
            <w:pPr>
              <w:pStyle w:val="18"/>
              <w:spacing w:before="129"/>
              <w:ind w:left="139" w:right="129"/>
              <w:rPr>
                <w:rFonts w:hint="eastAsia" w:ascii="仿宋" w:eastAsia="仿宋"/>
                <w:sz w:val="24"/>
              </w:rPr>
            </w:pPr>
            <w:r>
              <w:rPr>
                <w:rFonts w:hint="eastAsia" w:ascii="仿宋" w:eastAsia="仿宋"/>
                <w:sz w:val="24"/>
              </w:rPr>
              <w:t>施桥镇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153</w:t>
            </w:r>
          </w:p>
        </w:tc>
        <w:tc>
          <w:tcPr>
            <w:tcW w:w="1892" w:type="dxa"/>
          </w:tcPr>
          <w:p>
            <w:pPr>
              <w:pStyle w:val="18"/>
              <w:spacing w:before="128"/>
              <w:ind w:left="144" w:right="137"/>
              <w:rPr>
                <w:rFonts w:hint="eastAsia" w:ascii="仿宋" w:eastAsia="仿宋"/>
                <w:sz w:val="24"/>
              </w:rPr>
            </w:pPr>
            <w:r>
              <w:rPr>
                <w:rFonts w:hint="eastAsia" w:ascii="仿宋" w:eastAsia="仿宋"/>
                <w:sz w:val="24"/>
              </w:rPr>
              <w:t>松花塘水库</w:t>
            </w:r>
          </w:p>
        </w:tc>
        <w:tc>
          <w:tcPr>
            <w:tcW w:w="1590" w:type="dxa"/>
          </w:tcPr>
          <w:p>
            <w:pPr>
              <w:pStyle w:val="18"/>
              <w:spacing w:before="128"/>
              <w:ind w:left="294" w:right="285"/>
              <w:rPr>
                <w:rFonts w:ascii="仿宋"/>
                <w:sz w:val="24"/>
              </w:rPr>
            </w:pPr>
            <w:r>
              <w:rPr>
                <w:rFonts w:ascii="仿宋"/>
                <w:sz w:val="24"/>
              </w:rPr>
              <w:t>62915548</w:t>
            </w:r>
          </w:p>
        </w:tc>
        <w:tc>
          <w:tcPr>
            <w:tcW w:w="1760" w:type="dxa"/>
          </w:tcPr>
          <w:p>
            <w:pPr>
              <w:pStyle w:val="18"/>
              <w:spacing w:before="128"/>
              <w:ind w:left="139"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5"/>
              <w:jc w:val="right"/>
              <w:rPr>
                <w:rFonts w:ascii="仿宋"/>
                <w:sz w:val="24"/>
              </w:rPr>
            </w:pPr>
            <w:r>
              <w:rPr>
                <w:rFonts w:ascii="仿宋"/>
                <w:sz w:val="24"/>
              </w:rPr>
              <w:t>154</w:t>
            </w:r>
          </w:p>
        </w:tc>
        <w:tc>
          <w:tcPr>
            <w:tcW w:w="1892" w:type="dxa"/>
          </w:tcPr>
          <w:p>
            <w:pPr>
              <w:pStyle w:val="18"/>
              <w:spacing w:before="129"/>
              <w:ind w:left="144" w:right="137"/>
              <w:rPr>
                <w:rFonts w:hint="eastAsia" w:ascii="仿宋" w:eastAsia="仿宋"/>
                <w:sz w:val="24"/>
              </w:rPr>
            </w:pPr>
            <w:r>
              <w:rPr>
                <w:rFonts w:hint="eastAsia" w:ascii="仿宋" w:eastAsia="仿宋"/>
                <w:sz w:val="24"/>
              </w:rPr>
              <w:t>同心水库</w:t>
            </w:r>
          </w:p>
        </w:tc>
        <w:tc>
          <w:tcPr>
            <w:tcW w:w="1590" w:type="dxa"/>
          </w:tcPr>
          <w:p>
            <w:pPr>
              <w:pStyle w:val="18"/>
              <w:spacing w:before="129"/>
              <w:ind w:left="294" w:right="285"/>
              <w:rPr>
                <w:rFonts w:ascii="仿宋"/>
                <w:sz w:val="24"/>
              </w:rPr>
            </w:pPr>
            <w:r>
              <w:rPr>
                <w:rFonts w:ascii="仿宋"/>
                <w:sz w:val="24"/>
              </w:rPr>
              <w:t>62915558</w:t>
            </w:r>
          </w:p>
        </w:tc>
        <w:tc>
          <w:tcPr>
            <w:tcW w:w="1760" w:type="dxa"/>
          </w:tcPr>
          <w:p>
            <w:pPr>
              <w:pStyle w:val="18"/>
              <w:spacing w:before="129"/>
              <w:ind w:left="139" w:right="129"/>
              <w:rPr>
                <w:rFonts w:hint="eastAsia" w:ascii="仿宋" w:eastAsia="仿宋"/>
                <w:sz w:val="24"/>
              </w:rPr>
            </w:pPr>
            <w:r>
              <w:rPr>
                <w:rFonts w:hint="eastAsia" w:ascii="仿宋" w:eastAsia="仿宋"/>
                <w:sz w:val="24"/>
              </w:rPr>
              <w:t>施桥镇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155</w:t>
            </w:r>
          </w:p>
        </w:tc>
        <w:tc>
          <w:tcPr>
            <w:tcW w:w="1892" w:type="dxa"/>
          </w:tcPr>
          <w:p>
            <w:pPr>
              <w:pStyle w:val="18"/>
              <w:spacing w:before="128"/>
              <w:ind w:left="144" w:right="137"/>
              <w:rPr>
                <w:rFonts w:hint="eastAsia" w:ascii="仿宋" w:eastAsia="仿宋"/>
                <w:sz w:val="24"/>
              </w:rPr>
            </w:pPr>
            <w:r>
              <w:rPr>
                <w:rFonts w:hint="eastAsia" w:ascii="仿宋" w:eastAsia="仿宋"/>
                <w:sz w:val="24"/>
              </w:rPr>
              <w:t>王大塘水库</w:t>
            </w:r>
          </w:p>
        </w:tc>
        <w:tc>
          <w:tcPr>
            <w:tcW w:w="1590" w:type="dxa"/>
          </w:tcPr>
          <w:p>
            <w:pPr>
              <w:pStyle w:val="18"/>
              <w:spacing w:before="128"/>
              <w:ind w:left="294" w:right="285"/>
              <w:rPr>
                <w:rFonts w:ascii="仿宋"/>
                <w:sz w:val="24"/>
              </w:rPr>
            </w:pPr>
            <w:r>
              <w:rPr>
                <w:rFonts w:ascii="仿宋"/>
                <w:sz w:val="24"/>
              </w:rPr>
              <w:t>62915568</w:t>
            </w:r>
          </w:p>
        </w:tc>
        <w:tc>
          <w:tcPr>
            <w:tcW w:w="1760" w:type="dxa"/>
          </w:tcPr>
          <w:p>
            <w:pPr>
              <w:pStyle w:val="18"/>
              <w:spacing w:before="128"/>
              <w:ind w:left="139"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11" w:type="dxa"/>
          </w:tcPr>
          <w:p>
            <w:pPr>
              <w:pStyle w:val="18"/>
              <w:spacing w:before="127"/>
              <w:ind w:right="265"/>
              <w:jc w:val="right"/>
              <w:rPr>
                <w:rFonts w:ascii="仿宋"/>
                <w:sz w:val="24"/>
              </w:rPr>
            </w:pPr>
            <w:r>
              <w:rPr>
                <w:rFonts w:ascii="仿宋"/>
                <w:sz w:val="24"/>
              </w:rPr>
              <w:t>156</w:t>
            </w:r>
          </w:p>
        </w:tc>
        <w:tc>
          <w:tcPr>
            <w:tcW w:w="1892" w:type="dxa"/>
          </w:tcPr>
          <w:p>
            <w:pPr>
              <w:pStyle w:val="18"/>
              <w:spacing w:before="127"/>
              <w:ind w:left="144" w:right="137"/>
              <w:rPr>
                <w:rFonts w:hint="eastAsia" w:ascii="仿宋" w:eastAsia="仿宋"/>
                <w:sz w:val="24"/>
              </w:rPr>
            </w:pPr>
            <w:r>
              <w:rPr>
                <w:rFonts w:hint="eastAsia" w:ascii="仿宋" w:eastAsia="仿宋"/>
                <w:sz w:val="24"/>
              </w:rPr>
              <w:t>五指山水库</w:t>
            </w:r>
          </w:p>
        </w:tc>
        <w:tc>
          <w:tcPr>
            <w:tcW w:w="1590" w:type="dxa"/>
          </w:tcPr>
          <w:p>
            <w:pPr>
              <w:pStyle w:val="18"/>
              <w:spacing w:before="127"/>
              <w:ind w:left="294" w:right="285"/>
              <w:rPr>
                <w:rFonts w:ascii="仿宋"/>
                <w:sz w:val="24"/>
              </w:rPr>
            </w:pPr>
            <w:r>
              <w:rPr>
                <w:rFonts w:ascii="仿宋"/>
                <w:sz w:val="24"/>
              </w:rPr>
              <w:t>62915578</w:t>
            </w:r>
          </w:p>
        </w:tc>
        <w:tc>
          <w:tcPr>
            <w:tcW w:w="1760" w:type="dxa"/>
          </w:tcPr>
          <w:p>
            <w:pPr>
              <w:pStyle w:val="18"/>
              <w:spacing w:before="127"/>
              <w:ind w:left="139" w:right="129"/>
              <w:rPr>
                <w:rFonts w:hint="eastAsia" w:ascii="仿宋" w:eastAsia="仿宋"/>
                <w:sz w:val="24"/>
              </w:rPr>
            </w:pPr>
            <w:r>
              <w:rPr>
                <w:rFonts w:hint="eastAsia" w:ascii="仿宋" w:eastAsia="仿宋"/>
                <w:sz w:val="24"/>
              </w:rPr>
              <w:t>施桥镇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bl>
    <w:p>
      <w:pPr>
        <w:spacing w:after="0"/>
        <w:rPr>
          <w:rFonts w:hint="eastAsia" w:ascii="仿宋" w:eastAsia="仿宋"/>
          <w:sz w:val="24"/>
        </w:rPr>
        <w:sectPr>
          <w:footerReference r:id="rId21" w:type="default"/>
          <w:footerReference r:id="rId22" w:type="even"/>
          <w:pgSz w:w="11910" w:h="16840"/>
          <w:pgMar w:top="1380" w:right="560" w:bottom="1200" w:left="920" w:header="1046" w:footer="1020" w:gutter="0"/>
          <w:pgNumType w:start="60"/>
          <w:cols w:space="720" w:num="1"/>
        </w:sectPr>
      </w:pPr>
    </w:p>
    <w:p>
      <w:pPr>
        <w:pStyle w:val="7"/>
        <w:spacing w:before="2"/>
        <w:rPr>
          <w:rFonts w:ascii="Times New Roman"/>
          <w:sz w:val="8"/>
        </w:rPr>
      </w:pPr>
    </w:p>
    <w:tbl>
      <w:tblPr>
        <w:tblStyle w:val="14"/>
        <w:tblW w:w="0" w:type="auto"/>
        <w:tblInd w:w="3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892"/>
        <w:gridCol w:w="1590"/>
        <w:gridCol w:w="1760"/>
        <w:gridCol w:w="1705"/>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7"/>
              <w:ind w:right="204"/>
              <w:jc w:val="right"/>
              <w:rPr>
                <w:rFonts w:hint="eastAsia" w:ascii="仿宋" w:eastAsia="仿宋"/>
                <w:sz w:val="24"/>
              </w:rPr>
            </w:pPr>
            <w:r>
              <w:rPr>
                <w:rFonts w:hint="eastAsia" w:ascii="仿宋" w:eastAsia="仿宋"/>
                <w:sz w:val="24"/>
              </w:rPr>
              <w:t>序号</w:t>
            </w:r>
          </w:p>
        </w:tc>
        <w:tc>
          <w:tcPr>
            <w:tcW w:w="1892" w:type="dxa"/>
          </w:tcPr>
          <w:p>
            <w:pPr>
              <w:pStyle w:val="18"/>
              <w:spacing w:before="157"/>
              <w:ind w:left="144" w:right="137"/>
              <w:rPr>
                <w:rFonts w:hint="eastAsia" w:ascii="仿宋" w:eastAsia="仿宋"/>
                <w:sz w:val="24"/>
              </w:rPr>
            </w:pPr>
            <w:r>
              <w:rPr>
                <w:rFonts w:hint="eastAsia" w:ascii="仿宋" w:eastAsia="仿宋"/>
                <w:sz w:val="24"/>
              </w:rPr>
              <w:t>站点</w:t>
            </w:r>
          </w:p>
        </w:tc>
        <w:tc>
          <w:tcPr>
            <w:tcW w:w="1590" w:type="dxa"/>
          </w:tcPr>
          <w:p>
            <w:pPr>
              <w:pStyle w:val="18"/>
              <w:spacing w:before="157"/>
              <w:ind w:left="294" w:right="284"/>
              <w:rPr>
                <w:rFonts w:hint="eastAsia" w:ascii="仿宋" w:eastAsia="仿宋"/>
                <w:sz w:val="24"/>
              </w:rPr>
            </w:pPr>
            <w:r>
              <w:rPr>
                <w:rFonts w:hint="eastAsia" w:ascii="仿宋" w:eastAsia="仿宋"/>
                <w:sz w:val="24"/>
              </w:rPr>
              <w:t>编码</w:t>
            </w:r>
          </w:p>
        </w:tc>
        <w:tc>
          <w:tcPr>
            <w:tcW w:w="1760" w:type="dxa"/>
          </w:tcPr>
          <w:p>
            <w:pPr>
              <w:pStyle w:val="18"/>
              <w:spacing w:before="157"/>
              <w:ind w:left="140" w:right="129"/>
              <w:rPr>
                <w:rFonts w:hint="eastAsia" w:ascii="仿宋" w:eastAsia="仿宋"/>
                <w:sz w:val="24"/>
              </w:rPr>
            </w:pPr>
            <w:r>
              <w:rPr>
                <w:rFonts w:hint="eastAsia" w:ascii="仿宋" w:eastAsia="仿宋"/>
                <w:sz w:val="24"/>
              </w:rPr>
              <w:t>地点</w:t>
            </w:r>
          </w:p>
        </w:tc>
        <w:tc>
          <w:tcPr>
            <w:tcW w:w="1705" w:type="dxa"/>
          </w:tcPr>
          <w:p>
            <w:pPr>
              <w:pStyle w:val="18"/>
              <w:spacing w:before="157"/>
              <w:ind w:left="110" w:right="104"/>
              <w:rPr>
                <w:rFonts w:hint="eastAsia" w:ascii="仿宋" w:eastAsia="仿宋"/>
                <w:sz w:val="24"/>
              </w:rPr>
            </w:pPr>
            <w:r>
              <w:rPr>
                <w:rFonts w:hint="eastAsia" w:ascii="仿宋" w:eastAsia="仿宋"/>
                <w:sz w:val="24"/>
              </w:rPr>
              <w:t>管理单位</w:t>
            </w:r>
          </w:p>
        </w:tc>
        <w:tc>
          <w:tcPr>
            <w:tcW w:w="2154" w:type="dxa"/>
          </w:tcPr>
          <w:p>
            <w:pPr>
              <w:pStyle w:val="18"/>
              <w:spacing w:before="1"/>
              <w:ind w:left="115"/>
              <w:jc w:val="left"/>
              <w:rPr>
                <w:rFonts w:hint="eastAsia" w:ascii="仿宋" w:eastAsia="仿宋"/>
                <w:sz w:val="24"/>
              </w:rPr>
            </w:pPr>
            <w:r>
              <w:rPr>
                <w:rFonts w:hint="eastAsia" w:ascii="仿宋" w:eastAsia="仿宋"/>
                <w:sz w:val="24"/>
              </w:rPr>
              <w:t>备注（信息来源于</w:t>
            </w:r>
          </w:p>
          <w:p>
            <w:pPr>
              <w:pStyle w:val="18"/>
              <w:spacing w:before="5" w:line="289" w:lineRule="exact"/>
              <w:ind w:left="235"/>
              <w:jc w:val="left"/>
              <w:rPr>
                <w:rFonts w:hint="eastAsia" w:ascii="仿宋" w:eastAsia="仿宋"/>
                <w:sz w:val="24"/>
              </w:rPr>
            </w:pPr>
            <w:r>
              <w:rPr>
                <w:rFonts w:hint="eastAsia" w:ascii="仿宋" w:eastAsia="仿宋"/>
                <w:sz w:val="24"/>
              </w:rPr>
              <w:t>基层预警平台）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4"/>
              <w:jc w:val="right"/>
              <w:rPr>
                <w:rFonts w:ascii="仿宋"/>
                <w:sz w:val="24"/>
              </w:rPr>
            </w:pPr>
            <w:r>
              <w:rPr>
                <w:rFonts w:ascii="仿宋"/>
                <w:sz w:val="24"/>
              </w:rPr>
              <w:t>157</w:t>
            </w:r>
          </w:p>
        </w:tc>
        <w:tc>
          <w:tcPr>
            <w:tcW w:w="1892" w:type="dxa"/>
          </w:tcPr>
          <w:p>
            <w:pPr>
              <w:pStyle w:val="18"/>
              <w:spacing w:before="127"/>
              <w:ind w:left="144" w:right="137"/>
              <w:rPr>
                <w:rFonts w:hint="eastAsia" w:ascii="仿宋" w:eastAsia="仿宋"/>
                <w:sz w:val="24"/>
              </w:rPr>
            </w:pPr>
            <w:r>
              <w:rPr>
                <w:rFonts w:hint="eastAsia" w:ascii="仿宋" w:eastAsia="仿宋"/>
                <w:sz w:val="24"/>
              </w:rPr>
              <w:t>路老庄水库</w:t>
            </w:r>
          </w:p>
        </w:tc>
        <w:tc>
          <w:tcPr>
            <w:tcW w:w="1590" w:type="dxa"/>
          </w:tcPr>
          <w:p>
            <w:pPr>
              <w:pStyle w:val="18"/>
              <w:spacing w:before="127"/>
              <w:ind w:left="294" w:right="284"/>
              <w:rPr>
                <w:rFonts w:ascii="仿宋"/>
                <w:sz w:val="24"/>
              </w:rPr>
            </w:pPr>
            <w:r>
              <w:rPr>
                <w:rFonts w:ascii="仿宋"/>
                <w:sz w:val="24"/>
              </w:rPr>
              <w:t>62905748</w:t>
            </w:r>
          </w:p>
        </w:tc>
        <w:tc>
          <w:tcPr>
            <w:tcW w:w="1760" w:type="dxa"/>
          </w:tcPr>
          <w:p>
            <w:pPr>
              <w:pStyle w:val="18"/>
              <w:spacing w:before="127"/>
              <w:ind w:left="140" w:right="129"/>
              <w:rPr>
                <w:rFonts w:hint="eastAsia" w:ascii="仿宋" w:eastAsia="仿宋"/>
                <w:sz w:val="24"/>
              </w:rPr>
            </w:pPr>
            <w:r>
              <w:rPr>
                <w:rFonts w:hint="eastAsia" w:ascii="仿宋" w:eastAsia="仿宋"/>
                <w:sz w:val="24"/>
              </w:rPr>
              <w:t>中店乡长岭村</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5"/>
              <w:ind w:right="264"/>
              <w:jc w:val="right"/>
              <w:rPr>
                <w:rFonts w:ascii="仿宋"/>
                <w:sz w:val="24"/>
              </w:rPr>
            </w:pPr>
            <w:r>
              <w:rPr>
                <w:rFonts w:ascii="仿宋"/>
                <w:sz w:val="24"/>
              </w:rPr>
              <w:t>158</w:t>
            </w:r>
          </w:p>
        </w:tc>
        <w:tc>
          <w:tcPr>
            <w:tcW w:w="1892" w:type="dxa"/>
          </w:tcPr>
          <w:p>
            <w:pPr>
              <w:pStyle w:val="18"/>
              <w:spacing w:before="155"/>
              <w:ind w:left="144" w:right="137"/>
              <w:rPr>
                <w:rFonts w:hint="eastAsia" w:ascii="仿宋" w:eastAsia="仿宋"/>
                <w:sz w:val="24"/>
              </w:rPr>
            </w:pPr>
            <w:r>
              <w:rPr>
                <w:rFonts w:hint="eastAsia" w:ascii="仿宋" w:eastAsia="仿宋"/>
                <w:sz w:val="24"/>
              </w:rPr>
              <w:t>中店裤塘水库</w:t>
            </w:r>
          </w:p>
        </w:tc>
        <w:tc>
          <w:tcPr>
            <w:tcW w:w="1590" w:type="dxa"/>
          </w:tcPr>
          <w:p>
            <w:pPr>
              <w:pStyle w:val="18"/>
              <w:spacing w:before="155"/>
              <w:ind w:left="294" w:right="284"/>
              <w:rPr>
                <w:rFonts w:ascii="仿宋"/>
                <w:sz w:val="24"/>
              </w:rPr>
            </w:pPr>
            <w:r>
              <w:rPr>
                <w:rFonts w:ascii="仿宋"/>
                <w:sz w:val="24"/>
              </w:rPr>
              <w:t>62905758</w:t>
            </w:r>
          </w:p>
        </w:tc>
        <w:tc>
          <w:tcPr>
            <w:tcW w:w="1760" w:type="dxa"/>
          </w:tcPr>
          <w:p>
            <w:pPr>
              <w:pStyle w:val="18"/>
              <w:spacing w:before="1"/>
              <w:ind w:left="140" w:right="129"/>
              <w:rPr>
                <w:rFonts w:hint="eastAsia" w:ascii="仿宋" w:eastAsia="仿宋"/>
                <w:sz w:val="24"/>
              </w:rPr>
            </w:pPr>
            <w:r>
              <w:rPr>
                <w:rFonts w:hint="eastAsia" w:ascii="仿宋" w:eastAsia="仿宋"/>
                <w:sz w:val="24"/>
              </w:rPr>
              <w:t>中店乡杨公庙</w:t>
            </w:r>
          </w:p>
          <w:p>
            <w:pPr>
              <w:pStyle w:val="18"/>
              <w:spacing w:before="2" w:line="291" w:lineRule="exact"/>
              <w:ind w:left="11"/>
              <w:rPr>
                <w:rFonts w:hint="eastAsia" w:ascii="仿宋" w:eastAsia="仿宋"/>
                <w:sz w:val="24"/>
              </w:rPr>
            </w:pPr>
            <w:r>
              <w:rPr>
                <w:rFonts w:hint="eastAsia" w:ascii="仿宋" w:eastAsia="仿宋"/>
                <w:sz w:val="24"/>
              </w:rPr>
              <w:t>村</w:t>
            </w:r>
          </w:p>
        </w:tc>
        <w:tc>
          <w:tcPr>
            <w:tcW w:w="1705" w:type="dxa"/>
          </w:tcPr>
          <w:p>
            <w:pPr>
              <w:pStyle w:val="18"/>
              <w:spacing w:before="155"/>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5"/>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30"/>
              <w:ind w:right="264"/>
              <w:jc w:val="right"/>
              <w:rPr>
                <w:rFonts w:ascii="仿宋"/>
                <w:sz w:val="24"/>
              </w:rPr>
            </w:pPr>
            <w:r>
              <w:rPr>
                <w:rFonts w:ascii="仿宋"/>
                <w:sz w:val="24"/>
              </w:rPr>
              <w:t>159</w:t>
            </w:r>
          </w:p>
        </w:tc>
        <w:tc>
          <w:tcPr>
            <w:tcW w:w="1892" w:type="dxa"/>
          </w:tcPr>
          <w:p>
            <w:pPr>
              <w:pStyle w:val="18"/>
              <w:spacing w:before="130"/>
              <w:ind w:left="144" w:right="137"/>
              <w:rPr>
                <w:rFonts w:hint="eastAsia" w:ascii="仿宋" w:eastAsia="仿宋"/>
                <w:sz w:val="24"/>
              </w:rPr>
            </w:pPr>
            <w:r>
              <w:rPr>
                <w:rFonts w:hint="eastAsia" w:ascii="仿宋" w:eastAsia="仿宋"/>
                <w:sz w:val="24"/>
              </w:rPr>
              <w:t>长塘水库</w:t>
            </w:r>
          </w:p>
        </w:tc>
        <w:tc>
          <w:tcPr>
            <w:tcW w:w="1590" w:type="dxa"/>
          </w:tcPr>
          <w:p>
            <w:pPr>
              <w:pStyle w:val="18"/>
              <w:spacing w:before="130"/>
              <w:ind w:left="294" w:right="284"/>
              <w:rPr>
                <w:rFonts w:ascii="仿宋"/>
                <w:sz w:val="24"/>
              </w:rPr>
            </w:pPr>
            <w:r>
              <w:rPr>
                <w:rFonts w:ascii="仿宋"/>
                <w:sz w:val="24"/>
              </w:rPr>
              <w:t>62905768</w:t>
            </w:r>
          </w:p>
        </w:tc>
        <w:tc>
          <w:tcPr>
            <w:tcW w:w="1760" w:type="dxa"/>
          </w:tcPr>
          <w:p>
            <w:pPr>
              <w:pStyle w:val="18"/>
              <w:spacing w:before="130"/>
              <w:ind w:left="140" w:right="129"/>
              <w:rPr>
                <w:rFonts w:hint="eastAsia" w:ascii="仿宋" w:eastAsia="仿宋"/>
                <w:sz w:val="24"/>
              </w:rPr>
            </w:pPr>
            <w:r>
              <w:rPr>
                <w:rFonts w:hint="eastAsia" w:ascii="仿宋" w:eastAsia="仿宋"/>
                <w:sz w:val="24"/>
              </w:rPr>
              <w:t>中店乡</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160</w:t>
            </w:r>
          </w:p>
        </w:tc>
        <w:tc>
          <w:tcPr>
            <w:tcW w:w="1892" w:type="dxa"/>
          </w:tcPr>
          <w:p>
            <w:pPr>
              <w:pStyle w:val="18"/>
              <w:spacing w:before="129"/>
              <w:ind w:left="144" w:right="137"/>
              <w:rPr>
                <w:rFonts w:hint="eastAsia" w:ascii="仿宋" w:eastAsia="仿宋"/>
                <w:sz w:val="24"/>
              </w:rPr>
            </w:pPr>
            <w:r>
              <w:rPr>
                <w:rFonts w:hint="eastAsia" w:ascii="仿宋" w:eastAsia="仿宋"/>
                <w:sz w:val="24"/>
              </w:rPr>
              <w:t>公塘水库</w:t>
            </w:r>
          </w:p>
        </w:tc>
        <w:tc>
          <w:tcPr>
            <w:tcW w:w="1590" w:type="dxa"/>
          </w:tcPr>
          <w:p>
            <w:pPr>
              <w:pStyle w:val="18"/>
              <w:spacing w:before="129"/>
              <w:ind w:left="294" w:right="284"/>
              <w:rPr>
                <w:rFonts w:ascii="仿宋"/>
                <w:sz w:val="24"/>
              </w:rPr>
            </w:pPr>
            <w:r>
              <w:rPr>
                <w:rFonts w:ascii="仿宋"/>
                <w:sz w:val="24"/>
              </w:rPr>
              <w:t>62905778</w:t>
            </w:r>
          </w:p>
        </w:tc>
        <w:tc>
          <w:tcPr>
            <w:tcW w:w="1760" w:type="dxa"/>
          </w:tcPr>
          <w:p>
            <w:pPr>
              <w:pStyle w:val="18"/>
              <w:spacing w:before="129"/>
              <w:ind w:left="140" w:right="129"/>
              <w:rPr>
                <w:rFonts w:hint="eastAsia" w:ascii="仿宋" w:eastAsia="仿宋"/>
                <w:sz w:val="24"/>
              </w:rPr>
            </w:pPr>
            <w:r>
              <w:rPr>
                <w:rFonts w:hint="eastAsia" w:ascii="仿宋" w:eastAsia="仿宋"/>
                <w:sz w:val="24"/>
              </w:rPr>
              <w:t>中店乡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161</w:t>
            </w:r>
          </w:p>
        </w:tc>
        <w:tc>
          <w:tcPr>
            <w:tcW w:w="1892" w:type="dxa"/>
          </w:tcPr>
          <w:p>
            <w:pPr>
              <w:pStyle w:val="18"/>
              <w:spacing w:before="128"/>
              <w:ind w:left="144" w:right="137"/>
              <w:rPr>
                <w:rFonts w:hint="eastAsia" w:ascii="仿宋" w:eastAsia="仿宋"/>
                <w:sz w:val="24"/>
              </w:rPr>
            </w:pPr>
            <w:r>
              <w:rPr>
                <w:rFonts w:hint="eastAsia" w:ascii="仿宋" w:eastAsia="仿宋"/>
                <w:sz w:val="24"/>
              </w:rPr>
              <w:t>黄庄水库</w:t>
            </w:r>
          </w:p>
        </w:tc>
        <w:tc>
          <w:tcPr>
            <w:tcW w:w="1590" w:type="dxa"/>
          </w:tcPr>
          <w:p>
            <w:pPr>
              <w:pStyle w:val="18"/>
              <w:spacing w:before="128"/>
              <w:ind w:left="294" w:right="284"/>
              <w:rPr>
                <w:rFonts w:ascii="仿宋"/>
                <w:sz w:val="24"/>
              </w:rPr>
            </w:pPr>
            <w:r>
              <w:rPr>
                <w:rFonts w:ascii="仿宋"/>
                <w:sz w:val="24"/>
              </w:rPr>
              <w:t>62905788</w:t>
            </w:r>
          </w:p>
        </w:tc>
        <w:tc>
          <w:tcPr>
            <w:tcW w:w="1760" w:type="dxa"/>
          </w:tcPr>
          <w:p>
            <w:pPr>
              <w:pStyle w:val="18"/>
              <w:spacing w:before="128"/>
              <w:ind w:left="140" w:right="129"/>
              <w:rPr>
                <w:rFonts w:hint="eastAsia" w:ascii="仿宋" w:eastAsia="仿宋"/>
                <w:sz w:val="24"/>
              </w:rPr>
            </w:pPr>
            <w:r>
              <w:rPr>
                <w:rFonts w:hint="eastAsia" w:ascii="仿宋" w:eastAsia="仿宋"/>
                <w:sz w:val="24"/>
              </w:rPr>
              <w:t>中店乡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162</w:t>
            </w:r>
          </w:p>
        </w:tc>
        <w:tc>
          <w:tcPr>
            <w:tcW w:w="1892" w:type="dxa"/>
          </w:tcPr>
          <w:p>
            <w:pPr>
              <w:pStyle w:val="18"/>
              <w:spacing w:before="129"/>
              <w:ind w:left="144" w:right="137"/>
              <w:rPr>
                <w:rFonts w:hint="eastAsia" w:ascii="仿宋" w:eastAsia="仿宋"/>
                <w:sz w:val="24"/>
              </w:rPr>
            </w:pPr>
            <w:r>
              <w:rPr>
                <w:rFonts w:hint="eastAsia" w:ascii="仿宋" w:eastAsia="仿宋"/>
                <w:sz w:val="24"/>
              </w:rPr>
              <w:t>王大山水库</w:t>
            </w:r>
          </w:p>
        </w:tc>
        <w:tc>
          <w:tcPr>
            <w:tcW w:w="1590" w:type="dxa"/>
          </w:tcPr>
          <w:p>
            <w:pPr>
              <w:pStyle w:val="18"/>
              <w:spacing w:before="129"/>
              <w:ind w:left="294" w:right="284"/>
              <w:rPr>
                <w:rFonts w:ascii="仿宋"/>
                <w:sz w:val="24"/>
              </w:rPr>
            </w:pPr>
            <w:r>
              <w:rPr>
                <w:rFonts w:ascii="仿宋"/>
                <w:sz w:val="24"/>
              </w:rPr>
              <w:t>62905798</w:t>
            </w:r>
          </w:p>
        </w:tc>
        <w:tc>
          <w:tcPr>
            <w:tcW w:w="1760" w:type="dxa"/>
          </w:tcPr>
          <w:p>
            <w:pPr>
              <w:pStyle w:val="18"/>
              <w:spacing w:before="129"/>
              <w:ind w:left="140" w:right="129"/>
              <w:rPr>
                <w:rFonts w:hint="eastAsia" w:ascii="仿宋" w:eastAsia="仿宋"/>
                <w:sz w:val="24"/>
              </w:rPr>
            </w:pPr>
            <w:r>
              <w:rPr>
                <w:rFonts w:hint="eastAsia" w:ascii="仿宋" w:eastAsia="仿宋"/>
                <w:sz w:val="24"/>
              </w:rPr>
              <w:t>中店乡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163</w:t>
            </w:r>
          </w:p>
        </w:tc>
        <w:tc>
          <w:tcPr>
            <w:tcW w:w="1892" w:type="dxa"/>
          </w:tcPr>
          <w:p>
            <w:pPr>
              <w:pStyle w:val="18"/>
              <w:spacing w:before="128"/>
              <w:ind w:left="144" w:right="137"/>
              <w:rPr>
                <w:rFonts w:hint="eastAsia" w:ascii="仿宋" w:eastAsia="仿宋"/>
                <w:sz w:val="24"/>
              </w:rPr>
            </w:pPr>
            <w:r>
              <w:rPr>
                <w:rFonts w:hint="eastAsia" w:ascii="仿宋" w:eastAsia="仿宋"/>
                <w:sz w:val="24"/>
              </w:rPr>
              <w:t>椿岗水库</w:t>
            </w:r>
          </w:p>
        </w:tc>
        <w:tc>
          <w:tcPr>
            <w:tcW w:w="1590" w:type="dxa"/>
          </w:tcPr>
          <w:p>
            <w:pPr>
              <w:pStyle w:val="18"/>
              <w:spacing w:before="128"/>
              <w:ind w:left="294" w:right="284"/>
              <w:rPr>
                <w:rFonts w:ascii="仿宋"/>
                <w:sz w:val="24"/>
              </w:rPr>
            </w:pPr>
            <w:r>
              <w:rPr>
                <w:rFonts w:ascii="仿宋"/>
                <w:sz w:val="24"/>
              </w:rPr>
              <w:t>62905808</w:t>
            </w:r>
          </w:p>
        </w:tc>
        <w:tc>
          <w:tcPr>
            <w:tcW w:w="1760" w:type="dxa"/>
          </w:tcPr>
          <w:p>
            <w:pPr>
              <w:pStyle w:val="18"/>
              <w:spacing w:before="128"/>
              <w:ind w:left="140" w:right="129"/>
              <w:rPr>
                <w:rFonts w:hint="eastAsia" w:ascii="仿宋" w:eastAsia="仿宋"/>
                <w:sz w:val="24"/>
              </w:rPr>
            </w:pPr>
            <w:r>
              <w:rPr>
                <w:rFonts w:hint="eastAsia" w:ascii="仿宋" w:eastAsia="仿宋"/>
                <w:sz w:val="24"/>
              </w:rPr>
              <w:t>中店乡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30"/>
              <w:ind w:right="264"/>
              <w:jc w:val="right"/>
              <w:rPr>
                <w:rFonts w:ascii="仿宋"/>
                <w:sz w:val="24"/>
              </w:rPr>
            </w:pPr>
            <w:r>
              <w:rPr>
                <w:rFonts w:ascii="仿宋"/>
                <w:sz w:val="24"/>
              </w:rPr>
              <w:t>164</w:t>
            </w:r>
          </w:p>
        </w:tc>
        <w:tc>
          <w:tcPr>
            <w:tcW w:w="1892" w:type="dxa"/>
          </w:tcPr>
          <w:p>
            <w:pPr>
              <w:pStyle w:val="18"/>
              <w:spacing w:before="130"/>
              <w:ind w:left="144" w:right="137"/>
              <w:rPr>
                <w:rFonts w:hint="eastAsia" w:ascii="仿宋" w:eastAsia="仿宋"/>
                <w:sz w:val="24"/>
              </w:rPr>
            </w:pPr>
            <w:r>
              <w:rPr>
                <w:rFonts w:hint="eastAsia" w:ascii="仿宋" w:eastAsia="仿宋"/>
                <w:sz w:val="24"/>
              </w:rPr>
              <w:t>老家水库</w:t>
            </w:r>
          </w:p>
        </w:tc>
        <w:tc>
          <w:tcPr>
            <w:tcW w:w="1590" w:type="dxa"/>
          </w:tcPr>
          <w:p>
            <w:pPr>
              <w:pStyle w:val="18"/>
              <w:spacing w:before="130"/>
              <w:ind w:left="294" w:right="284"/>
              <w:rPr>
                <w:rFonts w:ascii="仿宋"/>
                <w:sz w:val="24"/>
              </w:rPr>
            </w:pPr>
            <w:r>
              <w:rPr>
                <w:rFonts w:ascii="仿宋"/>
                <w:sz w:val="24"/>
              </w:rPr>
              <w:t>62905818</w:t>
            </w:r>
          </w:p>
        </w:tc>
        <w:tc>
          <w:tcPr>
            <w:tcW w:w="1760" w:type="dxa"/>
          </w:tcPr>
          <w:p>
            <w:pPr>
              <w:pStyle w:val="18"/>
              <w:spacing w:before="130"/>
              <w:ind w:left="140" w:right="129"/>
              <w:rPr>
                <w:rFonts w:hint="eastAsia" w:ascii="仿宋" w:eastAsia="仿宋"/>
                <w:sz w:val="24"/>
              </w:rPr>
            </w:pPr>
            <w:r>
              <w:rPr>
                <w:rFonts w:hint="eastAsia" w:ascii="仿宋" w:eastAsia="仿宋"/>
                <w:sz w:val="24"/>
              </w:rPr>
              <w:t>中店乡</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165</w:t>
            </w:r>
          </w:p>
        </w:tc>
        <w:tc>
          <w:tcPr>
            <w:tcW w:w="1892" w:type="dxa"/>
          </w:tcPr>
          <w:p>
            <w:pPr>
              <w:pStyle w:val="18"/>
              <w:spacing w:before="129"/>
              <w:ind w:left="144" w:right="137"/>
              <w:rPr>
                <w:rFonts w:hint="eastAsia" w:ascii="仿宋" w:eastAsia="仿宋"/>
                <w:sz w:val="24"/>
              </w:rPr>
            </w:pPr>
            <w:r>
              <w:rPr>
                <w:rFonts w:hint="eastAsia" w:ascii="仿宋" w:eastAsia="仿宋"/>
                <w:sz w:val="24"/>
              </w:rPr>
              <w:t>古埂水库</w:t>
            </w:r>
          </w:p>
        </w:tc>
        <w:tc>
          <w:tcPr>
            <w:tcW w:w="1590" w:type="dxa"/>
          </w:tcPr>
          <w:p>
            <w:pPr>
              <w:pStyle w:val="18"/>
              <w:spacing w:before="129"/>
              <w:ind w:left="294" w:right="284"/>
              <w:rPr>
                <w:rFonts w:ascii="仿宋"/>
                <w:sz w:val="24"/>
              </w:rPr>
            </w:pPr>
            <w:r>
              <w:rPr>
                <w:rFonts w:ascii="仿宋"/>
                <w:sz w:val="24"/>
              </w:rPr>
              <w:t>62905828</w:t>
            </w:r>
          </w:p>
        </w:tc>
        <w:tc>
          <w:tcPr>
            <w:tcW w:w="1760" w:type="dxa"/>
          </w:tcPr>
          <w:p>
            <w:pPr>
              <w:pStyle w:val="18"/>
              <w:spacing w:before="129"/>
              <w:ind w:left="140" w:right="129"/>
              <w:rPr>
                <w:rFonts w:hint="eastAsia" w:ascii="仿宋" w:eastAsia="仿宋"/>
                <w:sz w:val="24"/>
              </w:rPr>
            </w:pPr>
            <w:r>
              <w:rPr>
                <w:rFonts w:hint="eastAsia" w:ascii="仿宋" w:eastAsia="仿宋"/>
                <w:sz w:val="24"/>
              </w:rPr>
              <w:t>中店乡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right="264"/>
              <w:jc w:val="right"/>
              <w:rPr>
                <w:rFonts w:ascii="仿宋"/>
                <w:sz w:val="24"/>
              </w:rPr>
            </w:pPr>
            <w:r>
              <w:rPr>
                <w:rFonts w:ascii="仿宋"/>
                <w:sz w:val="24"/>
              </w:rPr>
              <w:t>166</w:t>
            </w:r>
          </w:p>
        </w:tc>
        <w:tc>
          <w:tcPr>
            <w:tcW w:w="1892" w:type="dxa"/>
          </w:tcPr>
          <w:p>
            <w:pPr>
              <w:pStyle w:val="18"/>
              <w:spacing w:before="128"/>
              <w:ind w:left="144" w:right="137"/>
              <w:rPr>
                <w:rFonts w:hint="eastAsia" w:ascii="仿宋" w:eastAsia="仿宋"/>
                <w:sz w:val="24"/>
              </w:rPr>
            </w:pPr>
            <w:r>
              <w:rPr>
                <w:rFonts w:hint="eastAsia" w:ascii="仿宋" w:eastAsia="仿宋"/>
                <w:sz w:val="24"/>
              </w:rPr>
              <w:t>桑大塘水库</w:t>
            </w:r>
          </w:p>
        </w:tc>
        <w:tc>
          <w:tcPr>
            <w:tcW w:w="1590" w:type="dxa"/>
          </w:tcPr>
          <w:p>
            <w:pPr>
              <w:pStyle w:val="18"/>
              <w:spacing w:before="128"/>
              <w:ind w:left="294" w:right="284"/>
              <w:rPr>
                <w:rFonts w:ascii="仿宋"/>
                <w:sz w:val="24"/>
              </w:rPr>
            </w:pPr>
            <w:r>
              <w:rPr>
                <w:rFonts w:ascii="仿宋"/>
                <w:sz w:val="24"/>
              </w:rPr>
              <w:t>62905838</w:t>
            </w:r>
          </w:p>
        </w:tc>
        <w:tc>
          <w:tcPr>
            <w:tcW w:w="1760" w:type="dxa"/>
          </w:tcPr>
          <w:p>
            <w:pPr>
              <w:pStyle w:val="18"/>
              <w:spacing w:before="128"/>
              <w:ind w:left="140" w:right="129"/>
              <w:rPr>
                <w:rFonts w:hint="eastAsia" w:ascii="仿宋" w:eastAsia="仿宋"/>
                <w:sz w:val="24"/>
              </w:rPr>
            </w:pPr>
            <w:r>
              <w:rPr>
                <w:rFonts w:hint="eastAsia" w:ascii="仿宋" w:eastAsia="仿宋"/>
                <w:sz w:val="24"/>
              </w:rPr>
              <w:t>中店乡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167</w:t>
            </w:r>
          </w:p>
        </w:tc>
        <w:tc>
          <w:tcPr>
            <w:tcW w:w="1892" w:type="dxa"/>
          </w:tcPr>
          <w:p>
            <w:pPr>
              <w:pStyle w:val="18"/>
              <w:spacing w:before="129"/>
              <w:ind w:left="144" w:right="137"/>
              <w:rPr>
                <w:rFonts w:hint="eastAsia" w:ascii="仿宋" w:eastAsia="仿宋"/>
                <w:sz w:val="24"/>
              </w:rPr>
            </w:pPr>
            <w:r>
              <w:rPr>
                <w:rFonts w:hint="eastAsia" w:ascii="仿宋" w:eastAsia="仿宋"/>
                <w:sz w:val="24"/>
              </w:rPr>
              <w:t>黄鳝塘水库</w:t>
            </w:r>
          </w:p>
        </w:tc>
        <w:tc>
          <w:tcPr>
            <w:tcW w:w="1590" w:type="dxa"/>
          </w:tcPr>
          <w:p>
            <w:pPr>
              <w:pStyle w:val="18"/>
              <w:spacing w:before="129"/>
              <w:ind w:left="294" w:right="284"/>
              <w:rPr>
                <w:rFonts w:ascii="仿宋"/>
                <w:sz w:val="24"/>
              </w:rPr>
            </w:pPr>
            <w:r>
              <w:rPr>
                <w:rFonts w:ascii="仿宋"/>
                <w:sz w:val="24"/>
              </w:rPr>
              <w:t>62905848</w:t>
            </w:r>
          </w:p>
        </w:tc>
        <w:tc>
          <w:tcPr>
            <w:tcW w:w="1760" w:type="dxa"/>
          </w:tcPr>
          <w:p>
            <w:pPr>
              <w:pStyle w:val="18"/>
              <w:spacing w:before="129"/>
              <w:ind w:left="140" w:right="129"/>
              <w:rPr>
                <w:rFonts w:hint="eastAsia" w:ascii="仿宋" w:eastAsia="仿宋"/>
                <w:sz w:val="24"/>
              </w:rPr>
            </w:pPr>
            <w:r>
              <w:rPr>
                <w:rFonts w:hint="eastAsia" w:ascii="仿宋" w:eastAsia="仿宋"/>
                <w:sz w:val="24"/>
              </w:rPr>
              <w:t>中店乡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right="264"/>
              <w:jc w:val="right"/>
              <w:rPr>
                <w:rFonts w:ascii="仿宋"/>
                <w:sz w:val="24"/>
              </w:rPr>
            </w:pPr>
            <w:r>
              <w:rPr>
                <w:rFonts w:ascii="仿宋"/>
                <w:sz w:val="24"/>
              </w:rPr>
              <w:t>168</w:t>
            </w:r>
          </w:p>
        </w:tc>
        <w:tc>
          <w:tcPr>
            <w:tcW w:w="1892" w:type="dxa"/>
          </w:tcPr>
          <w:p>
            <w:pPr>
              <w:pStyle w:val="18"/>
              <w:spacing w:before="128"/>
              <w:ind w:left="144" w:right="137"/>
              <w:rPr>
                <w:rFonts w:hint="eastAsia" w:ascii="仿宋" w:eastAsia="仿宋"/>
                <w:sz w:val="24"/>
              </w:rPr>
            </w:pPr>
            <w:r>
              <w:rPr>
                <w:rFonts w:hint="eastAsia" w:ascii="仿宋" w:eastAsia="仿宋"/>
                <w:sz w:val="24"/>
              </w:rPr>
              <w:t>高庄水库</w:t>
            </w:r>
          </w:p>
        </w:tc>
        <w:tc>
          <w:tcPr>
            <w:tcW w:w="1590" w:type="dxa"/>
          </w:tcPr>
          <w:p>
            <w:pPr>
              <w:pStyle w:val="18"/>
              <w:spacing w:before="128"/>
              <w:ind w:left="294" w:right="284"/>
              <w:rPr>
                <w:rFonts w:ascii="仿宋"/>
                <w:sz w:val="24"/>
              </w:rPr>
            </w:pPr>
            <w:r>
              <w:rPr>
                <w:rFonts w:ascii="仿宋"/>
                <w:sz w:val="24"/>
              </w:rPr>
              <w:t>62905858</w:t>
            </w:r>
          </w:p>
        </w:tc>
        <w:tc>
          <w:tcPr>
            <w:tcW w:w="1760" w:type="dxa"/>
          </w:tcPr>
          <w:p>
            <w:pPr>
              <w:pStyle w:val="18"/>
              <w:spacing w:before="128"/>
              <w:ind w:left="140" w:right="129"/>
              <w:rPr>
                <w:rFonts w:hint="eastAsia" w:ascii="仿宋" w:eastAsia="仿宋"/>
                <w:sz w:val="24"/>
              </w:rPr>
            </w:pPr>
            <w:r>
              <w:rPr>
                <w:rFonts w:hint="eastAsia" w:ascii="仿宋" w:eastAsia="仿宋"/>
                <w:sz w:val="24"/>
              </w:rPr>
              <w:t>中店乡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169</w:t>
            </w:r>
          </w:p>
        </w:tc>
        <w:tc>
          <w:tcPr>
            <w:tcW w:w="1892" w:type="dxa"/>
          </w:tcPr>
          <w:p>
            <w:pPr>
              <w:pStyle w:val="18"/>
              <w:spacing w:before="129"/>
              <w:ind w:left="144" w:right="137"/>
              <w:rPr>
                <w:rFonts w:hint="eastAsia" w:ascii="仿宋" w:eastAsia="仿宋"/>
                <w:sz w:val="24"/>
              </w:rPr>
            </w:pPr>
            <w:r>
              <w:rPr>
                <w:rFonts w:hint="eastAsia" w:ascii="仿宋" w:eastAsia="仿宋"/>
                <w:sz w:val="24"/>
              </w:rPr>
              <w:t>砂塘水库</w:t>
            </w:r>
          </w:p>
        </w:tc>
        <w:tc>
          <w:tcPr>
            <w:tcW w:w="1590" w:type="dxa"/>
          </w:tcPr>
          <w:p>
            <w:pPr>
              <w:pStyle w:val="18"/>
              <w:spacing w:before="129"/>
              <w:ind w:left="294" w:right="284"/>
              <w:rPr>
                <w:rFonts w:ascii="仿宋"/>
                <w:sz w:val="24"/>
              </w:rPr>
            </w:pPr>
            <w:r>
              <w:rPr>
                <w:rFonts w:ascii="仿宋"/>
                <w:sz w:val="24"/>
              </w:rPr>
              <w:t>62905868</w:t>
            </w:r>
          </w:p>
        </w:tc>
        <w:tc>
          <w:tcPr>
            <w:tcW w:w="1760" w:type="dxa"/>
          </w:tcPr>
          <w:p>
            <w:pPr>
              <w:pStyle w:val="18"/>
              <w:spacing w:before="129"/>
              <w:ind w:left="140" w:right="129"/>
              <w:rPr>
                <w:rFonts w:hint="eastAsia" w:ascii="仿宋" w:eastAsia="仿宋"/>
                <w:sz w:val="24"/>
              </w:rPr>
            </w:pPr>
            <w:r>
              <w:rPr>
                <w:rFonts w:hint="eastAsia" w:ascii="仿宋" w:eastAsia="仿宋"/>
                <w:sz w:val="24"/>
              </w:rPr>
              <w:t>中店乡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4"/>
              <w:jc w:val="right"/>
              <w:rPr>
                <w:rFonts w:ascii="仿宋"/>
                <w:sz w:val="24"/>
              </w:rPr>
            </w:pPr>
            <w:r>
              <w:rPr>
                <w:rFonts w:ascii="仿宋"/>
                <w:sz w:val="24"/>
              </w:rPr>
              <w:t>170</w:t>
            </w:r>
          </w:p>
        </w:tc>
        <w:tc>
          <w:tcPr>
            <w:tcW w:w="1892" w:type="dxa"/>
          </w:tcPr>
          <w:p>
            <w:pPr>
              <w:pStyle w:val="18"/>
              <w:spacing w:before="129"/>
              <w:ind w:left="144" w:right="137"/>
              <w:rPr>
                <w:rFonts w:hint="eastAsia" w:ascii="仿宋" w:eastAsia="仿宋"/>
                <w:sz w:val="24"/>
              </w:rPr>
            </w:pPr>
            <w:r>
              <w:rPr>
                <w:rFonts w:hint="eastAsia" w:ascii="仿宋" w:eastAsia="仿宋"/>
                <w:sz w:val="24"/>
              </w:rPr>
              <w:t>鲍大塘水库</w:t>
            </w:r>
          </w:p>
        </w:tc>
        <w:tc>
          <w:tcPr>
            <w:tcW w:w="1590" w:type="dxa"/>
          </w:tcPr>
          <w:p>
            <w:pPr>
              <w:pStyle w:val="18"/>
              <w:spacing w:before="129"/>
              <w:ind w:left="294" w:right="284"/>
              <w:rPr>
                <w:rFonts w:ascii="仿宋"/>
                <w:sz w:val="24"/>
              </w:rPr>
            </w:pPr>
            <w:r>
              <w:rPr>
                <w:rFonts w:ascii="仿宋"/>
                <w:sz w:val="24"/>
              </w:rPr>
              <w:t>62905878</w:t>
            </w:r>
          </w:p>
        </w:tc>
        <w:tc>
          <w:tcPr>
            <w:tcW w:w="1760" w:type="dxa"/>
          </w:tcPr>
          <w:p>
            <w:pPr>
              <w:pStyle w:val="18"/>
              <w:spacing w:before="129"/>
              <w:ind w:left="140" w:right="129"/>
              <w:rPr>
                <w:rFonts w:hint="eastAsia" w:ascii="仿宋" w:eastAsia="仿宋"/>
                <w:sz w:val="24"/>
              </w:rPr>
            </w:pPr>
            <w:r>
              <w:rPr>
                <w:rFonts w:hint="eastAsia" w:ascii="仿宋" w:eastAsia="仿宋"/>
                <w:sz w:val="24"/>
              </w:rPr>
              <w:t>中店乡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1" w:type="dxa"/>
          </w:tcPr>
          <w:p>
            <w:pPr>
              <w:pStyle w:val="18"/>
              <w:spacing w:before="156"/>
              <w:ind w:right="264"/>
              <w:jc w:val="right"/>
              <w:rPr>
                <w:rFonts w:ascii="仿宋"/>
                <w:sz w:val="24"/>
              </w:rPr>
            </w:pPr>
            <w:r>
              <w:rPr>
                <w:rFonts w:ascii="仿宋"/>
                <w:sz w:val="24"/>
              </w:rPr>
              <w:t>171</w:t>
            </w:r>
          </w:p>
        </w:tc>
        <w:tc>
          <w:tcPr>
            <w:tcW w:w="1892" w:type="dxa"/>
          </w:tcPr>
          <w:p>
            <w:pPr>
              <w:pStyle w:val="18"/>
              <w:spacing w:before="156"/>
              <w:ind w:left="144" w:right="137"/>
              <w:rPr>
                <w:rFonts w:hint="eastAsia" w:ascii="仿宋" w:eastAsia="仿宋"/>
                <w:sz w:val="24"/>
              </w:rPr>
            </w:pPr>
            <w:r>
              <w:rPr>
                <w:rFonts w:hint="eastAsia" w:ascii="仿宋" w:eastAsia="仿宋"/>
                <w:sz w:val="24"/>
              </w:rPr>
              <w:t>太平水库</w:t>
            </w:r>
          </w:p>
        </w:tc>
        <w:tc>
          <w:tcPr>
            <w:tcW w:w="1590" w:type="dxa"/>
          </w:tcPr>
          <w:p>
            <w:pPr>
              <w:pStyle w:val="18"/>
              <w:spacing w:before="156"/>
              <w:ind w:left="294" w:right="284"/>
              <w:rPr>
                <w:rFonts w:ascii="仿宋"/>
                <w:sz w:val="24"/>
              </w:rPr>
            </w:pPr>
            <w:r>
              <w:rPr>
                <w:rFonts w:ascii="仿宋"/>
                <w:sz w:val="24"/>
              </w:rPr>
              <w:t>62905888</w:t>
            </w:r>
          </w:p>
        </w:tc>
        <w:tc>
          <w:tcPr>
            <w:tcW w:w="1760" w:type="dxa"/>
          </w:tcPr>
          <w:p>
            <w:pPr>
              <w:pStyle w:val="18"/>
              <w:spacing w:line="310" w:lineRule="atLeast"/>
              <w:ind w:left="760" w:right="147" w:hanging="600"/>
              <w:jc w:val="left"/>
              <w:rPr>
                <w:rFonts w:hint="eastAsia" w:ascii="仿宋" w:eastAsia="仿宋"/>
                <w:sz w:val="24"/>
              </w:rPr>
            </w:pPr>
            <w:r>
              <w:rPr>
                <w:rFonts w:hint="eastAsia" w:ascii="仿宋" w:eastAsia="仿宋"/>
                <w:sz w:val="24"/>
              </w:rPr>
              <w:t>张店镇太平桥村</w:t>
            </w:r>
          </w:p>
        </w:tc>
        <w:tc>
          <w:tcPr>
            <w:tcW w:w="1705" w:type="dxa"/>
          </w:tcPr>
          <w:p>
            <w:pPr>
              <w:pStyle w:val="18"/>
              <w:spacing w:before="156"/>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6"/>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right="264"/>
              <w:jc w:val="right"/>
              <w:rPr>
                <w:rFonts w:ascii="仿宋"/>
                <w:sz w:val="24"/>
              </w:rPr>
            </w:pPr>
            <w:r>
              <w:rPr>
                <w:rFonts w:ascii="仿宋"/>
                <w:sz w:val="24"/>
              </w:rPr>
              <w:t>172</w:t>
            </w:r>
          </w:p>
        </w:tc>
        <w:tc>
          <w:tcPr>
            <w:tcW w:w="1892" w:type="dxa"/>
          </w:tcPr>
          <w:p>
            <w:pPr>
              <w:pStyle w:val="18"/>
              <w:spacing w:before="128"/>
              <w:ind w:left="144" w:right="137"/>
              <w:rPr>
                <w:rFonts w:hint="eastAsia" w:ascii="仿宋" w:eastAsia="仿宋"/>
                <w:sz w:val="24"/>
              </w:rPr>
            </w:pPr>
            <w:r>
              <w:rPr>
                <w:rFonts w:hint="eastAsia" w:ascii="仿宋" w:eastAsia="仿宋"/>
                <w:sz w:val="24"/>
              </w:rPr>
              <w:t>石塘水库</w:t>
            </w:r>
          </w:p>
        </w:tc>
        <w:tc>
          <w:tcPr>
            <w:tcW w:w="1590" w:type="dxa"/>
          </w:tcPr>
          <w:p>
            <w:pPr>
              <w:pStyle w:val="18"/>
              <w:spacing w:before="128"/>
              <w:ind w:left="294" w:right="284"/>
              <w:rPr>
                <w:rFonts w:ascii="仿宋"/>
                <w:sz w:val="24"/>
              </w:rPr>
            </w:pPr>
            <w:r>
              <w:rPr>
                <w:rFonts w:ascii="仿宋"/>
                <w:sz w:val="24"/>
              </w:rPr>
              <w:t>62905898</w:t>
            </w:r>
          </w:p>
        </w:tc>
        <w:tc>
          <w:tcPr>
            <w:tcW w:w="1760" w:type="dxa"/>
          </w:tcPr>
          <w:p>
            <w:pPr>
              <w:pStyle w:val="18"/>
              <w:spacing w:before="128"/>
              <w:ind w:left="140" w:right="129"/>
              <w:rPr>
                <w:rFonts w:hint="eastAsia" w:ascii="仿宋" w:eastAsia="仿宋"/>
                <w:sz w:val="24"/>
              </w:rPr>
            </w:pPr>
            <w:r>
              <w:rPr>
                <w:rFonts w:hint="eastAsia" w:ascii="仿宋" w:eastAsia="仿宋"/>
                <w:sz w:val="24"/>
              </w:rPr>
              <w:t>张店镇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4"/>
              <w:jc w:val="right"/>
              <w:rPr>
                <w:rFonts w:ascii="仿宋"/>
                <w:sz w:val="24"/>
              </w:rPr>
            </w:pPr>
            <w:r>
              <w:rPr>
                <w:rFonts w:ascii="仿宋"/>
                <w:sz w:val="24"/>
              </w:rPr>
              <w:t>173</w:t>
            </w:r>
          </w:p>
        </w:tc>
        <w:tc>
          <w:tcPr>
            <w:tcW w:w="1892" w:type="dxa"/>
          </w:tcPr>
          <w:p>
            <w:pPr>
              <w:pStyle w:val="18"/>
              <w:spacing w:before="127"/>
              <w:ind w:left="144" w:right="137"/>
              <w:rPr>
                <w:rFonts w:hint="eastAsia" w:ascii="仿宋" w:eastAsia="仿宋"/>
                <w:sz w:val="24"/>
              </w:rPr>
            </w:pPr>
            <w:r>
              <w:rPr>
                <w:rFonts w:hint="eastAsia" w:ascii="仿宋" w:eastAsia="仿宋"/>
                <w:sz w:val="24"/>
              </w:rPr>
              <w:t>王家湾水库</w:t>
            </w:r>
          </w:p>
        </w:tc>
        <w:tc>
          <w:tcPr>
            <w:tcW w:w="1590" w:type="dxa"/>
          </w:tcPr>
          <w:p>
            <w:pPr>
              <w:pStyle w:val="18"/>
              <w:spacing w:before="127"/>
              <w:ind w:left="294" w:right="284"/>
              <w:rPr>
                <w:rFonts w:ascii="仿宋"/>
                <w:sz w:val="24"/>
              </w:rPr>
            </w:pPr>
            <w:r>
              <w:rPr>
                <w:rFonts w:ascii="仿宋"/>
                <w:sz w:val="24"/>
              </w:rPr>
              <w:t>62905908</w:t>
            </w:r>
          </w:p>
        </w:tc>
        <w:tc>
          <w:tcPr>
            <w:tcW w:w="1760" w:type="dxa"/>
          </w:tcPr>
          <w:p>
            <w:pPr>
              <w:pStyle w:val="18"/>
              <w:spacing w:before="127"/>
              <w:ind w:left="140" w:right="129"/>
              <w:rPr>
                <w:rFonts w:hint="eastAsia" w:ascii="仿宋" w:eastAsia="仿宋"/>
                <w:sz w:val="24"/>
              </w:rPr>
            </w:pPr>
            <w:r>
              <w:rPr>
                <w:rFonts w:hint="eastAsia" w:ascii="仿宋" w:eastAsia="仿宋"/>
                <w:sz w:val="24"/>
              </w:rPr>
              <w:t>张店镇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174</w:t>
            </w:r>
          </w:p>
        </w:tc>
        <w:tc>
          <w:tcPr>
            <w:tcW w:w="1892" w:type="dxa"/>
          </w:tcPr>
          <w:p>
            <w:pPr>
              <w:pStyle w:val="18"/>
              <w:spacing w:before="128"/>
              <w:ind w:left="144" w:right="137"/>
              <w:rPr>
                <w:rFonts w:hint="eastAsia" w:ascii="仿宋" w:eastAsia="仿宋"/>
                <w:sz w:val="24"/>
              </w:rPr>
            </w:pPr>
            <w:r>
              <w:rPr>
                <w:rFonts w:hint="eastAsia" w:ascii="仿宋" w:eastAsia="仿宋"/>
                <w:sz w:val="24"/>
              </w:rPr>
              <w:t>油厂水库</w:t>
            </w:r>
          </w:p>
        </w:tc>
        <w:tc>
          <w:tcPr>
            <w:tcW w:w="1590" w:type="dxa"/>
          </w:tcPr>
          <w:p>
            <w:pPr>
              <w:pStyle w:val="18"/>
              <w:spacing w:before="128"/>
              <w:ind w:left="294" w:right="284"/>
              <w:rPr>
                <w:rFonts w:ascii="仿宋"/>
                <w:sz w:val="24"/>
              </w:rPr>
            </w:pPr>
            <w:r>
              <w:rPr>
                <w:rFonts w:ascii="仿宋"/>
                <w:sz w:val="24"/>
              </w:rPr>
              <w:t>62905918</w:t>
            </w:r>
          </w:p>
        </w:tc>
        <w:tc>
          <w:tcPr>
            <w:tcW w:w="1760" w:type="dxa"/>
          </w:tcPr>
          <w:p>
            <w:pPr>
              <w:pStyle w:val="18"/>
              <w:spacing w:before="128"/>
              <w:ind w:left="140" w:right="129"/>
              <w:rPr>
                <w:rFonts w:hint="eastAsia" w:ascii="仿宋" w:eastAsia="仿宋"/>
                <w:sz w:val="24"/>
              </w:rPr>
            </w:pPr>
            <w:r>
              <w:rPr>
                <w:rFonts w:hint="eastAsia" w:ascii="仿宋" w:eastAsia="仿宋"/>
                <w:sz w:val="24"/>
              </w:rPr>
              <w:t>张店镇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4"/>
              <w:jc w:val="right"/>
              <w:rPr>
                <w:rFonts w:ascii="仿宋"/>
                <w:sz w:val="24"/>
              </w:rPr>
            </w:pPr>
            <w:r>
              <w:rPr>
                <w:rFonts w:ascii="仿宋"/>
                <w:sz w:val="24"/>
              </w:rPr>
              <w:t>175</w:t>
            </w:r>
          </w:p>
        </w:tc>
        <w:tc>
          <w:tcPr>
            <w:tcW w:w="1892" w:type="dxa"/>
          </w:tcPr>
          <w:p>
            <w:pPr>
              <w:pStyle w:val="18"/>
              <w:spacing w:before="127"/>
              <w:ind w:left="144" w:right="137"/>
              <w:rPr>
                <w:rFonts w:hint="eastAsia" w:ascii="仿宋" w:eastAsia="仿宋"/>
                <w:sz w:val="24"/>
              </w:rPr>
            </w:pPr>
            <w:r>
              <w:rPr>
                <w:rFonts w:hint="eastAsia" w:ascii="仿宋" w:eastAsia="仿宋"/>
                <w:sz w:val="24"/>
              </w:rPr>
              <w:t>青年塘水库</w:t>
            </w:r>
          </w:p>
        </w:tc>
        <w:tc>
          <w:tcPr>
            <w:tcW w:w="1590" w:type="dxa"/>
          </w:tcPr>
          <w:p>
            <w:pPr>
              <w:pStyle w:val="18"/>
              <w:spacing w:before="127"/>
              <w:ind w:left="294" w:right="284"/>
              <w:rPr>
                <w:rFonts w:ascii="仿宋"/>
                <w:sz w:val="24"/>
              </w:rPr>
            </w:pPr>
            <w:r>
              <w:rPr>
                <w:rFonts w:ascii="仿宋"/>
                <w:sz w:val="24"/>
              </w:rPr>
              <w:t>62905928</w:t>
            </w:r>
          </w:p>
        </w:tc>
        <w:tc>
          <w:tcPr>
            <w:tcW w:w="1760" w:type="dxa"/>
          </w:tcPr>
          <w:p>
            <w:pPr>
              <w:pStyle w:val="18"/>
              <w:spacing w:before="127"/>
              <w:ind w:left="140" w:right="129"/>
              <w:rPr>
                <w:rFonts w:hint="eastAsia" w:ascii="仿宋" w:eastAsia="仿宋"/>
                <w:sz w:val="24"/>
              </w:rPr>
            </w:pPr>
            <w:r>
              <w:rPr>
                <w:rFonts w:hint="eastAsia" w:ascii="仿宋" w:eastAsia="仿宋"/>
                <w:sz w:val="24"/>
              </w:rPr>
              <w:t>张店镇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176</w:t>
            </w:r>
          </w:p>
        </w:tc>
        <w:tc>
          <w:tcPr>
            <w:tcW w:w="1892" w:type="dxa"/>
          </w:tcPr>
          <w:p>
            <w:pPr>
              <w:pStyle w:val="18"/>
              <w:spacing w:before="129"/>
              <w:ind w:left="144" w:right="137"/>
              <w:rPr>
                <w:rFonts w:hint="eastAsia" w:ascii="仿宋" w:eastAsia="仿宋"/>
                <w:sz w:val="24"/>
              </w:rPr>
            </w:pPr>
            <w:r>
              <w:rPr>
                <w:rFonts w:hint="eastAsia" w:ascii="仿宋" w:eastAsia="仿宋"/>
                <w:sz w:val="24"/>
              </w:rPr>
              <w:t>董大塘水库</w:t>
            </w:r>
          </w:p>
        </w:tc>
        <w:tc>
          <w:tcPr>
            <w:tcW w:w="1590" w:type="dxa"/>
          </w:tcPr>
          <w:p>
            <w:pPr>
              <w:pStyle w:val="18"/>
              <w:spacing w:before="129"/>
              <w:ind w:left="294" w:right="284"/>
              <w:rPr>
                <w:rFonts w:ascii="仿宋"/>
                <w:sz w:val="24"/>
              </w:rPr>
            </w:pPr>
            <w:r>
              <w:rPr>
                <w:rFonts w:ascii="仿宋"/>
                <w:sz w:val="24"/>
              </w:rPr>
              <w:t>62905938</w:t>
            </w:r>
          </w:p>
        </w:tc>
        <w:tc>
          <w:tcPr>
            <w:tcW w:w="1760" w:type="dxa"/>
          </w:tcPr>
          <w:p>
            <w:pPr>
              <w:pStyle w:val="18"/>
              <w:spacing w:before="129"/>
              <w:ind w:left="140" w:right="129"/>
              <w:rPr>
                <w:rFonts w:hint="eastAsia" w:ascii="仿宋" w:eastAsia="仿宋"/>
                <w:sz w:val="24"/>
              </w:rPr>
            </w:pPr>
            <w:r>
              <w:rPr>
                <w:rFonts w:hint="eastAsia" w:ascii="仿宋" w:eastAsia="仿宋"/>
                <w:sz w:val="24"/>
              </w:rPr>
              <w:t>张店镇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right="264"/>
              <w:jc w:val="right"/>
              <w:rPr>
                <w:rFonts w:ascii="仿宋"/>
                <w:sz w:val="24"/>
              </w:rPr>
            </w:pPr>
            <w:r>
              <w:rPr>
                <w:rFonts w:ascii="仿宋"/>
                <w:sz w:val="24"/>
              </w:rPr>
              <w:t>177</w:t>
            </w:r>
          </w:p>
        </w:tc>
        <w:tc>
          <w:tcPr>
            <w:tcW w:w="1892" w:type="dxa"/>
          </w:tcPr>
          <w:p>
            <w:pPr>
              <w:pStyle w:val="18"/>
              <w:spacing w:before="128"/>
              <w:ind w:left="144" w:right="137"/>
              <w:rPr>
                <w:rFonts w:hint="eastAsia" w:ascii="仿宋" w:eastAsia="仿宋"/>
                <w:sz w:val="24"/>
              </w:rPr>
            </w:pPr>
            <w:r>
              <w:rPr>
                <w:rFonts w:hint="eastAsia" w:ascii="仿宋" w:eastAsia="仿宋"/>
                <w:sz w:val="24"/>
              </w:rPr>
              <w:t>三星水库</w:t>
            </w:r>
          </w:p>
        </w:tc>
        <w:tc>
          <w:tcPr>
            <w:tcW w:w="1590" w:type="dxa"/>
          </w:tcPr>
          <w:p>
            <w:pPr>
              <w:pStyle w:val="18"/>
              <w:spacing w:before="128"/>
              <w:ind w:left="294" w:right="284"/>
              <w:rPr>
                <w:rFonts w:ascii="仿宋"/>
                <w:sz w:val="24"/>
              </w:rPr>
            </w:pPr>
            <w:r>
              <w:rPr>
                <w:rFonts w:ascii="仿宋"/>
                <w:sz w:val="24"/>
              </w:rPr>
              <w:t>62905948</w:t>
            </w:r>
          </w:p>
        </w:tc>
        <w:tc>
          <w:tcPr>
            <w:tcW w:w="1760" w:type="dxa"/>
          </w:tcPr>
          <w:p>
            <w:pPr>
              <w:pStyle w:val="18"/>
              <w:spacing w:before="128"/>
              <w:ind w:left="140" w:right="129"/>
              <w:rPr>
                <w:rFonts w:hint="eastAsia" w:ascii="仿宋" w:eastAsia="仿宋"/>
                <w:sz w:val="24"/>
              </w:rPr>
            </w:pPr>
            <w:r>
              <w:rPr>
                <w:rFonts w:hint="eastAsia" w:ascii="仿宋" w:eastAsia="仿宋"/>
                <w:sz w:val="24"/>
              </w:rPr>
              <w:t>张店镇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11" w:type="dxa"/>
          </w:tcPr>
          <w:p>
            <w:pPr>
              <w:pStyle w:val="18"/>
              <w:spacing w:before="127"/>
              <w:ind w:right="264"/>
              <w:jc w:val="right"/>
              <w:rPr>
                <w:rFonts w:ascii="仿宋"/>
                <w:sz w:val="24"/>
              </w:rPr>
            </w:pPr>
            <w:r>
              <w:rPr>
                <w:rFonts w:ascii="仿宋"/>
                <w:sz w:val="24"/>
              </w:rPr>
              <w:t>178</w:t>
            </w:r>
          </w:p>
        </w:tc>
        <w:tc>
          <w:tcPr>
            <w:tcW w:w="1892" w:type="dxa"/>
          </w:tcPr>
          <w:p>
            <w:pPr>
              <w:pStyle w:val="18"/>
              <w:spacing w:before="127"/>
              <w:ind w:left="144" w:right="137"/>
              <w:rPr>
                <w:rFonts w:hint="eastAsia" w:ascii="仿宋" w:eastAsia="仿宋"/>
                <w:sz w:val="24"/>
              </w:rPr>
            </w:pPr>
            <w:r>
              <w:rPr>
                <w:rFonts w:hint="eastAsia" w:ascii="仿宋" w:eastAsia="仿宋"/>
                <w:sz w:val="24"/>
              </w:rPr>
              <w:t>新墩水库</w:t>
            </w:r>
          </w:p>
        </w:tc>
        <w:tc>
          <w:tcPr>
            <w:tcW w:w="1590" w:type="dxa"/>
          </w:tcPr>
          <w:p>
            <w:pPr>
              <w:pStyle w:val="18"/>
              <w:spacing w:before="127"/>
              <w:ind w:left="294" w:right="284"/>
              <w:rPr>
                <w:rFonts w:ascii="仿宋"/>
                <w:sz w:val="24"/>
              </w:rPr>
            </w:pPr>
            <w:r>
              <w:rPr>
                <w:rFonts w:ascii="仿宋"/>
                <w:sz w:val="24"/>
              </w:rPr>
              <w:t>62905958</w:t>
            </w:r>
          </w:p>
        </w:tc>
        <w:tc>
          <w:tcPr>
            <w:tcW w:w="1760" w:type="dxa"/>
          </w:tcPr>
          <w:p>
            <w:pPr>
              <w:pStyle w:val="18"/>
              <w:spacing w:before="127"/>
              <w:ind w:left="140" w:right="129"/>
              <w:rPr>
                <w:rFonts w:hint="eastAsia" w:ascii="仿宋" w:eastAsia="仿宋"/>
                <w:sz w:val="24"/>
              </w:rPr>
            </w:pPr>
            <w:r>
              <w:rPr>
                <w:rFonts w:hint="eastAsia" w:ascii="仿宋" w:eastAsia="仿宋"/>
                <w:sz w:val="24"/>
              </w:rPr>
              <w:t>张店镇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bl>
    <w:p>
      <w:pPr>
        <w:spacing w:after="0"/>
        <w:jc w:val="left"/>
        <w:rPr>
          <w:rFonts w:hint="eastAsia" w:ascii="仿宋" w:eastAsia="仿宋"/>
          <w:sz w:val="24"/>
        </w:rPr>
        <w:sectPr>
          <w:pgSz w:w="11910" w:h="16840"/>
          <w:pgMar w:top="1380" w:right="560" w:bottom="1420" w:left="920" w:header="1046" w:footer="1229" w:gutter="0"/>
          <w:cols w:space="720" w:num="1"/>
        </w:sectPr>
      </w:pPr>
    </w:p>
    <w:p>
      <w:pPr>
        <w:pStyle w:val="7"/>
        <w:spacing w:before="2"/>
        <w:rPr>
          <w:rFonts w:ascii="Times New Roman"/>
          <w:sz w:val="3"/>
        </w:rPr>
      </w:pPr>
    </w:p>
    <w:tbl>
      <w:tblPr>
        <w:tblStyle w:val="14"/>
        <w:tblW w:w="0" w:type="auto"/>
        <w:tblInd w:w="1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892"/>
        <w:gridCol w:w="1590"/>
        <w:gridCol w:w="1760"/>
        <w:gridCol w:w="1705"/>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8"/>
              <w:ind w:right="205"/>
              <w:jc w:val="right"/>
              <w:rPr>
                <w:rFonts w:hint="eastAsia" w:ascii="仿宋" w:eastAsia="仿宋"/>
                <w:sz w:val="24"/>
              </w:rPr>
            </w:pPr>
            <w:r>
              <w:rPr>
                <w:rFonts w:hint="eastAsia" w:ascii="仿宋" w:eastAsia="仿宋"/>
                <w:sz w:val="24"/>
              </w:rPr>
              <w:t>序号</w:t>
            </w:r>
          </w:p>
        </w:tc>
        <w:tc>
          <w:tcPr>
            <w:tcW w:w="1892" w:type="dxa"/>
          </w:tcPr>
          <w:p>
            <w:pPr>
              <w:pStyle w:val="18"/>
              <w:spacing w:before="158"/>
              <w:ind w:left="144" w:right="137"/>
              <w:rPr>
                <w:rFonts w:hint="eastAsia" w:ascii="仿宋" w:eastAsia="仿宋"/>
                <w:sz w:val="24"/>
              </w:rPr>
            </w:pPr>
            <w:r>
              <w:rPr>
                <w:rFonts w:hint="eastAsia" w:ascii="仿宋" w:eastAsia="仿宋"/>
                <w:sz w:val="24"/>
              </w:rPr>
              <w:t>站点</w:t>
            </w:r>
          </w:p>
        </w:tc>
        <w:tc>
          <w:tcPr>
            <w:tcW w:w="1590" w:type="dxa"/>
          </w:tcPr>
          <w:p>
            <w:pPr>
              <w:pStyle w:val="18"/>
              <w:spacing w:before="158"/>
              <w:ind w:left="294" w:right="285"/>
              <w:rPr>
                <w:rFonts w:hint="eastAsia" w:ascii="仿宋" w:eastAsia="仿宋"/>
                <w:sz w:val="24"/>
              </w:rPr>
            </w:pPr>
            <w:r>
              <w:rPr>
                <w:rFonts w:hint="eastAsia" w:ascii="仿宋" w:eastAsia="仿宋"/>
                <w:sz w:val="24"/>
              </w:rPr>
              <w:t>编码</w:t>
            </w:r>
          </w:p>
        </w:tc>
        <w:tc>
          <w:tcPr>
            <w:tcW w:w="1760" w:type="dxa"/>
          </w:tcPr>
          <w:p>
            <w:pPr>
              <w:pStyle w:val="18"/>
              <w:spacing w:before="158"/>
              <w:ind w:left="139" w:right="129"/>
              <w:rPr>
                <w:rFonts w:hint="eastAsia" w:ascii="仿宋" w:eastAsia="仿宋"/>
                <w:sz w:val="24"/>
              </w:rPr>
            </w:pPr>
            <w:r>
              <w:rPr>
                <w:rFonts w:hint="eastAsia" w:ascii="仿宋" w:eastAsia="仿宋"/>
                <w:sz w:val="24"/>
              </w:rPr>
              <w:t>地点</w:t>
            </w:r>
          </w:p>
        </w:tc>
        <w:tc>
          <w:tcPr>
            <w:tcW w:w="1705" w:type="dxa"/>
          </w:tcPr>
          <w:p>
            <w:pPr>
              <w:pStyle w:val="18"/>
              <w:spacing w:before="158"/>
              <w:ind w:left="110" w:right="104"/>
              <w:rPr>
                <w:rFonts w:hint="eastAsia" w:ascii="仿宋" w:eastAsia="仿宋"/>
                <w:sz w:val="24"/>
              </w:rPr>
            </w:pPr>
            <w:r>
              <w:rPr>
                <w:rFonts w:hint="eastAsia" w:ascii="仿宋" w:eastAsia="仿宋"/>
                <w:sz w:val="24"/>
              </w:rPr>
              <w:t>管理单位</w:t>
            </w:r>
          </w:p>
        </w:tc>
        <w:tc>
          <w:tcPr>
            <w:tcW w:w="2154" w:type="dxa"/>
          </w:tcPr>
          <w:p>
            <w:pPr>
              <w:pStyle w:val="18"/>
              <w:spacing w:before="2"/>
              <w:ind w:left="117"/>
              <w:jc w:val="left"/>
              <w:rPr>
                <w:rFonts w:hint="eastAsia" w:ascii="仿宋" w:eastAsia="仿宋"/>
                <w:sz w:val="24"/>
              </w:rPr>
            </w:pPr>
            <w:r>
              <w:rPr>
                <w:rFonts w:hint="eastAsia" w:ascii="仿宋" w:eastAsia="仿宋"/>
                <w:sz w:val="24"/>
              </w:rPr>
              <w:t>备注（信息来源于</w:t>
            </w:r>
          </w:p>
          <w:p>
            <w:pPr>
              <w:pStyle w:val="18"/>
              <w:spacing w:before="4" w:line="289" w:lineRule="exact"/>
              <w:ind w:left="237"/>
              <w:jc w:val="left"/>
              <w:rPr>
                <w:rFonts w:hint="eastAsia" w:ascii="仿宋" w:eastAsia="仿宋"/>
                <w:sz w:val="24"/>
              </w:rPr>
            </w:pPr>
            <w:r>
              <w:rPr>
                <w:rFonts w:hint="eastAsia" w:ascii="仿宋" w:eastAsia="仿宋"/>
                <w:sz w:val="24"/>
              </w:rPr>
              <w:t>基层预警平台）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5"/>
              <w:jc w:val="right"/>
              <w:rPr>
                <w:rFonts w:ascii="仿宋"/>
                <w:sz w:val="24"/>
              </w:rPr>
            </w:pPr>
            <w:r>
              <w:rPr>
                <w:rFonts w:ascii="仿宋"/>
                <w:sz w:val="24"/>
              </w:rPr>
              <w:t>179</w:t>
            </w:r>
          </w:p>
        </w:tc>
        <w:tc>
          <w:tcPr>
            <w:tcW w:w="1892" w:type="dxa"/>
          </w:tcPr>
          <w:p>
            <w:pPr>
              <w:pStyle w:val="18"/>
              <w:spacing w:before="127"/>
              <w:ind w:left="144" w:right="137"/>
              <w:rPr>
                <w:rFonts w:hint="eastAsia" w:ascii="仿宋" w:eastAsia="仿宋"/>
                <w:sz w:val="24"/>
              </w:rPr>
            </w:pPr>
            <w:r>
              <w:rPr>
                <w:rFonts w:hint="eastAsia" w:ascii="仿宋" w:eastAsia="仿宋"/>
                <w:sz w:val="24"/>
              </w:rPr>
              <w:t>庙湾水库</w:t>
            </w:r>
          </w:p>
        </w:tc>
        <w:tc>
          <w:tcPr>
            <w:tcW w:w="1590" w:type="dxa"/>
          </w:tcPr>
          <w:p>
            <w:pPr>
              <w:pStyle w:val="18"/>
              <w:spacing w:before="127"/>
              <w:ind w:left="294" w:right="285"/>
              <w:rPr>
                <w:rFonts w:ascii="仿宋"/>
                <w:sz w:val="24"/>
              </w:rPr>
            </w:pPr>
            <w:r>
              <w:rPr>
                <w:rFonts w:ascii="仿宋"/>
                <w:sz w:val="24"/>
              </w:rPr>
              <w:t>62905968</w:t>
            </w:r>
          </w:p>
        </w:tc>
        <w:tc>
          <w:tcPr>
            <w:tcW w:w="1760" w:type="dxa"/>
          </w:tcPr>
          <w:p>
            <w:pPr>
              <w:pStyle w:val="18"/>
              <w:spacing w:before="127"/>
              <w:ind w:left="139" w:right="129"/>
              <w:rPr>
                <w:rFonts w:hint="eastAsia" w:ascii="仿宋" w:eastAsia="仿宋"/>
                <w:sz w:val="24"/>
              </w:rPr>
            </w:pPr>
            <w:r>
              <w:rPr>
                <w:rFonts w:hint="eastAsia" w:ascii="仿宋" w:eastAsia="仿宋"/>
                <w:sz w:val="24"/>
              </w:rPr>
              <w:t>张店镇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180</w:t>
            </w:r>
          </w:p>
        </w:tc>
        <w:tc>
          <w:tcPr>
            <w:tcW w:w="1892" w:type="dxa"/>
          </w:tcPr>
          <w:p>
            <w:pPr>
              <w:pStyle w:val="18"/>
              <w:spacing w:before="129"/>
              <w:ind w:left="144" w:right="137"/>
              <w:rPr>
                <w:rFonts w:hint="eastAsia" w:ascii="仿宋" w:eastAsia="仿宋"/>
                <w:sz w:val="24"/>
              </w:rPr>
            </w:pPr>
            <w:r>
              <w:rPr>
                <w:rFonts w:hint="eastAsia" w:ascii="仿宋" w:eastAsia="仿宋"/>
                <w:sz w:val="24"/>
              </w:rPr>
              <w:t>岩湾水库</w:t>
            </w:r>
          </w:p>
        </w:tc>
        <w:tc>
          <w:tcPr>
            <w:tcW w:w="1590" w:type="dxa"/>
          </w:tcPr>
          <w:p>
            <w:pPr>
              <w:pStyle w:val="18"/>
              <w:spacing w:before="129"/>
              <w:ind w:left="294" w:right="285"/>
              <w:rPr>
                <w:rFonts w:ascii="仿宋"/>
                <w:sz w:val="24"/>
              </w:rPr>
            </w:pPr>
            <w:r>
              <w:rPr>
                <w:rFonts w:ascii="仿宋"/>
                <w:sz w:val="24"/>
              </w:rPr>
              <w:t>62915004</w:t>
            </w:r>
          </w:p>
        </w:tc>
        <w:tc>
          <w:tcPr>
            <w:tcW w:w="1760" w:type="dxa"/>
          </w:tcPr>
          <w:p>
            <w:pPr>
              <w:pStyle w:val="18"/>
              <w:spacing w:before="129"/>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7"/>
              <w:ind w:right="265"/>
              <w:jc w:val="right"/>
              <w:rPr>
                <w:rFonts w:ascii="仿宋"/>
                <w:sz w:val="24"/>
              </w:rPr>
            </w:pPr>
            <w:r>
              <w:rPr>
                <w:rFonts w:ascii="仿宋"/>
                <w:sz w:val="24"/>
              </w:rPr>
              <w:t>181</w:t>
            </w:r>
          </w:p>
        </w:tc>
        <w:tc>
          <w:tcPr>
            <w:tcW w:w="1892" w:type="dxa"/>
          </w:tcPr>
          <w:p>
            <w:pPr>
              <w:pStyle w:val="18"/>
              <w:spacing w:before="157"/>
              <w:ind w:left="144" w:right="137"/>
              <w:rPr>
                <w:rFonts w:hint="eastAsia" w:ascii="仿宋" w:eastAsia="仿宋"/>
                <w:sz w:val="24"/>
              </w:rPr>
            </w:pPr>
            <w:r>
              <w:rPr>
                <w:rFonts w:hint="eastAsia" w:ascii="仿宋" w:eastAsia="仿宋"/>
                <w:sz w:val="24"/>
              </w:rPr>
              <w:t>硃砂冲水库</w:t>
            </w:r>
          </w:p>
        </w:tc>
        <w:tc>
          <w:tcPr>
            <w:tcW w:w="1590" w:type="dxa"/>
          </w:tcPr>
          <w:p>
            <w:pPr>
              <w:pStyle w:val="18"/>
              <w:spacing w:before="157"/>
              <w:ind w:left="294" w:right="285"/>
              <w:rPr>
                <w:rFonts w:ascii="仿宋"/>
                <w:sz w:val="24"/>
              </w:rPr>
            </w:pPr>
            <w:r>
              <w:rPr>
                <w:rFonts w:ascii="仿宋"/>
                <w:sz w:val="24"/>
              </w:rPr>
              <w:t>62915008</w:t>
            </w:r>
          </w:p>
        </w:tc>
        <w:tc>
          <w:tcPr>
            <w:tcW w:w="1760" w:type="dxa"/>
          </w:tcPr>
          <w:p>
            <w:pPr>
              <w:pStyle w:val="18"/>
              <w:spacing w:before="1"/>
              <w:ind w:left="139" w:right="129"/>
              <w:rPr>
                <w:rFonts w:hint="eastAsia" w:ascii="仿宋" w:eastAsia="仿宋"/>
                <w:sz w:val="24"/>
              </w:rPr>
            </w:pPr>
            <w:r>
              <w:rPr>
                <w:rFonts w:hint="eastAsia" w:ascii="仿宋" w:eastAsia="仿宋"/>
                <w:sz w:val="24"/>
              </w:rPr>
              <w:t>毛坦厂镇硃砂</w:t>
            </w:r>
          </w:p>
          <w:p>
            <w:pPr>
              <w:pStyle w:val="18"/>
              <w:spacing w:before="4" w:line="289" w:lineRule="exact"/>
              <w:ind w:left="139" w:right="129"/>
              <w:rPr>
                <w:rFonts w:hint="eastAsia" w:ascii="仿宋" w:eastAsia="仿宋"/>
                <w:sz w:val="24"/>
              </w:rPr>
            </w:pPr>
            <w:r>
              <w:rPr>
                <w:rFonts w:hint="eastAsia" w:ascii="仿宋" w:eastAsia="仿宋"/>
                <w:sz w:val="24"/>
              </w:rPr>
              <w:t>冲村</w:t>
            </w:r>
          </w:p>
        </w:tc>
        <w:tc>
          <w:tcPr>
            <w:tcW w:w="1705" w:type="dxa"/>
          </w:tcPr>
          <w:p>
            <w:pPr>
              <w:pStyle w:val="18"/>
              <w:spacing w:before="15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5"/>
              <w:jc w:val="right"/>
              <w:rPr>
                <w:rFonts w:ascii="仿宋"/>
                <w:sz w:val="24"/>
              </w:rPr>
            </w:pPr>
            <w:r>
              <w:rPr>
                <w:rFonts w:ascii="仿宋"/>
                <w:sz w:val="24"/>
              </w:rPr>
              <w:t>182</w:t>
            </w:r>
          </w:p>
        </w:tc>
        <w:tc>
          <w:tcPr>
            <w:tcW w:w="1892" w:type="dxa"/>
          </w:tcPr>
          <w:p>
            <w:pPr>
              <w:pStyle w:val="18"/>
              <w:spacing w:before="129"/>
              <w:ind w:left="144" w:right="137"/>
              <w:rPr>
                <w:rFonts w:hint="eastAsia" w:ascii="仿宋" w:eastAsia="仿宋"/>
                <w:sz w:val="24"/>
              </w:rPr>
            </w:pPr>
            <w:r>
              <w:rPr>
                <w:rFonts w:hint="eastAsia" w:ascii="仿宋" w:eastAsia="仿宋"/>
                <w:sz w:val="24"/>
              </w:rPr>
              <w:t>俞家湾水库</w:t>
            </w:r>
          </w:p>
        </w:tc>
        <w:tc>
          <w:tcPr>
            <w:tcW w:w="1590" w:type="dxa"/>
          </w:tcPr>
          <w:p>
            <w:pPr>
              <w:pStyle w:val="18"/>
              <w:spacing w:before="129"/>
              <w:ind w:left="294" w:right="285"/>
              <w:rPr>
                <w:rFonts w:ascii="仿宋"/>
                <w:sz w:val="24"/>
              </w:rPr>
            </w:pPr>
            <w:r>
              <w:rPr>
                <w:rFonts w:ascii="仿宋"/>
                <w:sz w:val="24"/>
              </w:rPr>
              <w:t>62915018</w:t>
            </w:r>
          </w:p>
        </w:tc>
        <w:tc>
          <w:tcPr>
            <w:tcW w:w="1760" w:type="dxa"/>
          </w:tcPr>
          <w:p>
            <w:pPr>
              <w:pStyle w:val="18"/>
              <w:spacing w:before="129"/>
              <w:ind w:left="139" w:right="129"/>
              <w:rPr>
                <w:rFonts w:hint="eastAsia" w:ascii="仿宋" w:eastAsia="仿宋"/>
                <w:sz w:val="24"/>
              </w:rPr>
            </w:pPr>
            <w:r>
              <w:rPr>
                <w:rFonts w:hint="eastAsia" w:ascii="仿宋" w:eastAsia="仿宋"/>
                <w:sz w:val="24"/>
              </w:rPr>
              <w:t>毛坦厂镇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183</w:t>
            </w:r>
          </w:p>
        </w:tc>
        <w:tc>
          <w:tcPr>
            <w:tcW w:w="1892" w:type="dxa"/>
          </w:tcPr>
          <w:p>
            <w:pPr>
              <w:pStyle w:val="18"/>
              <w:spacing w:before="128"/>
              <w:ind w:left="144" w:right="137"/>
              <w:rPr>
                <w:rFonts w:hint="eastAsia" w:ascii="仿宋" w:eastAsia="仿宋"/>
                <w:sz w:val="24"/>
              </w:rPr>
            </w:pPr>
            <w:r>
              <w:rPr>
                <w:rFonts w:hint="eastAsia" w:ascii="仿宋" w:eastAsia="仿宋"/>
                <w:sz w:val="24"/>
              </w:rPr>
              <w:t>马槽水库</w:t>
            </w:r>
          </w:p>
        </w:tc>
        <w:tc>
          <w:tcPr>
            <w:tcW w:w="1590" w:type="dxa"/>
          </w:tcPr>
          <w:p>
            <w:pPr>
              <w:pStyle w:val="18"/>
              <w:spacing w:before="128"/>
              <w:ind w:left="294" w:right="285"/>
              <w:rPr>
                <w:rFonts w:ascii="仿宋"/>
                <w:sz w:val="24"/>
              </w:rPr>
            </w:pPr>
            <w:r>
              <w:rPr>
                <w:rFonts w:ascii="仿宋"/>
                <w:sz w:val="24"/>
              </w:rPr>
              <w:t>62915024</w:t>
            </w:r>
          </w:p>
        </w:tc>
        <w:tc>
          <w:tcPr>
            <w:tcW w:w="1760" w:type="dxa"/>
          </w:tcPr>
          <w:p>
            <w:pPr>
              <w:pStyle w:val="18"/>
              <w:spacing w:before="128"/>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30"/>
              <w:ind w:right="265"/>
              <w:jc w:val="right"/>
              <w:rPr>
                <w:rFonts w:ascii="仿宋"/>
                <w:sz w:val="24"/>
              </w:rPr>
            </w:pPr>
            <w:r>
              <w:rPr>
                <w:rFonts w:ascii="仿宋"/>
                <w:sz w:val="24"/>
              </w:rPr>
              <w:t>184</w:t>
            </w:r>
          </w:p>
        </w:tc>
        <w:tc>
          <w:tcPr>
            <w:tcW w:w="1892" w:type="dxa"/>
          </w:tcPr>
          <w:p>
            <w:pPr>
              <w:pStyle w:val="18"/>
              <w:spacing w:before="130"/>
              <w:ind w:left="144" w:right="137"/>
              <w:rPr>
                <w:rFonts w:hint="eastAsia" w:ascii="仿宋" w:eastAsia="仿宋"/>
                <w:sz w:val="24"/>
              </w:rPr>
            </w:pPr>
            <w:r>
              <w:rPr>
                <w:rFonts w:hint="eastAsia" w:ascii="仿宋" w:eastAsia="仿宋"/>
                <w:sz w:val="24"/>
              </w:rPr>
              <w:t>八角塘水库</w:t>
            </w:r>
          </w:p>
        </w:tc>
        <w:tc>
          <w:tcPr>
            <w:tcW w:w="1590" w:type="dxa"/>
          </w:tcPr>
          <w:p>
            <w:pPr>
              <w:pStyle w:val="18"/>
              <w:spacing w:before="130"/>
              <w:ind w:left="294" w:right="285"/>
              <w:rPr>
                <w:rFonts w:ascii="仿宋"/>
                <w:sz w:val="24"/>
              </w:rPr>
            </w:pPr>
            <w:r>
              <w:rPr>
                <w:rFonts w:ascii="仿宋"/>
                <w:sz w:val="24"/>
              </w:rPr>
              <w:t>62915028</w:t>
            </w:r>
          </w:p>
        </w:tc>
        <w:tc>
          <w:tcPr>
            <w:tcW w:w="1760" w:type="dxa"/>
          </w:tcPr>
          <w:p>
            <w:pPr>
              <w:pStyle w:val="18"/>
              <w:spacing w:before="130"/>
              <w:ind w:left="139" w:right="129"/>
              <w:rPr>
                <w:rFonts w:hint="eastAsia" w:ascii="仿宋" w:eastAsia="仿宋"/>
                <w:sz w:val="24"/>
              </w:rPr>
            </w:pPr>
            <w:r>
              <w:rPr>
                <w:rFonts w:hint="eastAsia" w:ascii="仿宋" w:eastAsia="仿宋"/>
                <w:sz w:val="24"/>
              </w:rPr>
              <w:t>毛坦厂镇</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185</w:t>
            </w:r>
          </w:p>
        </w:tc>
        <w:tc>
          <w:tcPr>
            <w:tcW w:w="1892" w:type="dxa"/>
          </w:tcPr>
          <w:p>
            <w:pPr>
              <w:pStyle w:val="18"/>
              <w:spacing w:before="129"/>
              <w:ind w:left="144" w:right="137"/>
              <w:rPr>
                <w:rFonts w:hint="eastAsia" w:ascii="仿宋" w:eastAsia="仿宋"/>
                <w:sz w:val="24"/>
              </w:rPr>
            </w:pPr>
            <w:r>
              <w:rPr>
                <w:rFonts w:hint="eastAsia" w:ascii="仿宋" w:eastAsia="仿宋"/>
                <w:sz w:val="24"/>
              </w:rPr>
              <w:t>打鼓石水库</w:t>
            </w:r>
          </w:p>
        </w:tc>
        <w:tc>
          <w:tcPr>
            <w:tcW w:w="1590" w:type="dxa"/>
          </w:tcPr>
          <w:p>
            <w:pPr>
              <w:pStyle w:val="18"/>
              <w:spacing w:before="129"/>
              <w:ind w:left="294" w:right="285"/>
              <w:rPr>
                <w:rFonts w:ascii="仿宋"/>
                <w:sz w:val="24"/>
              </w:rPr>
            </w:pPr>
            <w:r>
              <w:rPr>
                <w:rFonts w:ascii="仿宋"/>
                <w:sz w:val="24"/>
              </w:rPr>
              <w:t>62915038</w:t>
            </w:r>
          </w:p>
        </w:tc>
        <w:tc>
          <w:tcPr>
            <w:tcW w:w="1760" w:type="dxa"/>
          </w:tcPr>
          <w:p>
            <w:pPr>
              <w:pStyle w:val="18"/>
              <w:spacing w:before="129"/>
              <w:ind w:left="139" w:right="129"/>
              <w:rPr>
                <w:rFonts w:hint="eastAsia" w:ascii="仿宋" w:eastAsia="仿宋"/>
                <w:sz w:val="24"/>
              </w:rPr>
            </w:pPr>
            <w:r>
              <w:rPr>
                <w:rFonts w:hint="eastAsia" w:ascii="仿宋" w:eastAsia="仿宋"/>
                <w:sz w:val="24"/>
              </w:rPr>
              <w:t>毛坦厂镇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186</w:t>
            </w:r>
          </w:p>
        </w:tc>
        <w:tc>
          <w:tcPr>
            <w:tcW w:w="1892" w:type="dxa"/>
          </w:tcPr>
          <w:p>
            <w:pPr>
              <w:pStyle w:val="18"/>
              <w:spacing w:before="128"/>
              <w:ind w:left="144" w:right="137"/>
              <w:rPr>
                <w:rFonts w:hint="eastAsia" w:ascii="仿宋" w:eastAsia="仿宋"/>
                <w:sz w:val="24"/>
              </w:rPr>
            </w:pPr>
            <w:r>
              <w:rPr>
                <w:rFonts w:hint="eastAsia" w:ascii="仿宋" w:eastAsia="仿宋"/>
                <w:sz w:val="24"/>
              </w:rPr>
              <w:t>藕塘水库</w:t>
            </w:r>
          </w:p>
        </w:tc>
        <w:tc>
          <w:tcPr>
            <w:tcW w:w="1590" w:type="dxa"/>
          </w:tcPr>
          <w:p>
            <w:pPr>
              <w:pStyle w:val="18"/>
              <w:spacing w:before="128"/>
              <w:ind w:left="294" w:right="285"/>
              <w:rPr>
                <w:rFonts w:ascii="仿宋"/>
                <w:sz w:val="24"/>
              </w:rPr>
            </w:pPr>
            <w:r>
              <w:rPr>
                <w:rFonts w:ascii="仿宋"/>
                <w:sz w:val="24"/>
              </w:rPr>
              <w:t>62905978</w:t>
            </w:r>
          </w:p>
        </w:tc>
        <w:tc>
          <w:tcPr>
            <w:tcW w:w="1760" w:type="dxa"/>
          </w:tcPr>
          <w:p>
            <w:pPr>
              <w:pStyle w:val="18"/>
              <w:spacing w:before="128"/>
              <w:ind w:left="139" w:right="129"/>
              <w:rPr>
                <w:rFonts w:hint="eastAsia" w:ascii="仿宋" w:eastAsia="仿宋"/>
                <w:sz w:val="24"/>
              </w:rPr>
            </w:pPr>
            <w:r>
              <w:rPr>
                <w:rFonts w:hint="eastAsia" w:ascii="仿宋" w:eastAsia="仿宋"/>
                <w:sz w:val="24"/>
              </w:rPr>
              <w:t>张店镇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187</w:t>
            </w:r>
          </w:p>
        </w:tc>
        <w:tc>
          <w:tcPr>
            <w:tcW w:w="1892" w:type="dxa"/>
          </w:tcPr>
          <w:p>
            <w:pPr>
              <w:pStyle w:val="18"/>
              <w:spacing w:before="129"/>
              <w:ind w:left="144" w:right="137"/>
              <w:rPr>
                <w:rFonts w:hint="eastAsia" w:ascii="仿宋" w:eastAsia="仿宋"/>
                <w:sz w:val="24"/>
              </w:rPr>
            </w:pPr>
            <w:r>
              <w:rPr>
                <w:rFonts w:hint="eastAsia" w:ascii="仿宋" w:eastAsia="仿宋"/>
                <w:sz w:val="24"/>
              </w:rPr>
              <w:t>关塘水库</w:t>
            </w:r>
          </w:p>
        </w:tc>
        <w:tc>
          <w:tcPr>
            <w:tcW w:w="1590" w:type="dxa"/>
          </w:tcPr>
          <w:p>
            <w:pPr>
              <w:pStyle w:val="18"/>
              <w:spacing w:before="129"/>
              <w:ind w:left="294" w:right="285"/>
              <w:rPr>
                <w:rFonts w:ascii="仿宋"/>
                <w:sz w:val="24"/>
              </w:rPr>
            </w:pPr>
            <w:r>
              <w:rPr>
                <w:rFonts w:ascii="仿宋"/>
                <w:sz w:val="24"/>
              </w:rPr>
              <w:t>62905988</w:t>
            </w:r>
          </w:p>
        </w:tc>
        <w:tc>
          <w:tcPr>
            <w:tcW w:w="1760" w:type="dxa"/>
          </w:tcPr>
          <w:p>
            <w:pPr>
              <w:pStyle w:val="18"/>
              <w:spacing w:before="129"/>
              <w:ind w:left="139" w:right="129"/>
              <w:rPr>
                <w:rFonts w:hint="eastAsia" w:ascii="仿宋" w:eastAsia="仿宋"/>
                <w:sz w:val="24"/>
              </w:rPr>
            </w:pPr>
            <w:r>
              <w:rPr>
                <w:rFonts w:hint="eastAsia" w:ascii="仿宋" w:eastAsia="仿宋"/>
                <w:sz w:val="24"/>
              </w:rPr>
              <w:t>张店镇很</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188</w:t>
            </w:r>
          </w:p>
        </w:tc>
        <w:tc>
          <w:tcPr>
            <w:tcW w:w="1892" w:type="dxa"/>
          </w:tcPr>
          <w:p>
            <w:pPr>
              <w:pStyle w:val="18"/>
              <w:spacing w:before="128"/>
              <w:ind w:left="144" w:right="137"/>
              <w:rPr>
                <w:rFonts w:hint="eastAsia" w:ascii="仿宋" w:eastAsia="仿宋"/>
                <w:sz w:val="24"/>
              </w:rPr>
            </w:pPr>
            <w:r>
              <w:rPr>
                <w:rFonts w:hint="eastAsia" w:ascii="仿宋" w:eastAsia="仿宋"/>
                <w:sz w:val="24"/>
              </w:rPr>
              <w:t>长岭水库</w:t>
            </w:r>
          </w:p>
        </w:tc>
        <w:tc>
          <w:tcPr>
            <w:tcW w:w="1590" w:type="dxa"/>
          </w:tcPr>
          <w:p>
            <w:pPr>
              <w:pStyle w:val="18"/>
              <w:spacing w:before="128"/>
              <w:ind w:left="294" w:right="285"/>
              <w:rPr>
                <w:rFonts w:ascii="仿宋"/>
                <w:sz w:val="24"/>
              </w:rPr>
            </w:pPr>
            <w:r>
              <w:rPr>
                <w:rFonts w:ascii="仿宋"/>
                <w:sz w:val="24"/>
              </w:rPr>
              <w:t>62915044</w:t>
            </w:r>
          </w:p>
        </w:tc>
        <w:tc>
          <w:tcPr>
            <w:tcW w:w="1760" w:type="dxa"/>
          </w:tcPr>
          <w:p>
            <w:pPr>
              <w:pStyle w:val="18"/>
              <w:spacing w:before="128"/>
              <w:ind w:left="139" w:right="129"/>
              <w:rPr>
                <w:rFonts w:hint="eastAsia" w:ascii="仿宋" w:eastAsia="仿宋"/>
                <w:sz w:val="24"/>
              </w:rPr>
            </w:pPr>
            <w:r>
              <w:rPr>
                <w:rFonts w:hint="eastAsia" w:ascii="仿宋" w:eastAsia="仿宋"/>
                <w:sz w:val="24"/>
              </w:rPr>
              <w:t>中店乡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189</w:t>
            </w:r>
          </w:p>
        </w:tc>
        <w:tc>
          <w:tcPr>
            <w:tcW w:w="1892" w:type="dxa"/>
          </w:tcPr>
          <w:p>
            <w:pPr>
              <w:pStyle w:val="18"/>
              <w:spacing w:before="129"/>
              <w:ind w:left="144" w:right="137"/>
              <w:rPr>
                <w:rFonts w:hint="eastAsia" w:ascii="仿宋" w:eastAsia="仿宋"/>
                <w:sz w:val="24"/>
              </w:rPr>
            </w:pPr>
            <w:r>
              <w:rPr>
                <w:rFonts w:hint="eastAsia" w:ascii="仿宋" w:eastAsia="仿宋"/>
                <w:sz w:val="24"/>
              </w:rPr>
              <w:t>苦竹河水库</w:t>
            </w:r>
          </w:p>
        </w:tc>
        <w:tc>
          <w:tcPr>
            <w:tcW w:w="1590" w:type="dxa"/>
          </w:tcPr>
          <w:p>
            <w:pPr>
              <w:pStyle w:val="18"/>
              <w:spacing w:before="129"/>
              <w:ind w:left="294" w:right="285"/>
              <w:rPr>
                <w:rFonts w:ascii="仿宋"/>
                <w:sz w:val="24"/>
              </w:rPr>
            </w:pPr>
            <w:r>
              <w:rPr>
                <w:rFonts w:ascii="仿宋"/>
                <w:sz w:val="24"/>
              </w:rPr>
              <w:t>62915048</w:t>
            </w:r>
          </w:p>
        </w:tc>
        <w:tc>
          <w:tcPr>
            <w:tcW w:w="1760" w:type="dxa"/>
          </w:tcPr>
          <w:p>
            <w:pPr>
              <w:pStyle w:val="18"/>
              <w:spacing w:before="129"/>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5"/>
              <w:jc w:val="right"/>
              <w:rPr>
                <w:rFonts w:ascii="仿宋"/>
                <w:sz w:val="24"/>
              </w:rPr>
            </w:pPr>
            <w:r>
              <w:rPr>
                <w:rFonts w:ascii="仿宋"/>
                <w:sz w:val="24"/>
              </w:rPr>
              <w:t>190</w:t>
            </w:r>
          </w:p>
        </w:tc>
        <w:tc>
          <w:tcPr>
            <w:tcW w:w="1892" w:type="dxa"/>
          </w:tcPr>
          <w:p>
            <w:pPr>
              <w:pStyle w:val="18"/>
              <w:spacing w:before="129"/>
              <w:ind w:left="144" w:right="137"/>
              <w:rPr>
                <w:rFonts w:hint="eastAsia" w:ascii="仿宋" w:eastAsia="仿宋"/>
                <w:sz w:val="24"/>
              </w:rPr>
            </w:pPr>
            <w:r>
              <w:rPr>
                <w:rFonts w:hint="eastAsia" w:ascii="仿宋" w:eastAsia="仿宋"/>
                <w:sz w:val="24"/>
              </w:rPr>
              <w:t>乌桕树水库</w:t>
            </w:r>
          </w:p>
        </w:tc>
        <w:tc>
          <w:tcPr>
            <w:tcW w:w="1590" w:type="dxa"/>
          </w:tcPr>
          <w:p>
            <w:pPr>
              <w:pStyle w:val="18"/>
              <w:spacing w:before="129"/>
              <w:ind w:left="294" w:right="285"/>
              <w:rPr>
                <w:rFonts w:ascii="仿宋"/>
                <w:sz w:val="24"/>
              </w:rPr>
            </w:pPr>
            <w:r>
              <w:rPr>
                <w:rFonts w:ascii="仿宋"/>
                <w:sz w:val="24"/>
              </w:rPr>
              <w:t>62915058</w:t>
            </w:r>
          </w:p>
        </w:tc>
        <w:tc>
          <w:tcPr>
            <w:tcW w:w="1760" w:type="dxa"/>
          </w:tcPr>
          <w:p>
            <w:pPr>
              <w:pStyle w:val="18"/>
              <w:spacing w:before="129"/>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30"/>
              <w:ind w:right="265"/>
              <w:jc w:val="right"/>
              <w:rPr>
                <w:rFonts w:ascii="仿宋"/>
                <w:sz w:val="24"/>
              </w:rPr>
            </w:pPr>
            <w:r>
              <w:rPr>
                <w:rFonts w:ascii="仿宋"/>
                <w:sz w:val="24"/>
              </w:rPr>
              <w:t>191</w:t>
            </w:r>
          </w:p>
        </w:tc>
        <w:tc>
          <w:tcPr>
            <w:tcW w:w="1892" w:type="dxa"/>
          </w:tcPr>
          <w:p>
            <w:pPr>
              <w:pStyle w:val="18"/>
              <w:spacing w:before="130"/>
              <w:ind w:left="144" w:right="137"/>
              <w:rPr>
                <w:rFonts w:hint="eastAsia" w:ascii="仿宋" w:eastAsia="仿宋"/>
                <w:sz w:val="24"/>
              </w:rPr>
            </w:pPr>
            <w:r>
              <w:rPr>
                <w:rFonts w:hint="eastAsia" w:ascii="仿宋" w:eastAsia="仿宋"/>
                <w:sz w:val="24"/>
              </w:rPr>
              <w:t>下山口水库</w:t>
            </w:r>
          </w:p>
        </w:tc>
        <w:tc>
          <w:tcPr>
            <w:tcW w:w="1590" w:type="dxa"/>
          </w:tcPr>
          <w:p>
            <w:pPr>
              <w:pStyle w:val="18"/>
              <w:spacing w:before="130"/>
              <w:ind w:left="294" w:right="285"/>
              <w:rPr>
                <w:rFonts w:ascii="仿宋"/>
                <w:sz w:val="24"/>
              </w:rPr>
            </w:pPr>
            <w:r>
              <w:rPr>
                <w:rFonts w:ascii="仿宋"/>
                <w:sz w:val="24"/>
              </w:rPr>
              <w:t>62915064</w:t>
            </w:r>
          </w:p>
        </w:tc>
        <w:tc>
          <w:tcPr>
            <w:tcW w:w="1760" w:type="dxa"/>
          </w:tcPr>
          <w:p>
            <w:pPr>
              <w:pStyle w:val="18"/>
              <w:spacing w:before="130"/>
              <w:ind w:left="139" w:right="129"/>
              <w:rPr>
                <w:rFonts w:hint="eastAsia" w:ascii="仿宋" w:eastAsia="仿宋"/>
                <w:sz w:val="24"/>
              </w:rPr>
            </w:pPr>
            <w:r>
              <w:rPr>
                <w:rFonts w:hint="eastAsia" w:ascii="仿宋" w:eastAsia="仿宋"/>
                <w:sz w:val="24"/>
              </w:rPr>
              <w:t>毛坦厂镇</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192</w:t>
            </w:r>
          </w:p>
        </w:tc>
        <w:tc>
          <w:tcPr>
            <w:tcW w:w="1892" w:type="dxa"/>
          </w:tcPr>
          <w:p>
            <w:pPr>
              <w:pStyle w:val="18"/>
              <w:spacing w:before="129"/>
              <w:ind w:left="144" w:right="137"/>
              <w:rPr>
                <w:rFonts w:hint="eastAsia" w:ascii="仿宋" w:eastAsia="仿宋"/>
                <w:sz w:val="24"/>
              </w:rPr>
            </w:pPr>
            <w:r>
              <w:rPr>
                <w:rFonts w:hint="eastAsia" w:ascii="仿宋" w:eastAsia="仿宋"/>
                <w:sz w:val="24"/>
              </w:rPr>
              <w:t>柳塘水库</w:t>
            </w:r>
          </w:p>
        </w:tc>
        <w:tc>
          <w:tcPr>
            <w:tcW w:w="1590" w:type="dxa"/>
          </w:tcPr>
          <w:p>
            <w:pPr>
              <w:pStyle w:val="18"/>
              <w:spacing w:before="129"/>
              <w:ind w:left="294" w:right="285"/>
              <w:rPr>
                <w:rFonts w:ascii="仿宋"/>
                <w:sz w:val="24"/>
              </w:rPr>
            </w:pPr>
            <w:r>
              <w:rPr>
                <w:rFonts w:ascii="仿宋"/>
                <w:sz w:val="24"/>
              </w:rPr>
              <w:t>62915068</w:t>
            </w:r>
          </w:p>
        </w:tc>
        <w:tc>
          <w:tcPr>
            <w:tcW w:w="1760" w:type="dxa"/>
          </w:tcPr>
          <w:p>
            <w:pPr>
              <w:pStyle w:val="18"/>
              <w:spacing w:before="129"/>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193</w:t>
            </w:r>
          </w:p>
        </w:tc>
        <w:tc>
          <w:tcPr>
            <w:tcW w:w="1892" w:type="dxa"/>
          </w:tcPr>
          <w:p>
            <w:pPr>
              <w:pStyle w:val="18"/>
              <w:spacing w:before="128"/>
              <w:ind w:left="144" w:right="137"/>
              <w:rPr>
                <w:rFonts w:hint="eastAsia" w:ascii="仿宋" w:eastAsia="仿宋"/>
                <w:sz w:val="24"/>
              </w:rPr>
            </w:pPr>
            <w:r>
              <w:rPr>
                <w:rFonts w:hint="eastAsia" w:ascii="仿宋" w:eastAsia="仿宋"/>
                <w:sz w:val="24"/>
              </w:rPr>
              <w:t>桃园水库</w:t>
            </w:r>
          </w:p>
        </w:tc>
        <w:tc>
          <w:tcPr>
            <w:tcW w:w="1590" w:type="dxa"/>
          </w:tcPr>
          <w:p>
            <w:pPr>
              <w:pStyle w:val="18"/>
              <w:spacing w:before="128"/>
              <w:ind w:left="294" w:right="285"/>
              <w:rPr>
                <w:rFonts w:ascii="仿宋"/>
                <w:sz w:val="24"/>
              </w:rPr>
            </w:pPr>
            <w:r>
              <w:rPr>
                <w:rFonts w:ascii="仿宋"/>
                <w:sz w:val="24"/>
              </w:rPr>
              <w:t>62915078</w:t>
            </w:r>
          </w:p>
        </w:tc>
        <w:tc>
          <w:tcPr>
            <w:tcW w:w="1760" w:type="dxa"/>
          </w:tcPr>
          <w:p>
            <w:pPr>
              <w:pStyle w:val="18"/>
              <w:spacing w:before="128"/>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5"/>
              <w:jc w:val="right"/>
              <w:rPr>
                <w:rFonts w:ascii="仿宋"/>
                <w:sz w:val="24"/>
              </w:rPr>
            </w:pPr>
            <w:r>
              <w:rPr>
                <w:rFonts w:ascii="仿宋"/>
                <w:sz w:val="24"/>
              </w:rPr>
              <w:t>194</w:t>
            </w:r>
          </w:p>
        </w:tc>
        <w:tc>
          <w:tcPr>
            <w:tcW w:w="1892" w:type="dxa"/>
          </w:tcPr>
          <w:p>
            <w:pPr>
              <w:pStyle w:val="18"/>
              <w:spacing w:before="129"/>
              <w:ind w:left="144" w:right="137"/>
              <w:rPr>
                <w:rFonts w:hint="eastAsia" w:ascii="仿宋" w:eastAsia="仿宋"/>
                <w:sz w:val="24"/>
              </w:rPr>
            </w:pPr>
            <w:r>
              <w:rPr>
                <w:rFonts w:hint="eastAsia" w:ascii="仿宋" w:eastAsia="仿宋"/>
                <w:sz w:val="24"/>
              </w:rPr>
              <w:t>青年塘水库</w:t>
            </w:r>
          </w:p>
        </w:tc>
        <w:tc>
          <w:tcPr>
            <w:tcW w:w="1590" w:type="dxa"/>
          </w:tcPr>
          <w:p>
            <w:pPr>
              <w:pStyle w:val="18"/>
              <w:spacing w:before="129"/>
              <w:ind w:left="294" w:right="285"/>
              <w:rPr>
                <w:rFonts w:ascii="仿宋"/>
                <w:sz w:val="24"/>
              </w:rPr>
            </w:pPr>
            <w:r>
              <w:rPr>
                <w:rFonts w:ascii="仿宋"/>
                <w:sz w:val="24"/>
              </w:rPr>
              <w:t>62915088</w:t>
            </w:r>
          </w:p>
        </w:tc>
        <w:tc>
          <w:tcPr>
            <w:tcW w:w="1760" w:type="dxa"/>
          </w:tcPr>
          <w:p>
            <w:pPr>
              <w:pStyle w:val="18"/>
              <w:spacing w:before="129"/>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195</w:t>
            </w:r>
          </w:p>
        </w:tc>
        <w:tc>
          <w:tcPr>
            <w:tcW w:w="1892" w:type="dxa"/>
          </w:tcPr>
          <w:p>
            <w:pPr>
              <w:pStyle w:val="18"/>
              <w:spacing w:before="128"/>
              <w:ind w:left="144" w:right="137"/>
              <w:rPr>
                <w:rFonts w:hint="eastAsia" w:ascii="仿宋" w:eastAsia="仿宋"/>
                <w:sz w:val="24"/>
              </w:rPr>
            </w:pPr>
            <w:r>
              <w:rPr>
                <w:rFonts w:hint="eastAsia" w:ascii="仿宋" w:eastAsia="仿宋"/>
                <w:sz w:val="24"/>
              </w:rPr>
              <w:t>古埂水库</w:t>
            </w:r>
          </w:p>
        </w:tc>
        <w:tc>
          <w:tcPr>
            <w:tcW w:w="1590" w:type="dxa"/>
          </w:tcPr>
          <w:p>
            <w:pPr>
              <w:pStyle w:val="18"/>
              <w:spacing w:before="128"/>
              <w:ind w:left="294" w:right="285"/>
              <w:rPr>
                <w:rFonts w:ascii="仿宋"/>
                <w:sz w:val="24"/>
              </w:rPr>
            </w:pPr>
            <w:r>
              <w:rPr>
                <w:rFonts w:ascii="仿宋"/>
                <w:sz w:val="24"/>
              </w:rPr>
              <w:t>62915098</w:t>
            </w:r>
          </w:p>
        </w:tc>
        <w:tc>
          <w:tcPr>
            <w:tcW w:w="1760" w:type="dxa"/>
          </w:tcPr>
          <w:p>
            <w:pPr>
              <w:pStyle w:val="18"/>
              <w:spacing w:before="128"/>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30"/>
              <w:ind w:right="265"/>
              <w:jc w:val="right"/>
              <w:rPr>
                <w:rFonts w:ascii="仿宋"/>
                <w:sz w:val="24"/>
              </w:rPr>
            </w:pPr>
            <w:r>
              <w:rPr>
                <w:rFonts w:ascii="仿宋"/>
                <w:sz w:val="24"/>
              </w:rPr>
              <w:t>196</w:t>
            </w:r>
          </w:p>
        </w:tc>
        <w:tc>
          <w:tcPr>
            <w:tcW w:w="1892" w:type="dxa"/>
          </w:tcPr>
          <w:p>
            <w:pPr>
              <w:pStyle w:val="18"/>
              <w:spacing w:before="130"/>
              <w:ind w:left="144" w:right="137"/>
              <w:rPr>
                <w:rFonts w:hint="eastAsia" w:ascii="仿宋" w:eastAsia="仿宋"/>
                <w:sz w:val="24"/>
              </w:rPr>
            </w:pPr>
            <w:r>
              <w:rPr>
                <w:rFonts w:hint="eastAsia" w:ascii="仿宋" w:eastAsia="仿宋"/>
                <w:sz w:val="24"/>
              </w:rPr>
              <w:t>更生水库</w:t>
            </w:r>
          </w:p>
        </w:tc>
        <w:tc>
          <w:tcPr>
            <w:tcW w:w="1590" w:type="dxa"/>
          </w:tcPr>
          <w:p>
            <w:pPr>
              <w:pStyle w:val="18"/>
              <w:spacing w:before="130"/>
              <w:ind w:left="294" w:right="285"/>
              <w:rPr>
                <w:rFonts w:ascii="仿宋"/>
                <w:sz w:val="24"/>
              </w:rPr>
            </w:pPr>
            <w:r>
              <w:rPr>
                <w:rFonts w:ascii="仿宋"/>
                <w:sz w:val="24"/>
              </w:rPr>
              <w:t>62915108</w:t>
            </w:r>
          </w:p>
        </w:tc>
        <w:tc>
          <w:tcPr>
            <w:tcW w:w="1760" w:type="dxa"/>
          </w:tcPr>
          <w:p>
            <w:pPr>
              <w:pStyle w:val="18"/>
              <w:spacing w:before="130"/>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5"/>
              <w:jc w:val="right"/>
              <w:rPr>
                <w:rFonts w:ascii="仿宋"/>
                <w:sz w:val="24"/>
              </w:rPr>
            </w:pPr>
            <w:r>
              <w:rPr>
                <w:rFonts w:ascii="仿宋"/>
                <w:sz w:val="24"/>
              </w:rPr>
              <w:t>197</w:t>
            </w:r>
          </w:p>
        </w:tc>
        <w:tc>
          <w:tcPr>
            <w:tcW w:w="1892" w:type="dxa"/>
          </w:tcPr>
          <w:p>
            <w:pPr>
              <w:pStyle w:val="18"/>
              <w:spacing w:before="129"/>
              <w:ind w:left="144" w:right="137"/>
              <w:rPr>
                <w:rFonts w:hint="eastAsia" w:ascii="仿宋" w:eastAsia="仿宋"/>
                <w:sz w:val="24"/>
              </w:rPr>
            </w:pPr>
            <w:r>
              <w:rPr>
                <w:rFonts w:hint="eastAsia" w:ascii="仿宋" w:eastAsia="仿宋"/>
                <w:sz w:val="24"/>
              </w:rPr>
              <w:t>章毛冲水库</w:t>
            </w:r>
          </w:p>
        </w:tc>
        <w:tc>
          <w:tcPr>
            <w:tcW w:w="1590" w:type="dxa"/>
          </w:tcPr>
          <w:p>
            <w:pPr>
              <w:pStyle w:val="18"/>
              <w:spacing w:before="129"/>
              <w:ind w:left="294" w:right="285"/>
              <w:rPr>
                <w:rFonts w:ascii="仿宋"/>
                <w:sz w:val="24"/>
              </w:rPr>
            </w:pPr>
            <w:r>
              <w:rPr>
                <w:rFonts w:ascii="仿宋"/>
                <w:sz w:val="24"/>
              </w:rPr>
              <w:t>62915118</w:t>
            </w:r>
          </w:p>
        </w:tc>
        <w:tc>
          <w:tcPr>
            <w:tcW w:w="1760" w:type="dxa"/>
          </w:tcPr>
          <w:p>
            <w:pPr>
              <w:pStyle w:val="18"/>
              <w:spacing w:before="129"/>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198</w:t>
            </w:r>
          </w:p>
        </w:tc>
        <w:tc>
          <w:tcPr>
            <w:tcW w:w="1892" w:type="dxa"/>
          </w:tcPr>
          <w:p>
            <w:pPr>
              <w:pStyle w:val="18"/>
              <w:spacing w:before="128"/>
              <w:ind w:left="144" w:right="137"/>
              <w:rPr>
                <w:rFonts w:hint="eastAsia" w:ascii="仿宋" w:eastAsia="仿宋"/>
                <w:sz w:val="24"/>
              </w:rPr>
            </w:pPr>
            <w:r>
              <w:rPr>
                <w:rFonts w:hint="eastAsia" w:ascii="仿宋" w:eastAsia="仿宋"/>
                <w:sz w:val="24"/>
              </w:rPr>
              <w:t>老塘拐水库</w:t>
            </w:r>
          </w:p>
        </w:tc>
        <w:tc>
          <w:tcPr>
            <w:tcW w:w="1590" w:type="dxa"/>
          </w:tcPr>
          <w:p>
            <w:pPr>
              <w:pStyle w:val="18"/>
              <w:spacing w:before="128"/>
              <w:ind w:left="294" w:right="285"/>
              <w:rPr>
                <w:rFonts w:ascii="仿宋"/>
                <w:sz w:val="24"/>
              </w:rPr>
            </w:pPr>
            <w:r>
              <w:rPr>
                <w:rFonts w:ascii="仿宋"/>
                <w:sz w:val="24"/>
              </w:rPr>
              <w:t>62915128</w:t>
            </w:r>
          </w:p>
        </w:tc>
        <w:tc>
          <w:tcPr>
            <w:tcW w:w="1760" w:type="dxa"/>
          </w:tcPr>
          <w:p>
            <w:pPr>
              <w:pStyle w:val="18"/>
              <w:spacing w:before="128"/>
              <w:ind w:left="139" w:right="129"/>
              <w:rPr>
                <w:rFonts w:hint="eastAsia" w:ascii="仿宋" w:eastAsia="仿宋"/>
                <w:sz w:val="24"/>
              </w:rPr>
            </w:pPr>
            <w:r>
              <w:rPr>
                <w:rFonts w:hint="eastAsia" w:ascii="仿宋" w:eastAsia="仿宋"/>
                <w:sz w:val="24"/>
              </w:rPr>
              <w:t>横塘岗乡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5"/>
              <w:jc w:val="right"/>
              <w:rPr>
                <w:rFonts w:ascii="仿宋"/>
                <w:sz w:val="24"/>
              </w:rPr>
            </w:pPr>
            <w:r>
              <w:rPr>
                <w:rFonts w:ascii="仿宋"/>
                <w:sz w:val="24"/>
              </w:rPr>
              <w:t>199</w:t>
            </w:r>
          </w:p>
        </w:tc>
        <w:tc>
          <w:tcPr>
            <w:tcW w:w="1892" w:type="dxa"/>
          </w:tcPr>
          <w:p>
            <w:pPr>
              <w:pStyle w:val="18"/>
              <w:spacing w:before="129"/>
              <w:ind w:left="144" w:right="137"/>
              <w:rPr>
                <w:rFonts w:hint="eastAsia" w:ascii="仿宋" w:eastAsia="仿宋"/>
                <w:sz w:val="24"/>
              </w:rPr>
            </w:pPr>
            <w:r>
              <w:rPr>
                <w:rFonts w:hint="eastAsia" w:ascii="仿宋" w:eastAsia="仿宋"/>
                <w:sz w:val="24"/>
              </w:rPr>
              <w:t>松湾水库</w:t>
            </w:r>
          </w:p>
        </w:tc>
        <w:tc>
          <w:tcPr>
            <w:tcW w:w="1590" w:type="dxa"/>
          </w:tcPr>
          <w:p>
            <w:pPr>
              <w:pStyle w:val="18"/>
              <w:spacing w:before="129"/>
              <w:ind w:left="294" w:right="285"/>
              <w:rPr>
                <w:rFonts w:ascii="仿宋"/>
                <w:sz w:val="24"/>
              </w:rPr>
            </w:pPr>
            <w:r>
              <w:rPr>
                <w:rFonts w:ascii="仿宋"/>
                <w:sz w:val="24"/>
              </w:rPr>
              <w:t>62915138</w:t>
            </w:r>
          </w:p>
        </w:tc>
        <w:tc>
          <w:tcPr>
            <w:tcW w:w="1760" w:type="dxa"/>
          </w:tcPr>
          <w:p>
            <w:pPr>
              <w:pStyle w:val="18"/>
              <w:spacing w:before="129"/>
              <w:ind w:left="139" w:right="129"/>
              <w:rPr>
                <w:rFonts w:hint="eastAsia" w:ascii="仿宋" w:eastAsia="仿宋"/>
                <w:sz w:val="24"/>
              </w:rPr>
            </w:pPr>
            <w:r>
              <w:rPr>
                <w:rFonts w:hint="eastAsia" w:ascii="仿宋" w:eastAsia="仿宋"/>
                <w:sz w:val="24"/>
              </w:rPr>
              <w:t>东河口镇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200</w:t>
            </w:r>
          </w:p>
        </w:tc>
        <w:tc>
          <w:tcPr>
            <w:tcW w:w="1892" w:type="dxa"/>
          </w:tcPr>
          <w:p>
            <w:pPr>
              <w:pStyle w:val="18"/>
              <w:spacing w:before="128"/>
              <w:ind w:left="144" w:right="137"/>
              <w:rPr>
                <w:rFonts w:hint="eastAsia" w:ascii="仿宋" w:eastAsia="仿宋"/>
                <w:sz w:val="24"/>
              </w:rPr>
            </w:pPr>
            <w:r>
              <w:rPr>
                <w:rFonts w:hint="eastAsia" w:ascii="仿宋" w:eastAsia="仿宋"/>
                <w:sz w:val="24"/>
              </w:rPr>
              <w:t>陈冲水库</w:t>
            </w:r>
          </w:p>
        </w:tc>
        <w:tc>
          <w:tcPr>
            <w:tcW w:w="1590" w:type="dxa"/>
          </w:tcPr>
          <w:p>
            <w:pPr>
              <w:pStyle w:val="18"/>
              <w:spacing w:before="128"/>
              <w:ind w:left="294" w:right="285"/>
              <w:rPr>
                <w:rFonts w:ascii="仿宋"/>
                <w:sz w:val="24"/>
              </w:rPr>
            </w:pPr>
            <w:r>
              <w:rPr>
                <w:rFonts w:ascii="仿宋"/>
                <w:sz w:val="24"/>
              </w:rPr>
              <w:t>62915148</w:t>
            </w:r>
          </w:p>
        </w:tc>
        <w:tc>
          <w:tcPr>
            <w:tcW w:w="1760" w:type="dxa"/>
          </w:tcPr>
          <w:p>
            <w:pPr>
              <w:pStyle w:val="18"/>
              <w:spacing w:before="128"/>
              <w:ind w:left="139" w:right="129"/>
              <w:rPr>
                <w:rFonts w:hint="eastAsia" w:ascii="仿宋" w:eastAsia="仿宋"/>
                <w:sz w:val="24"/>
              </w:rPr>
            </w:pPr>
            <w:r>
              <w:rPr>
                <w:rFonts w:hint="eastAsia" w:ascii="仿宋" w:eastAsia="仿宋"/>
                <w:sz w:val="24"/>
              </w:rPr>
              <w:t>东河口镇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11" w:type="dxa"/>
          </w:tcPr>
          <w:p>
            <w:pPr>
              <w:pStyle w:val="18"/>
              <w:spacing w:before="129"/>
              <w:ind w:right="265"/>
              <w:jc w:val="right"/>
              <w:rPr>
                <w:rFonts w:ascii="仿宋"/>
                <w:sz w:val="24"/>
              </w:rPr>
            </w:pPr>
            <w:r>
              <w:rPr>
                <w:rFonts w:ascii="仿宋"/>
                <w:sz w:val="24"/>
              </w:rPr>
              <w:t>201</w:t>
            </w:r>
          </w:p>
        </w:tc>
        <w:tc>
          <w:tcPr>
            <w:tcW w:w="1892" w:type="dxa"/>
          </w:tcPr>
          <w:p>
            <w:pPr>
              <w:pStyle w:val="18"/>
              <w:spacing w:before="129"/>
              <w:ind w:left="144" w:right="137"/>
              <w:rPr>
                <w:rFonts w:hint="eastAsia" w:ascii="仿宋" w:eastAsia="仿宋"/>
                <w:sz w:val="24"/>
              </w:rPr>
            </w:pPr>
            <w:r>
              <w:rPr>
                <w:rFonts w:hint="eastAsia" w:ascii="仿宋" w:eastAsia="仿宋"/>
                <w:sz w:val="24"/>
              </w:rPr>
              <w:t>黄泥嘴水库</w:t>
            </w:r>
          </w:p>
        </w:tc>
        <w:tc>
          <w:tcPr>
            <w:tcW w:w="1590" w:type="dxa"/>
          </w:tcPr>
          <w:p>
            <w:pPr>
              <w:pStyle w:val="18"/>
              <w:spacing w:before="129"/>
              <w:ind w:left="294" w:right="285"/>
              <w:rPr>
                <w:rFonts w:ascii="仿宋"/>
                <w:sz w:val="24"/>
              </w:rPr>
            </w:pPr>
            <w:r>
              <w:rPr>
                <w:rFonts w:ascii="仿宋"/>
                <w:sz w:val="24"/>
              </w:rPr>
              <w:t>62915158</w:t>
            </w:r>
          </w:p>
        </w:tc>
        <w:tc>
          <w:tcPr>
            <w:tcW w:w="1760" w:type="dxa"/>
          </w:tcPr>
          <w:p>
            <w:pPr>
              <w:pStyle w:val="18"/>
              <w:spacing w:before="129"/>
              <w:ind w:left="139" w:right="129"/>
              <w:rPr>
                <w:rFonts w:hint="eastAsia" w:ascii="仿宋" w:eastAsia="仿宋"/>
                <w:sz w:val="24"/>
              </w:rPr>
            </w:pPr>
            <w:r>
              <w:rPr>
                <w:rFonts w:hint="eastAsia" w:ascii="仿宋" w:eastAsia="仿宋"/>
                <w:sz w:val="24"/>
              </w:rPr>
              <w:t>东河口镇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bl>
    <w:p>
      <w:pPr>
        <w:spacing w:after="0"/>
        <w:rPr>
          <w:rFonts w:hint="eastAsia" w:ascii="仿宋" w:eastAsia="仿宋"/>
          <w:sz w:val="24"/>
        </w:rPr>
        <w:sectPr>
          <w:pgSz w:w="11910" w:h="16840"/>
          <w:pgMar w:top="1380" w:right="560" w:bottom="1200" w:left="920" w:header="1046" w:footer="1020" w:gutter="0"/>
          <w:cols w:space="720" w:num="1"/>
        </w:sectPr>
      </w:pPr>
    </w:p>
    <w:p>
      <w:pPr>
        <w:pStyle w:val="7"/>
        <w:spacing w:before="2"/>
        <w:rPr>
          <w:rFonts w:ascii="Times New Roman"/>
          <w:sz w:val="8"/>
        </w:rPr>
      </w:pPr>
    </w:p>
    <w:tbl>
      <w:tblPr>
        <w:tblStyle w:val="14"/>
        <w:tblW w:w="0" w:type="auto"/>
        <w:tblInd w:w="3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892"/>
        <w:gridCol w:w="1590"/>
        <w:gridCol w:w="1760"/>
        <w:gridCol w:w="1705"/>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7"/>
              <w:ind w:right="204"/>
              <w:jc w:val="right"/>
              <w:rPr>
                <w:rFonts w:hint="eastAsia" w:ascii="仿宋" w:eastAsia="仿宋"/>
                <w:sz w:val="24"/>
              </w:rPr>
            </w:pPr>
            <w:r>
              <w:rPr>
                <w:rFonts w:hint="eastAsia" w:ascii="仿宋" w:eastAsia="仿宋"/>
                <w:sz w:val="24"/>
              </w:rPr>
              <w:t>序号</w:t>
            </w:r>
          </w:p>
        </w:tc>
        <w:tc>
          <w:tcPr>
            <w:tcW w:w="1892" w:type="dxa"/>
          </w:tcPr>
          <w:p>
            <w:pPr>
              <w:pStyle w:val="18"/>
              <w:spacing w:before="157"/>
              <w:ind w:left="144" w:right="137"/>
              <w:rPr>
                <w:rFonts w:hint="eastAsia" w:ascii="仿宋" w:eastAsia="仿宋"/>
                <w:sz w:val="24"/>
              </w:rPr>
            </w:pPr>
            <w:r>
              <w:rPr>
                <w:rFonts w:hint="eastAsia" w:ascii="仿宋" w:eastAsia="仿宋"/>
                <w:sz w:val="24"/>
              </w:rPr>
              <w:t>站点</w:t>
            </w:r>
          </w:p>
        </w:tc>
        <w:tc>
          <w:tcPr>
            <w:tcW w:w="1590" w:type="dxa"/>
          </w:tcPr>
          <w:p>
            <w:pPr>
              <w:pStyle w:val="18"/>
              <w:spacing w:before="157"/>
              <w:ind w:left="294" w:right="284"/>
              <w:rPr>
                <w:rFonts w:hint="eastAsia" w:ascii="仿宋" w:eastAsia="仿宋"/>
                <w:sz w:val="24"/>
              </w:rPr>
            </w:pPr>
            <w:r>
              <w:rPr>
                <w:rFonts w:hint="eastAsia" w:ascii="仿宋" w:eastAsia="仿宋"/>
                <w:sz w:val="24"/>
              </w:rPr>
              <w:t>编码</w:t>
            </w:r>
          </w:p>
        </w:tc>
        <w:tc>
          <w:tcPr>
            <w:tcW w:w="1760" w:type="dxa"/>
          </w:tcPr>
          <w:p>
            <w:pPr>
              <w:pStyle w:val="18"/>
              <w:spacing w:before="157"/>
              <w:ind w:left="140" w:right="129"/>
              <w:rPr>
                <w:rFonts w:hint="eastAsia" w:ascii="仿宋" w:eastAsia="仿宋"/>
                <w:sz w:val="24"/>
              </w:rPr>
            </w:pPr>
            <w:r>
              <w:rPr>
                <w:rFonts w:hint="eastAsia" w:ascii="仿宋" w:eastAsia="仿宋"/>
                <w:sz w:val="24"/>
              </w:rPr>
              <w:t>地点</w:t>
            </w:r>
          </w:p>
        </w:tc>
        <w:tc>
          <w:tcPr>
            <w:tcW w:w="1705" w:type="dxa"/>
          </w:tcPr>
          <w:p>
            <w:pPr>
              <w:pStyle w:val="18"/>
              <w:spacing w:before="157"/>
              <w:ind w:left="110" w:right="104"/>
              <w:rPr>
                <w:rFonts w:hint="eastAsia" w:ascii="仿宋" w:eastAsia="仿宋"/>
                <w:sz w:val="24"/>
              </w:rPr>
            </w:pPr>
            <w:r>
              <w:rPr>
                <w:rFonts w:hint="eastAsia" w:ascii="仿宋" w:eastAsia="仿宋"/>
                <w:sz w:val="24"/>
              </w:rPr>
              <w:t>管理单位</w:t>
            </w:r>
          </w:p>
        </w:tc>
        <w:tc>
          <w:tcPr>
            <w:tcW w:w="2154" w:type="dxa"/>
          </w:tcPr>
          <w:p>
            <w:pPr>
              <w:pStyle w:val="18"/>
              <w:spacing w:before="1"/>
              <w:ind w:left="115"/>
              <w:jc w:val="left"/>
              <w:rPr>
                <w:rFonts w:hint="eastAsia" w:ascii="仿宋" w:eastAsia="仿宋"/>
                <w:sz w:val="24"/>
              </w:rPr>
            </w:pPr>
            <w:r>
              <w:rPr>
                <w:rFonts w:hint="eastAsia" w:ascii="仿宋" w:eastAsia="仿宋"/>
                <w:sz w:val="24"/>
              </w:rPr>
              <w:t>备注（信息来源于</w:t>
            </w:r>
          </w:p>
          <w:p>
            <w:pPr>
              <w:pStyle w:val="18"/>
              <w:spacing w:before="5" w:line="289" w:lineRule="exact"/>
              <w:ind w:left="235"/>
              <w:jc w:val="left"/>
              <w:rPr>
                <w:rFonts w:hint="eastAsia" w:ascii="仿宋" w:eastAsia="仿宋"/>
                <w:sz w:val="24"/>
              </w:rPr>
            </w:pPr>
            <w:r>
              <w:rPr>
                <w:rFonts w:hint="eastAsia" w:ascii="仿宋" w:eastAsia="仿宋"/>
                <w:sz w:val="24"/>
              </w:rPr>
              <w:t>基层预警平台）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4"/>
              <w:jc w:val="right"/>
              <w:rPr>
                <w:rFonts w:ascii="仿宋"/>
                <w:sz w:val="24"/>
              </w:rPr>
            </w:pPr>
            <w:r>
              <w:rPr>
                <w:rFonts w:ascii="仿宋"/>
                <w:sz w:val="24"/>
              </w:rPr>
              <w:t>202</w:t>
            </w:r>
          </w:p>
        </w:tc>
        <w:tc>
          <w:tcPr>
            <w:tcW w:w="1892" w:type="dxa"/>
          </w:tcPr>
          <w:p>
            <w:pPr>
              <w:pStyle w:val="18"/>
              <w:spacing w:before="127"/>
              <w:ind w:left="144" w:right="137"/>
              <w:rPr>
                <w:rFonts w:hint="eastAsia" w:ascii="仿宋" w:eastAsia="仿宋"/>
                <w:sz w:val="24"/>
              </w:rPr>
            </w:pPr>
            <w:r>
              <w:rPr>
                <w:rFonts w:hint="eastAsia" w:ascii="仿宋" w:eastAsia="仿宋"/>
                <w:sz w:val="24"/>
              </w:rPr>
              <w:t>西冲水库</w:t>
            </w:r>
          </w:p>
        </w:tc>
        <w:tc>
          <w:tcPr>
            <w:tcW w:w="1590" w:type="dxa"/>
          </w:tcPr>
          <w:p>
            <w:pPr>
              <w:pStyle w:val="18"/>
              <w:spacing w:before="127"/>
              <w:ind w:left="294" w:right="284"/>
              <w:rPr>
                <w:rFonts w:ascii="仿宋"/>
                <w:sz w:val="24"/>
              </w:rPr>
            </w:pPr>
            <w:r>
              <w:rPr>
                <w:rFonts w:ascii="仿宋"/>
                <w:sz w:val="24"/>
              </w:rPr>
              <w:t>62915168</w:t>
            </w:r>
          </w:p>
        </w:tc>
        <w:tc>
          <w:tcPr>
            <w:tcW w:w="1760" w:type="dxa"/>
          </w:tcPr>
          <w:p>
            <w:pPr>
              <w:pStyle w:val="18"/>
              <w:spacing w:before="127"/>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203</w:t>
            </w:r>
          </w:p>
        </w:tc>
        <w:tc>
          <w:tcPr>
            <w:tcW w:w="1892" w:type="dxa"/>
          </w:tcPr>
          <w:p>
            <w:pPr>
              <w:pStyle w:val="18"/>
              <w:spacing w:before="128"/>
              <w:ind w:left="144" w:right="137"/>
              <w:rPr>
                <w:rFonts w:hint="eastAsia" w:ascii="仿宋" w:eastAsia="仿宋"/>
                <w:sz w:val="24"/>
              </w:rPr>
            </w:pPr>
            <w:r>
              <w:rPr>
                <w:rFonts w:hint="eastAsia" w:ascii="仿宋" w:eastAsia="仿宋"/>
                <w:sz w:val="24"/>
              </w:rPr>
              <w:t>马大塘水库</w:t>
            </w:r>
          </w:p>
        </w:tc>
        <w:tc>
          <w:tcPr>
            <w:tcW w:w="1590" w:type="dxa"/>
          </w:tcPr>
          <w:p>
            <w:pPr>
              <w:pStyle w:val="18"/>
              <w:spacing w:before="128"/>
              <w:ind w:left="294" w:right="284"/>
              <w:rPr>
                <w:rFonts w:ascii="仿宋"/>
                <w:sz w:val="24"/>
              </w:rPr>
            </w:pPr>
            <w:r>
              <w:rPr>
                <w:rFonts w:ascii="仿宋"/>
                <w:sz w:val="24"/>
              </w:rPr>
              <w:t>62915178</w:t>
            </w:r>
          </w:p>
        </w:tc>
        <w:tc>
          <w:tcPr>
            <w:tcW w:w="1760" w:type="dxa"/>
          </w:tcPr>
          <w:p>
            <w:pPr>
              <w:pStyle w:val="18"/>
              <w:spacing w:before="128"/>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right="264"/>
              <w:jc w:val="right"/>
              <w:rPr>
                <w:rFonts w:ascii="仿宋"/>
                <w:sz w:val="24"/>
              </w:rPr>
            </w:pPr>
            <w:r>
              <w:rPr>
                <w:rFonts w:ascii="仿宋"/>
                <w:sz w:val="24"/>
              </w:rPr>
              <w:t>204</w:t>
            </w:r>
          </w:p>
        </w:tc>
        <w:tc>
          <w:tcPr>
            <w:tcW w:w="1892" w:type="dxa"/>
          </w:tcPr>
          <w:p>
            <w:pPr>
              <w:pStyle w:val="18"/>
              <w:spacing w:before="127"/>
              <w:ind w:left="144" w:right="137"/>
              <w:rPr>
                <w:rFonts w:hint="eastAsia" w:ascii="仿宋" w:eastAsia="仿宋"/>
                <w:sz w:val="24"/>
              </w:rPr>
            </w:pPr>
            <w:r>
              <w:rPr>
                <w:rFonts w:hint="eastAsia" w:ascii="仿宋" w:eastAsia="仿宋"/>
                <w:sz w:val="24"/>
              </w:rPr>
              <w:t>赵飞塘水库</w:t>
            </w:r>
          </w:p>
        </w:tc>
        <w:tc>
          <w:tcPr>
            <w:tcW w:w="1590" w:type="dxa"/>
          </w:tcPr>
          <w:p>
            <w:pPr>
              <w:pStyle w:val="18"/>
              <w:spacing w:before="127"/>
              <w:ind w:left="294" w:right="284"/>
              <w:rPr>
                <w:rFonts w:ascii="仿宋"/>
                <w:sz w:val="24"/>
              </w:rPr>
            </w:pPr>
            <w:r>
              <w:rPr>
                <w:rFonts w:ascii="仿宋"/>
                <w:sz w:val="24"/>
              </w:rPr>
              <w:t>62915188</w:t>
            </w:r>
          </w:p>
        </w:tc>
        <w:tc>
          <w:tcPr>
            <w:tcW w:w="1760" w:type="dxa"/>
          </w:tcPr>
          <w:p>
            <w:pPr>
              <w:pStyle w:val="18"/>
              <w:spacing w:before="127"/>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205</w:t>
            </w:r>
          </w:p>
        </w:tc>
        <w:tc>
          <w:tcPr>
            <w:tcW w:w="1892" w:type="dxa"/>
          </w:tcPr>
          <w:p>
            <w:pPr>
              <w:pStyle w:val="18"/>
              <w:spacing w:before="129"/>
              <w:ind w:left="144" w:right="137"/>
              <w:rPr>
                <w:rFonts w:hint="eastAsia" w:ascii="仿宋" w:eastAsia="仿宋"/>
                <w:sz w:val="24"/>
              </w:rPr>
            </w:pPr>
            <w:r>
              <w:rPr>
                <w:rFonts w:hint="eastAsia" w:ascii="仿宋" w:eastAsia="仿宋"/>
                <w:sz w:val="24"/>
              </w:rPr>
              <w:t>木场岭水库</w:t>
            </w:r>
          </w:p>
        </w:tc>
        <w:tc>
          <w:tcPr>
            <w:tcW w:w="1590" w:type="dxa"/>
          </w:tcPr>
          <w:p>
            <w:pPr>
              <w:pStyle w:val="18"/>
              <w:spacing w:before="129"/>
              <w:ind w:left="294" w:right="284"/>
              <w:rPr>
                <w:rFonts w:ascii="仿宋"/>
                <w:sz w:val="24"/>
              </w:rPr>
            </w:pPr>
            <w:r>
              <w:rPr>
                <w:rFonts w:ascii="仿宋"/>
                <w:sz w:val="24"/>
              </w:rPr>
              <w:t>62915198</w:t>
            </w:r>
          </w:p>
        </w:tc>
        <w:tc>
          <w:tcPr>
            <w:tcW w:w="1760" w:type="dxa"/>
          </w:tcPr>
          <w:p>
            <w:pPr>
              <w:pStyle w:val="18"/>
              <w:spacing w:before="129"/>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206</w:t>
            </w:r>
          </w:p>
        </w:tc>
        <w:tc>
          <w:tcPr>
            <w:tcW w:w="1892" w:type="dxa"/>
          </w:tcPr>
          <w:p>
            <w:pPr>
              <w:pStyle w:val="18"/>
              <w:spacing w:before="128"/>
              <w:ind w:left="144" w:right="137"/>
              <w:rPr>
                <w:rFonts w:hint="eastAsia" w:ascii="仿宋" w:eastAsia="仿宋"/>
                <w:sz w:val="24"/>
              </w:rPr>
            </w:pPr>
            <w:r>
              <w:rPr>
                <w:rFonts w:hint="eastAsia" w:ascii="仿宋" w:eastAsia="仿宋"/>
                <w:sz w:val="24"/>
              </w:rPr>
              <w:t>杨楼水库</w:t>
            </w:r>
          </w:p>
        </w:tc>
        <w:tc>
          <w:tcPr>
            <w:tcW w:w="1590" w:type="dxa"/>
          </w:tcPr>
          <w:p>
            <w:pPr>
              <w:pStyle w:val="18"/>
              <w:spacing w:before="128"/>
              <w:ind w:left="294" w:right="284"/>
              <w:rPr>
                <w:rFonts w:ascii="仿宋"/>
                <w:sz w:val="24"/>
              </w:rPr>
            </w:pPr>
            <w:r>
              <w:rPr>
                <w:rFonts w:ascii="仿宋"/>
                <w:sz w:val="24"/>
              </w:rPr>
              <w:t>62915208</w:t>
            </w:r>
          </w:p>
        </w:tc>
        <w:tc>
          <w:tcPr>
            <w:tcW w:w="1760" w:type="dxa"/>
          </w:tcPr>
          <w:p>
            <w:pPr>
              <w:pStyle w:val="18"/>
              <w:spacing w:before="128"/>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4"/>
              <w:jc w:val="right"/>
              <w:rPr>
                <w:rFonts w:ascii="仿宋"/>
                <w:sz w:val="24"/>
              </w:rPr>
            </w:pPr>
            <w:r>
              <w:rPr>
                <w:rFonts w:ascii="仿宋"/>
                <w:sz w:val="24"/>
              </w:rPr>
              <w:t>207</w:t>
            </w:r>
          </w:p>
        </w:tc>
        <w:tc>
          <w:tcPr>
            <w:tcW w:w="1892" w:type="dxa"/>
          </w:tcPr>
          <w:p>
            <w:pPr>
              <w:pStyle w:val="18"/>
              <w:spacing w:before="127"/>
              <w:ind w:left="144" w:right="137"/>
              <w:rPr>
                <w:rFonts w:hint="eastAsia" w:ascii="仿宋" w:eastAsia="仿宋"/>
                <w:sz w:val="24"/>
              </w:rPr>
            </w:pPr>
            <w:r>
              <w:rPr>
                <w:rFonts w:hint="eastAsia" w:ascii="仿宋" w:eastAsia="仿宋"/>
                <w:sz w:val="24"/>
              </w:rPr>
              <w:t>月牙塘水库</w:t>
            </w:r>
          </w:p>
        </w:tc>
        <w:tc>
          <w:tcPr>
            <w:tcW w:w="1590" w:type="dxa"/>
          </w:tcPr>
          <w:p>
            <w:pPr>
              <w:pStyle w:val="18"/>
              <w:spacing w:before="127"/>
              <w:ind w:left="294" w:right="284"/>
              <w:rPr>
                <w:rFonts w:ascii="仿宋"/>
                <w:sz w:val="24"/>
              </w:rPr>
            </w:pPr>
            <w:r>
              <w:rPr>
                <w:rFonts w:ascii="仿宋"/>
                <w:sz w:val="24"/>
              </w:rPr>
              <w:t>62915218</w:t>
            </w:r>
          </w:p>
        </w:tc>
        <w:tc>
          <w:tcPr>
            <w:tcW w:w="1760" w:type="dxa"/>
          </w:tcPr>
          <w:p>
            <w:pPr>
              <w:pStyle w:val="18"/>
              <w:spacing w:before="127"/>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208</w:t>
            </w:r>
          </w:p>
        </w:tc>
        <w:tc>
          <w:tcPr>
            <w:tcW w:w="1892" w:type="dxa"/>
          </w:tcPr>
          <w:p>
            <w:pPr>
              <w:pStyle w:val="18"/>
              <w:spacing w:before="128"/>
              <w:ind w:left="144" w:right="137"/>
              <w:rPr>
                <w:rFonts w:hint="eastAsia" w:ascii="仿宋" w:eastAsia="仿宋"/>
                <w:sz w:val="24"/>
              </w:rPr>
            </w:pPr>
            <w:r>
              <w:rPr>
                <w:rFonts w:hint="eastAsia" w:ascii="仿宋" w:eastAsia="仿宋"/>
                <w:sz w:val="24"/>
              </w:rPr>
              <w:t>陈大庄水库</w:t>
            </w:r>
          </w:p>
        </w:tc>
        <w:tc>
          <w:tcPr>
            <w:tcW w:w="1590" w:type="dxa"/>
          </w:tcPr>
          <w:p>
            <w:pPr>
              <w:pStyle w:val="18"/>
              <w:spacing w:before="128"/>
              <w:ind w:left="294" w:right="284"/>
              <w:rPr>
                <w:rFonts w:ascii="仿宋"/>
                <w:sz w:val="24"/>
              </w:rPr>
            </w:pPr>
            <w:r>
              <w:rPr>
                <w:rFonts w:ascii="仿宋"/>
                <w:sz w:val="24"/>
              </w:rPr>
              <w:t>62915228</w:t>
            </w:r>
          </w:p>
        </w:tc>
        <w:tc>
          <w:tcPr>
            <w:tcW w:w="1760" w:type="dxa"/>
          </w:tcPr>
          <w:p>
            <w:pPr>
              <w:pStyle w:val="18"/>
              <w:spacing w:before="128"/>
              <w:ind w:left="140" w:right="129"/>
              <w:rPr>
                <w:rFonts w:hint="eastAsia" w:ascii="仿宋" w:eastAsia="仿宋"/>
                <w:sz w:val="24"/>
              </w:rPr>
            </w:pPr>
            <w:r>
              <w:rPr>
                <w:rFonts w:hint="eastAsia" w:ascii="仿宋" w:eastAsia="仿宋"/>
                <w:sz w:val="24"/>
              </w:rPr>
              <w:t>东河口镇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right="264"/>
              <w:jc w:val="right"/>
              <w:rPr>
                <w:rFonts w:ascii="仿宋"/>
                <w:sz w:val="24"/>
              </w:rPr>
            </w:pPr>
            <w:r>
              <w:rPr>
                <w:rFonts w:ascii="仿宋"/>
                <w:sz w:val="24"/>
              </w:rPr>
              <w:t>209</w:t>
            </w:r>
          </w:p>
        </w:tc>
        <w:tc>
          <w:tcPr>
            <w:tcW w:w="1892" w:type="dxa"/>
          </w:tcPr>
          <w:p>
            <w:pPr>
              <w:pStyle w:val="18"/>
              <w:spacing w:before="127"/>
              <w:ind w:left="144" w:right="137"/>
              <w:rPr>
                <w:rFonts w:hint="eastAsia" w:ascii="仿宋" w:eastAsia="仿宋"/>
                <w:sz w:val="24"/>
              </w:rPr>
            </w:pPr>
            <w:r>
              <w:rPr>
                <w:rFonts w:hint="eastAsia" w:ascii="仿宋" w:eastAsia="仿宋"/>
                <w:sz w:val="24"/>
              </w:rPr>
              <w:t>河东水库</w:t>
            </w:r>
          </w:p>
        </w:tc>
        <w:tc>
          <w:tcPr>
            <w:tcW w:w="1590" w:type="dxa"/>
          </w:tcPr>
          <w:p>
            <w:pPr>
              <w:pStyle w:val="18"/>
              <w:spacing w:before="127"/>
              <w:ind w:left="294" w:right="284"/>
              <w:rPr>
                <w:rFonts w:ascii="仿宋"/>
                <w:sz w:val="24"/>
              </w:rPr>
            </w:pPr>
            <w:r>
              <w:rPr>
                <w:rFonts w:ascii="仿宋"/>
                <w:sz w:val="24"/>
              </w:rPr>
              <w:t>50709298</w:t>
            </w:r>
          </w:p>
        </w:tc>
        <w:tc>
          <w:tcPr>
            <w:tcW w:w="1760" w:type="dxa"/>
          </w:tcPr>
          <w:p>
            <w:pPr>
              <w:pStyle w:val="18"/>
              <w:spacing w:before="127"/>
              <w:ind w:left="140" w:right="129"/>
              <w:rPr>
                <w:rFonts w:hint="eastAsia" w:ascii="仿宋" w:eastAsia="仿宋"/>
                <w:sz w:val="24"/>
              </w:rPr>
            </w:pPr>
            <w:r>
              <w:rPr>
                <w:rFonts w:hint="eastAsia" w:ascii="仿宋" w:eastAsia="仿宋"/>
                <w:sz w:val="24"/>
              </w:rPr>
              <w:t>椿树镇高岗村</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210</w:t>
            </w:r>
          </w:p>
        </w:tc>
        <w:tc>
          <w:tcPr>
            <w:tcW w:w="1892" w:type="dxa"/>
          </w:tcPr>
          <w:p>
            <w:pPr>
              <w:pStyle w:val="18"/>
              <w:spacing w:before="129"/>
              <w:ind w:left="144" w:right="137"/>
              <w:rPr>
                <w:rFonts w:hint="eastAsia" w:ascii="仿宋" w:eastAsia="仿宋"/>
                <w:sz w:val="24"/>
              </w:rPr>
            </w:pPr>
            <w:r>
              <w:rPr>
                <w:rFonts w:hint="eastAsia" w:ascii="仿宋" w:eastAsia="仿宋"/>
                <w:sz w:val="24"/>
              </w:rPr>
              <w:t>中果水库</w:t>
            </w:r>
          </w:p>
        </w:tc>
        <w:tc>
          <w:tcPr>
            <w:tcW w:w="1590" w:type="dxa"/>
          </w:tcPr>
          <w:p>
            <w:pPr>
              <w:pStyle w:val="18"/>
              <w:spacing w:before="129"/>
              <w:ind w:left="294" w:right="284"/>
              <w:rPr>
                <w:rFonts w:ascii="仿宋"/>
                <w:sz w:val="24"/>
              </w:rPr>
            </w:pPr>
            <w:r>
              <w:rPr>
                <w:rFonts w:ascii="仿宋"/>
                <w:sz w:val="24"/>
              </w:rPr>
              <w:t>50709308</w:t>
            </w:r>
          </w:p>
        </w:tc>
        <w:tc>
          <w:tcPr>
            <w:tcW w:w="1760" w:type="dxa"/>
          </w:tcPr>
          <w:p>
            <w:pPr>
              <w:pStyle w:val="18"/>
              <w:spacing w:before="129"/>
              <w:ind w:left="140" w:right="129"/>
              <w:rPr>
                <w:rFonts w:hint="eastAsia" w:ascii="仿宋" w:eastAsia="仿宋"/>
                <w:sz w:val="24"/>
              </w:rPr>
            </w:pPr>
            <w:r>
              <w:rPr>
                <w:rFonts w:hint="eastAsia" w:ascii="仿宋" w:eastAsia="仿宋"/>
                <w:sz w:val="24"/>
              </w:rPr>
              <w:t>东桥镇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right="264"/>
              <w:jc w:val="right"/>
              <w:rPr>
                <w:rFonts w:ascii="仿宋"/>
                <w:sz w:val="24"/>
              </w:rPr>
            </w:pPr>
            <w:r>
              <w:rPr>
                <w:rFonts w:ascii="仿宋"/>
                <w:sz w:val="24"/>
              </w:rPr>
              <w:t>211</w:t>
            </w:r>
          </w:p>
        </w:tc>
        <w:tc>
          <w:tcPr>
            <w:tcW w:w="1892" w:type="dxa"/>
          </w:tcPr>
          <w:p>
            <w:pPr>
              <w:pStyle w:val="18"/>
              <w:spacing w:before="127"/>
              <w:ind w:left="144" w:right="137"/>
              <w:rPr>
                <w:rFonts w:hint="eastAsia" w:ascii="仿宋" w:eastAsia="仿宋"/>
                <w:sz w:val="24"/>
              </w:rPr>
            </w:pPr>
            <w:r>
              <w:rPr>
                <w:rFonts w:hint="eastAsia" w:ascii="仿宋" w:eastAsia="仿宋"/>
                <w:sz w:val="24"/>
              </w:rPr>
              <w:t>墩堰水库</w:t>
            </w:r>
          </w:p>
        </w:tc>
        <w:tc>
          <w:tcPr>
            <w:tcW w:w="1590" w:type="dxa"/>
          </w:tcPr>
          <w:p>
            <w:pPr>
              <w:pStyle w:val="18"/>
              <w:spacing w:before="127"/>
              <w:ind w:left="294" w:right="284"/>
              <w:rPr>
                <w:rFonts w:ascii="仿宋"/>
                <w:sz w:val="24"/>
              </w:rPr>
            </w:pPr>
            <w:r>
              <w:rPr>
                <w:rFonts w:ascii="仿宋"/>
                <w:sz w:val="24"/>
              </w:rPr>
              <w:t>50709318</w:t>
            </w:r>
          </w:p>
        </w:tc>
        <w:tc>
          <w:tcPr>
            <w:tcW w:w="1760" w:type="dxa"/>
          </w:tcPr>
          <w:p>
            <w:pPr>
              <w:pStyle w:val="18"/>
              <w:spacing w:before="127"/>
              <w:ind w:left="140"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212</w:t>
            </w:r>
          </w:p>
        </w:tc>
        <w:tc>
          <w:tcPr>
            <w:tcW w:w="1892" w:type="dxa"/>
          </w:tcPr>
          <w:p>
            <w:pPr>
              <w:pStyle w:val="18"/>
              <w:spacing w:before="129"/>
              <w:ind w:left="144" w:right="137"/>
              <w:rPr>
                <w:rFonts w:hint="eastAsia" w:ascii="仿宋" w:eastAsia="仿宋"/>
                <w:sz w:val="24"/>
              </w:rPr>
            </w:pPr>
            <w:r>
              <w:rPr>
                <w:rFonts w:hint="eastAsia" w:ascii="仿宋" w:eastAsia="仿宋"/>
                <w:sz w:val="24"/>
              </w:rPr>
              <w:t>黄仓坊水库</w:t>
            </w:r>
          </w:p>
        </w:tc>
        <w:tc>
          <w:tcPr>
            <w:tcW w:w="1590" w:type="dxa"/>
          </w:tcPr>
          <w:p>
            <w:pPr>
              <w:pStyle w:val="18"/>
              <w:spacing w:before="129"/>
              <w:ind w:left="294" w:right="284"/>
              <w:rPr>
                <w:rFonts w:ascii="仿宋"/>
                <w:sz w:val="24"/>
              </w:rPr>
            </w:pPr>
            <w:r>
              <w:rPr>
                <w:rFonts w:ascii="仿宋"/>
                <w:sz w:val="24"/>
              </w:rPr>
              <w:t>50709328</w:t>
            </w:r>
          </w:p>
        </w:tc>
        <w:tc>
          <w:tcPr>
            <w:tcW w:w="1760" w:type="dxa"/>
          </w:tcPr>
          <w:p>
            <w:pPr>
              <w:pStyle w:val="18"/>
              <w:spacing w:before="129"/>
              <w:ind w:left="140" w:right="129"/>
              <w:rPr>
                <w:rFonts w:hint="eastAsia" w:ascii="仿宋" w:eastAsia="仿宋"/>
                <w:sz w:val="24"/>
              </w:rPr>
            </w:pPr>
            <w:r>
              <w:rPr>
                <w:rFonts w:hint="eastAsia" w:ascii="仿宋" w:eastAsia="仿宋"/>
                <w:sz w:val="24"/>
              </w:rPr>
              <w:t>先生店乡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right="264"/>
              <w:jc w:val="right"/>
              <w:rPr>
                <w:rFonts w:ascii="仿宋"/>
                <w:sz w:val="24"/>
              </w:rPr>
            </w:pPr>
            <w:r>
              <w:rPr>
                <w:rFonts w:ascii="仿宋"/>
                <w:sz w:val="24"/>
              </w:rPr>
              <w:t>213</w:t>
            </w:r>
          </w:p>
        </w:tc>
        <w:tc>
          <w:tcPr>
            <w:tcW w:w="1892" w:type="dxa"/>
          </w:tcPr>
          <w:p>
            <w:pPr>
              <w:pStyle w:val="18"/>
              <w:spacing w:before="128"/>
              <w:ind w:left="144" w:right="137"/>
              <w:rPr>
                <w:rFonts w:hint="eastAsia" w:ascii="仿宋" w:eastAsia="仿宋"/>
                <w:sz w:val="24"/>
              </w:rPr>
            </w:pPr>
            <w:r>
              <w:rPr>
                <w:rFonts w:hint="eastAsia" w:ascii="仿宋" w:eastAsia="仿宋"/>
                <w:sz w:val="24"/>
              </w:rPr>
              <w:t>黄塘水库</w:t>
            </w:r>
          </w:p>
        </w:tc>
        <w:tc>
          <w:tcPr>
            <w:tcW w:w="1590" w:type="dxa"/>
          </w:tcPr>
          <w:p>
            <w:pPr>
              <w:pStyle w:val="18"/>
              <w:spacing w:before="128"/>
              <w:ind w:left="294" w:right="284"/>
              <w:rPr>
                <w:rFonts w:ascii="仿宋"/>
                <w:sz w:val="24"/>
              </w:rPr>
            </w:pPr>
            <w:r>
              <w:rPr>
                <w:rFonts w:ascii="仿宋"/>
                <w:sz w:val="24"/>
              </w:rPr>
              <w:t>50709338</w:t>
            </w:r>
          </w:p>
        </w:tc>
        <w:tc>
          <w:tcPr>
            <w:tcW w:w="1760" w:type="dxa"/>
          </w:tcPr>
          <w:p>
            <w:pPr>
              <w:pStyle w:val="18"/>
              <w:spacing w:before="128"/>
              <w:ind w:left="140"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4"/>
              <w:jc w:val="right"/>
              <w:rPr>
                <w:rFonts w:ascii="仿宋"/>
                <w:sz w:val="24"/>
              </w:rPr>
            </w:pPr>
            <w:r>
              <w:rPr>
                <w:rFonts w:ascii="仿宋"/>
                <w:sz w:val="24"/>
              </w:rPr>
              <w:t>214</w:t>
            </w:r>
          </w:p>
        </w:tc>
        <w:tc>
          <w:tcPr>
            <w:tcW w:w="1892" w:type="dxa"/>
          </w:tcPr>
          <w:p>
            <w:pPr>
              <w:pStyle w:val="18"/>
              <w:spacing w:before="127"/>
              <w:ind w:left="144" w:right="137"/>
              <w:rPr>
                <w:rFonts w:hint="eastAsia" w:ascii="仿宋" w:eastAsia="仿宋"/>
                <w:sz w:val="24"/>
              </w:rPr>
            </w:pPr>
            <w:r>
              <w:rPr>
                <w:rFonts w:hint="eastAsia" w:ascii="仿宋" w:eastAsia="仿宋"/>
                <w:sz w:val="24"/>
              </w:rPr>
              <w:t>江湖堰水库</w:t>
            </w:r>
          </w:p>
        </w:tc>
        <w:tc>
          <w:tcPr>
            <w:tcW w:w="1590" w:type="dxa"/>
          </w:tcPr>
          <w:p>
            <w:pPr>
              <w:pStyle w:val="18"/>
              <w:spacing w:before="127"/>
              <w:ind w:left="294" w:right="284"/>
              <w:rPr>
                <w:rFonts w:ascii="仿宋"/>
                <w:sz w:val="24"/>
              </w:rPr>
            </w:pPr>
            <w:r>
              <w:rPr>
                <w:rFonts w:ascii="仿宋"/>
                <w:sz w:val="24"/>
              </w:rPr>
              <w:t>50709348</w:t>
            </w:r>
          </w:p>
        </w:tc>
        <w:tc>
          <w:tcPr>
            <w:tcW w:w="1760" w:type="dxa"/>
          </w:tcPr>
          <w:p>
            <w:pPr>
              <w:pStyle w:val="18"/>
              <w:spacing w:before="127"/>
              <w:ind w:left="140"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215</w:t>
            </w:r>
          </w:p>
        </w:tc>
        <w:tc>
          <w:tcPr>
            <w:tcW w:w="1892" w:type="dxa"/>
          </w:tcPr>
          <w:p>
            <w:pPr>
              <w:pStyle w:val="18"/>
              <w:spacing w:before="128"/>
              <w:ind w:left="144" w:right="137"/>
              <w:rPr>
                <w:rFonts w:hint="eastAsia" w:ascii="仿宋" w:eastAsia="仿宋"/>
                <w:sz w:val="24"/>
              </w:rPr>
            </w:pPr>
            <w:r>
              <w:rPr>
                <w:rFonts w:hint="eastAsia" w:ascii="仿宋" w:eastAsia="仿宋"/>
                <w:sz w:val="24"/>
              </w:rPr>
              <w:t>均塘水库</w:t>
            </w:r>
          </w:p>
        </w:tc>
        <w:tc>
          <w:tcPr>
            <w:tcW w:w="1590" w:type="dxa"/>
          </w:tcPr>
          <w:p>
            <w:pPr>
              <w:pStyle w:val="18"/>
              <w:spacing w:before="128"/>
              <w:ind w:left="294" w:right="284"/>
              <w:rPr>
                <w:rFonts w:ascii="仿宋"/>
                <w:sz w:val="24"/>
              </w:rPr>
            </w:pPr>
            <w:r>
              <w:rPr>
                <w:rFonts w:ascii="仿宋"/>
                <w:sz w:val="24"/>
              </w:rPr>
              <w:t>50709358</w:t>
            </w:r>
          </w:p>
        </w:tc>
        <w:tc>
          <w:tcPr>
            <w:tcW w:w="1760" w:type="dxa"/>
          </w:tcPr>
          <w:p>
            <w:pPr>
              <w:pStyle w:val="18"/>
              <w:spacing w:before="128"/>
              <w:ind w:left="140"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right="264"/>
              <w:jc w:val="right"/>
              <w:rPr>
                <w:rFonts w:ascii="仿宋"/>
                <w:sz w:val="24"/>
              </w:rPr>
            </w:pPr>
            <w:r>
              <w:rPr>
                <w:rFonts w:ascii="仿宋"/>
                <w:sz w:val="24"/>
              </w:rPr>
              <w:t>216</w:t>
            </w:r>
          </w:p>
        </w:tc>
        <w:tc>
          <w:tcPr>
            <w:tcW w:w="1892" w:type="dxa"/>
          </w:tcPr>
          <w:p>
            <w:pPr>
              <w:pStyle w:val="18"/>
              <w:spacing w:before="127"/>
              <w:ind w:left="144" w:right="137"/>
              <w:rPr>
                <w:rFonts w:hint="eastAsia" w:ascii="仿宋" w:eastAsia="仿宋"/>
                <w:sz w:val="24"/>
              </w:rPr>
            </w:pPr>
            <w:r>
              <w:rPr>
                <w:rFonts w:hint="eastAsia" w:ascii="仿宋" w:eastAsia="仿宋"/>
                <w:sz w:val="24"/>
              </w:rPr>
              <w:t>老塘水库</w:t>
            </w:r>
          </w:p>
        </w:tc>
        <w:tc>
          <w:tcPr>
            <w:tcW w:w="1590" w:type="dxa"/>
          </w:tcPr>
          <w:p>
            <w:pPr>
              <w:pStyle w:val="18"/>
              <w:spacing w:before="127"/>
              <w:ind w:left="294" w:right="284"/>
              <w:rPr>
                <w:rFonts w:ascii="仿宋"/>
                <w:sz w:val="24"/>
              </w:rPr>
            </w:pPr>
            <w:r>
              <w:rPr>
                <w:rFonts w:ascii="仿宋"/>
                <w:sz w:val="24"/>
              </w:rPr>
              <w:t>50709368</w:t>
            </w:r>
          </w:p>
        </w:tc>
        <w:tc>
          <w:tcPr>
            <w:tcW w:w="1760" w:type="dxa"/>
          </w:tcPr>
          <w:p>
            <w:pPr>
              <w:pStyle w:val="18"/>
              <w:spacing w:before="127"/>
              <w:ind w:left="140" w:right="129"/>
              <w:rPr>
                <w:rFonts w:hint="eastAsia" w:ascii="仿宋" w:eastAsia="仿宋"/>
                <w:sz w:val="24"/>
              </w:rPr>
            </w:pPr>
            <w:r>
              <w:rPr>
                <w:rFonts w:hint="eastAsia" w:ascii="仿宋" w:eastAsia="仿宋"/>
                <w:sz w:val="24"/>
              </w:rPr>
              <w:t>施桥镇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217</w:t>
            </w:r>
          </w:p>
        </w:tc>
        <w:tc>
          <w:tcPr>
            <w:tcW w:w="1892" w:type="dxa"/>
          </w:tcPr>
          <w:p>
            <w:pPr>
              <w:pStyle w:val="18"/>
              <w:spacing w:before="129"/>
              <w:ind w:left="144" w:right="137"/>
              <w:rPr>
                <w:rFonts w:hint="eastAsia" w:ascii="仿宋" w:eastAsia="仿宋"/>
                <w:sz w:val="24"/>
              </w:rPr>
            </w:pPr>
            <w:r>
              <w:rPr>
                <w:rFonts w:hint="eastAsia" w:ascii="仿宋" w:eastAsia="仿宋"/>
                <w:sz w:val="24"/>
              </w:rPr>
              <w:t>龙穴水库</w:t>
            </w:r>
          </w:p>
        </w:tc>
        <w:tc>
          <w:tcPr>
            <w:tcW w:w="1590" w:type="dxa"/>
          </w:tcPr>
          <w:p>
            <w:pPr>
              <w:pStyle w:val="18"/>
              <w:spacing w:before="129"/>
              <w:ind w:left="294" w:right="284"/>
              <w:rPr>
                <w:rFonts w:ascii="仿宋"/>
                <w:sz w:val="24"/>
              </w:rPr>
            </w:pPr>
            <w:r>
              <w:rPr>
                <w:rFonts w:ascii="仿宋"/>
                <w:sz w:val="24"/>
              </w:rPr>
              <w:t>50709388</w:t>
            </w:r>
          </w:p>
        </w:tc>
        <w:tc>
          <w:tcPr>
            <w:tcW w:w="1760" w:type="dxa"/>
          </w:tcPr>
          <w:p>
            <w:pPr>
              <w:pStyle w:val="18"/>
              <w:spacing w:before="129"/>
              <w:ind w:left="140" w:right="129"/>
              <w:rPr>
                <w:rFonts w:hint="eastAsia" w:ascii="仿宋" w:eastAsia="仿宋"/>
                <w:sz w:val="24"/>
              </w:rPr>
            </w:pPr>
            <w:r>
              <w:rPr>
                <w:rFonts w:hint="eastAsia" w:ascii="仿宋" w:eastAsia="仿宋"/>
                <w:sz w:val="24"/>
              </w:rPr>
              <w:t>椿树镇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218</w:t>
            </w:r>
          </w:p>
        </w:tc>
        <w:tc>
          <w:tcPr>
            <w:tcW w:w="1892" w:type="dxa"/>
          </w:tcPr>
          <w:p>
            <w:pPr>
              <w:pStyle w:val="18"/>
              <w:spacing w:before="128"/>
              <w:ind w:left="144" w:right="137"/>
              <w:rPr>
                <w:rFonts w:hint="eastAsia" w:ascii="仿宋" w:eastAsia="仿宋"/>
                <w:sz w:val="24"/>
              </w:rPr>
            </w:pPr>
            <w:r>
              <w:rPr>
                <w:rFonts w:hint="eastAsia" w:ascii="仿宋" w:eastAsia="仿宋"/>
                <w:sz w:val="24"/>
              </w:rPr>
              <w:t>骆驼水库</w:t>
            </w:r>
          </w:p>
        </w:tc>
        <w:tc>
          <w:tcPr>
            <w:tcW w:w="1590" w:type="dxa"/>
          </w:tcPr>
          <w:p>
            <w:pPr>
              <w:pStyle w:val="18"/>
              <w:spacing w:before="128"/>
              <w:ind w:left="294" w:right="284"/>
              <w:rPr>
                <w:rFonts w:ascii="仿宋"/>
                <w:sz w:val="24"/>
              </w:rPr>
            </w:pPr>
            <w:r>
              <w:rPr>
                <w:rFonts w:ascii="仿宋"/>
                <w:sz w:val="24"/>
              </w:rPr>
              <w:t>50709398</w:t>
            </w:r>
          </w:p>
        </w:tc>
        <w:tc>
          <w:tcPr>
            <w:tcW w:w="1760" w:type="dxa"/>
          </w:tcPr>
          <w:p>
            <w:pPr>
              <w:pStyle w:val="18"/>
              <w:spacing w:before="128"/>
              <w:ind w:left="140"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4"/>
              <w:jc w:val="right"/>
              <w:rPr>
                <w:rFonts w:ascii="仿宋"/>
                <w:sz w:val="24"/>
              </w:rPr>
            </w:pPr>
            <w:r>
              <w:rPr>
                <w:rFonts w:ascii="仿宋"/>
                <w:sz w:val="24"/>
              </w:rPr>
              <w:t>219</w:t>
            </w:r>
          </w:p>
        </w:tc>
        <w:tc>
          <w:tcPr>
            <w:tcW w:w="1892" w:type="dxa"/>
          </w:tcPr>
          <w:p>
            <w:pPr>
              <w:pStyle w:val="18"/>
              <w:spacing w:before="127"/>
              <w:ind w:left="144" w:right="137"/>
              <w:rPr>
                <w:rFonts w:hint="eastAsia" w:ascii="仿宋" w:eastAsia="仿宋"/>
                <w:sz w:val="24"/>
              </w:rPr>
            </w:pPr>
            <w:r>
              <w:rPr>
                <w:rFonts w:hint="eastAsia" w:ascii="仿宋" w:eastAsia="仿宋"/>
                <w:sz w:val="24"/>
              </w:rPr>
              <w:t>任郢水库</w:t>
            </w:r>
          </w:p>
        </w:tc>
        <w:tc>
          <w:tcPr>
            <w:tcW w:w="1590" w:type="dxa"/>
          </w:tcPr>
          <w:p>
            <w:pPr>
              <w:pStyle w:val="18"/>
              <w:spacing w:before="127"/>
              <w:ind w:left="294" w:right="284"/>
              <w:rPr>
                <w:rFonts w:ascii="仿宋"/>
                <w:sz w:val="24"/>
              </w:rPr>
            </w:pPr>
            <w:r>
              <w:rPr>
                <w:rFonts w:ascii="仿宋"/>
                <w:sz w:val="24"/>
              </w:rPr>
              <w:t>50709408</w:t>
            </w:r>
          </w:p>
        </w:tc>
        <w:tc>
          <w:tcPr>
            <w:tcW w:w="1760" w:type="dxa"/>
          </w:tcPr>
          <w:p>
            <w:pPr>
              <w:pStyle w:val="18"/>
              <w:spacing w:before="127"/>
              <w:ind w:left="140" w:right="129"/>
              <w:rPr>
                <w:rFonts w:hint="eastAsia" w:ascii="仿宋" w:eastAsia="仿宋"/>
                <w:sz w:val="24"/>
              </w:rPr>
            </w:pPr>
            <w:r>
              <w:rPr>
                <w:rFonts w:hint="eastAsia" w:ascii="仿宋" w:eastAsia="仿宋"/>
                <w:sz w:val="24"/>
              </w:rPr>
              <w:t>东桥镇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right="264"/>
              <w:jc w:val="right"/>
              <w:rPr>
                <w:rFonts w:ascii="仿宋"/>
                <w:sz w:val="24"/>
              </w:rPr>
            </w:pPr>
            <w:r>
              <w:rPr>
                <w:rFonts w:ascii="仿宋"/>
                <w:sz w:val="24"/>
              </w:rPr>
              <w:t>220</w:t>
            </w:r>
          </w:p>
        </w:tc>
        <w:tc>
          <w:tcPr>
            <w:tcW w:w="1892" w:type="dxa"/>
          </w:tcPr>
          <w:p>
            <w:pPr>
              <w:pStyle w:val="18"/>
              <w:spacing w:before="128"/>
              <w:ind w:left="144" w:right="137"/>
              <w:rPr>
                <w:rFonts w:hint="eastAsia" w:ascii="仿宋" w:eastAsia="仿宋"/>
                <w:sz w:val="24"/>
              </w:rPr>
            </w:pPr>
            <w:r>
              <w:rPr>
                <w:rFonts w:hint="eastAsia" w:ascii="仿宋" w:eastAsia="仿宋"/>
                <w:sz w:val="24"/>
              </w:rPr>
              <w:t>苏大坝水库</w:t>
            </w:r>
          </w:p>
        </w:tc>
        <w:tc>
          <w:tcPr>
            <w:tcW w:w="1590" w:type="dxa"/>
          </w:tcPr>
          <w:p>
            <w:pPr>
              <w:pStyle w:val="18"/>
              <w:spacing w:before="128"/>
              <w:ind w:left="294" w:right="284"/>
              <w:rPr>
                <w:rFonts w:ascii="仿宋"/>
                <w:sz w:val="24"/>
              </w:rPr>
            </w:pPr>
            <w:r>
              <w:rPr>
                <w:rFonts w:ascii="仿宋"/>
                <w:sz w:val="24"/>
              </w:rPr>
              <w:t>50709418</w:t>
            </w:r>
          </w:p>
        </w:tc>
        <w:tc>
          <w:tcPr>
            <w:tcW w:w="1760" w:type="dxa"/>
          </w:tcPr>
          <w:p>
            <w:pPr>
              <w:pStyle w:val="18"/>
              <w:spacing w:before="128"/>
              <w:ind w:left="140" w:right="129"/>
              <w:rPr>
                <w:rFonts w:hint="eastAsia" w:ascii="仿宋" w:eastAsia="仿宋"/>
                <w:sz w:val="24"/>
              </w:rPr>
            </w:pPr>
            <w:r>
              <w:rPr>
                <w:rFonts w:hint="eastAsia" w:ascii="仿宋" w:eastAsia="仿宋"/>
                <w:sz w:val="24"/>
              </w:rPr>
              <w:t>东桥镇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4"/>
              <w:jc w:val="right"/>
              <w:rPr>
                <w:rFonts w:ascii="仿宋"/>
                <w:sz w:val="24"/>
              </w:rPr>
            </w:pPr>
            <w:r>
              <w:rPr>
                <w:rFonts w:ascii="仿宋"/>
                <w:sz w:val="24"/>
              </w:rPr>
              <w:t>221</w:t>
            </w:r>
          </w:p>
        </w:tc>
        <w:tc>
          <w:tcPr>
            <w:tcW w:w="1892" w:type="dxa"/>
          </w:tcPr>
          <w:p>
            <w:pPr>
              <w:pStyle w:val="18"/>
              <w:spacing w:before="127"/>
              <w:ind w:left="144" w:right="137"/>
              <w:rPr>
                <w:rFonts w:hint="eastAsia" w:ascii="仿宋" w:eastAsia="仿宋"/>
                <w:sz w:val="24"/>
              </w:rPr>
            </w:pPr>
            <w:r>
              <w:rPr>
                <w:rFonts w:hint="eastAsia" w:ascii="仿宋" w:eastAsia="仿宋"/>
                <w:sz w:val="24"/>
              </w:rPr>
              <w:t>五口塘水库</w:t>
            </w:r>
          </w:p>
        </w:tc>
        <w:tc>
          <w:tcPr>
            <w:tcW w:w="1590" w:type="dxa"/>
          </w:tcPr>
          <w:p>
            <w:pPr>
              <w:pStyle w:val="18"/>
              <w:spacing w:before="127"/>
              <w:ind w:left="294" w:right="284"/>
              <w:rPr>
                <w:rFonts w:ascii="仿宋"/>
                <w:sz w:val="24"/>
              </w:rPr>
            </w:pPr>
            <w:r>
              <w:rPr>
                <w:rFonts w:ascii="仿宋"/>
                <w:sz w:val="24"/>
              </w:rPr>
              <w:t>50709428</w:t>
            </w:r>
          </w:p>
        </w:tc>
        <w:tc>
          <w:tcPr>
            <w:tcW w:w="1760" w:type="dxa"/>
          </w:tcPr>
          <w:p>
            <w:pPr>
              <w:pStyle w:val="18"/>
              <w:spacing w:before="127"/>
              <w:ind w:left="140" w:right="129"/>
              <w:rPr>
                <w:rFonts w:hint="eastAsia" w:ascii="仿宋" w:eastAsia="仿宋"/>
                <w:sz w:val="24"/>
              </w:rPr>
            </w:pPr>
            <w:r>
              <w:rPr>
                <w:rFonts w:hint="eastAsia" w:ascii="仿宋" w:eastAsia="仿宋"/>
                <w:sz w:val="24"/>
              </w:rPr>
              <w:t>东桥镇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222</w:t>
            </w:r>
          </w:p>
        </w:tc>
        <w:tc>
          <w:tcPr>
            <w:tcW w:w="1892" w:type="dxa"/>
          </w:tcPr>
          <w:p>
            <w:pPr>
              <w:pStyle w:val="18"/>
              <w:spacing w:before="128"/>
              <w:ind w:left="144" w:right="137"/>
              <w:rPr>
                <w:rFonts w:hint="eastAsia" w:ascii="仿宋" w:eastAsia="仿宋"/>
                <w:sz w:val="24"/>
              </w:rPr>
            </w:pPr>
            <w:r>
              <w:rPr>
                <w:rFonts w:hint="eastAsia" w:ascii="仿宋" w:eastAsia="仿宋"/>
                <w:sz w:val="24"/>
              </w:rPr>
              <w:t>杨大塘水库</w:t>
            </w:r>
          </w:p>
        </w:tc>
        <w:tc>
          <w:tcPr>
            <w:tcW w:w="1590" w:type="dxa"/>
          </w:tcPr>
          <w:p>
            <w:pPr>
              <w:pStyle w:val="18"/>
              <w:spacing w:before="128"/>
              <w:ind w:left="294" w:right="284"/>
              <w:rPr>
                <w:rFonts w:ascii="仿宋"/>
                <w:sz w:val="24"/>
              </w:rPr>
            </w:pPr>
            <w:r>
              <w:rPr>
                <w:rFonts w:ascii="仿宋"/>
                <w:sz w:val="24"/>
              </w:rPr>
              <w:t>50709438</w:t>
            </w:r>
          </w:p>
        </w:tc>
        <w:tc>
          <w:tcPr>
            <w:tcW w:w="1760" w:type="dxa"/>
          </w:tcPr>
          <w:p>
            <w:pPr>
              <w:pStyle w:val="18"/>
              <w:spacing w:before="128"/>
              <w:ind w:left="140" w:right="129"/>
              <w:rPr>
                <w:rFonts w:hint="eastAsia" w:ascii="仿宋" w:eastAsia="仿宋"/>
                <w:sz w:val="24"/>
              </w:rPr>
            </w:pPr>
            <w:r>
              <w:rPr>
                <w:rFonts w:hint="eastAsia" w:ascii="仿宋" w:eastAsia="仿宋"/>
                <w:sz w:val="24"/>
              </w:rPr>
              <w:t>椿树镇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223</w:t>
            </w:r>
          </w:p>
        </w:tc>
        <w:tc>
          <w:tcPr>
            <w:tcW w:w="1892" w:type="dxa"/>
          </w:tcPr>
          <w:p>
            <w:pPr>
              <w:pStyle w:val="18"/>
              <w:spacing w:before="128"/>
              <w:ind w:left="144" w:right="137"/>
              <w:rPr>
                <w:rFonts w:hint="eastAsia" w:ascii="仿宋" w:eastAsia="仿宋"/>
                <w:sz w:val="24"/>
              </w:rPr>
            </w:pPr>
            <w:r>
              <w:rPr>
                <w:rFonts w:hint="eastAsia" w:ascii="仿宋" w:eastAsia="仿宋"/>
                <w:sz w:val="24"/>
              </w:rPr>
              <w:t>彼塘水库</w:t>
            </w:r>
          </w:p>
        </w:tc>
        <w:tc>
          <w:tcPr>
            <w:tcW w:w="1590" w:type="dxa"/>
          </w:tcPr>
          <w:p>
            <w:pPr>
              <w:pStyle w:val="18"/>
              <w:spacing w:before="128"/>
              <w:ind w:left="294" w:right="284"/>
              <w:rPr>
                <w:rFonts w:ascii="仿宋"/>
                <w:sz w:val="24"/>
              </w:rPr>
            </w:pPr>
            <w:r>
              <w:rPr>
                <w:rFonts w:ascii="仿宋"/>
                <w:sz w:val="24"/>
              </w:rPr>
              <w:t>62915988</w:t>
            </w:r>
          </w:p>
        </w:tc>
        <w:tc>
          <w:tcPr>
            <w:tcW w:w="1760" w:type="dxa"/>
          </w:tcPr>
          <w:p>
            <w:pPr>
              <w:pStyle w:val="18"/>
              <w:spacing w:before="128"/>
              <w:ind w:left="140" w:right="129"/>
              <w:rPr>
                <w:rFonts w:hint="eastAsia" w:ascii="仿宋" w:eastAsia="仿宋"/>
                <w:sz w:val="24"/>
              </w:rPr>
            </w:pPr>
            <w:r>
              <w:rPr>
                <w:rFonts w:hint="eastAsia" w:ascii="仿宋" w:eastAsia="仿宋"/>
                <w:sz w:val="24"/>
              </w:rPr>
              <w:t>孙岗镇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11" w:type="dxa"/>
          </w:tcPr>
          <w:p>
            <w:pPr>
              <w:pStyle w:val="18"/>
              <w:spacing w:before="129"/>
              <w:ind w:right="264"/>
              <w:jc w:val="right"/>
              <w:rPr>
                <w:rFonts w:ascii="仿宋"/>
                <w:sz w:val="24"/>
              </w:rPr>
            </w:pPr>
            <w:r>
              <w:rPr>
                <w:rFonts w:ascii="仿宋"/>
                <w:sz w:val="24"/>
              </w:rPr>
              <w:t>224</w:t>
            </w:r>
          </w:p>
        </w:tc>
        <w:tc>
          <w:tcPr>
            <w:tcW w:w="1892" w:type="dxa"/>
          </w:tcPr>
          <w:p>
            <w:pPr>
              <w:pStyle w:val="18"/>
              <w:spacing w:before="129"/>
              <w:ind w:left="144" w:right="137"/>
              <w:rPr>
                <w:rFonts w:hint="eastAsia" w:ascii="仿宋" w:eastAsia="仿宋"/>
                <w:sz w:val="24"/>
              </w:rPr>
            </w:pPr>
            <w:r>
              <w:rPr>
                <w:rFonts w:hint="eastAsia" w:ascii="仿宋" w:eastAsia="仿宋"/>
                <w:sz w:val="24"/>
              </w:rPr>
              <w:t>粉坊水库</w:t>
            </w:r>
          </w:p>
        </w:tc>
        <w:tc>
          <w:tcPr>
            <w:tcW w:w="1590" w:type="dxa"/>
          </w:tcPr>
          <w:p>
            <w:pPr>
              <w:pStyle w:val="18"/>
              <w:spacing w:before="129"/>
              <w:ind w:left="294" w:right="284"/>
              <w:rPr>
                <w:rFonts w:ascii="仿宋"/>
                <w:sz w:val="24"/>
              </w:rPr>
            </w:pPr>
            <w:r>
              <w:rPr>
                <w:rFonts w:ascii="仿宋"/>
                <w:sz w:val="24"/>
              </w:rPr>
              <w:t>62915998</w:t>
            </w:r>
          </w:p>
        </w:tc>
        <w:tc>
          <w:tcPr>
            <w:tcW w:w="1760" w:type="dxa"/>
          </w:tcPr>
          <w:p>
            <w:pPr>
              <w:pStyle w:val="18"/>
              <w:spacing w:before="129"/>
              <w:ind w:left="140" w:right="129"/>
              <w:rPr>
                <w:rFonts w:hint="eastAsia" w:ascii="仿宋" w:eastAsia="仿宋"/>
                <w:sz w:val="24"/>
              </w:rPr>
            </w:pPr>
            <w:r>
              <w:rPr>
                <w:rFonts w:hint="eastAsia" w:ascii="仿宋" w:eastAsia="仿宋"/>
                <w:sz w:val="24"/>
              </w:rPr>
              <w:t>孙岗镇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bl>
    <w:p>
      <w:pPr>
        <w:spacing w:after="0"/>
        <w:jc w:val="left"/>
        <w:rPr>
          <w:rFonts w:hint="eastAsia" w:ascii="仿宋" w:eastAsia="仿宋"/>
          <w:sz w:val="24"/>
        </w:rPr>
        <w:sectPr>
          <w:pgSz w:w="11910" w:h="16840"/>
          <w:pgMar w:top="1380" w:right="560" w:bottom="1360" w:left="920" w:header="1046" w:footer="1229" w:gutter="0"/>
          <w:cols w:space="720" w:num="1"/>
        </w:sectPr>
      </w:pPr>
    </w:p>
    <w:p>
      <w:pPr>
        <w:pStyle w:val="7"/>
        <w:spacing w:before="2"/>
        <w:rPr>
          <w:rFonts w:ascii="Times New Roman"/>
          <w:sz w:val="3"/>
        </w:rPr>
      </w:pPr>
    </w:p>
    <w:tbl>
      <w:tblPr>
        <w:tblStyle w:val="14"/>
        <w:tblW w:w="0" w:type="auto"/>
        <w:tblInd w:w="1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892"/>
        <w:gridCol w:w="1590"/>
        <w:gridCol w:w="1760"/>
        <w:gridCol w:w="1705"/>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8"/>
              <w:ind w:right="205"/>
              <w:jc w:val="right"/>
              <w:rPr>
                <w:rFonts w:hint="eastAsia" w:ascii="仿宋" w:eastAsia="仿宋"/>
                <w:sz w:val="24"/>
              </w:rPr>
            </w:pPr>
            <w:r>
              <w:rPr>
                <w:rFonts w:hint="eastAsia" w:ascii="仿宋" w:eastAsia="仿宋"/>
                <w:sz w:val="24"/>
              </w:rPr>
              <w:t>序号</w:t>
            </w:r>
          </w:p>
        </w:tc>
        <w:tc>
          <w:tcPr>
            <w:tcW w:w="1892" w:type="dxa"/>
          </w:tcPr>
          <w:p>
            <w:pPr>
              <w:pStyle w:val="18"/>
              <w:spacing w:before="158"/>
              <w:ind w:left="144" w:right="137"/>
              <w:rPr>
                <w:rFonts w:hint="eastAsia" w:ascii="仿宋" w:eastAsia="仿宋"/>
                <w:sz w:val="24"/>
              </w:rPr>
            </w:pPr>
            <w:r>
              <w:rPr>
                <w:rFonts w:hint="eastAsia" w:ascii="仿宋" w:eastAsia="仿宋"/>
                <w:sz w:val="24"/>
              </w:rPr>
              <w:t>站点</w:t>
            </w:r>
          </w:p>
        </w:tc>
        <w:tc>
          <w:tcPr>
            <w:tcW w:w="1590" w:type="dxa"/>
          </w:tcPr>
          <w:p>
            <w:pPr>
              <w:pStyle w:val="18"/>
              <w:spacing w:before="158"/>
              <w:ind w:left="294" w:right="285"/>
              <w:rPr>
                <w:rFonts w:hint="eastAsia" w:ascii="仿宋" w:eastAsia="仿宋"/>
                <w:sz w:val="24"/>
              </w:rPr>
            </w:pPr>
            <w:r>
              <w:rPr>
                <w:rFonts w:hint="eastAsia" w:ascii="仿宋" w:eastAsia="仿宋"/>
                <w:sz w:val="24"/>
              </w:rPr>
              <w:t>编码</w:t>
            </w:r>
          </w:p>
        </w:tc>
        <w:tc>
          <w:tcPr>
            <w:tcW w:w="1760" w:type="dxa"/>
          </w:tcPr>
          <w:p>
            <w:pPr>
              <w:pStyle w:val="18"/>
              <w:spacing w:before="158"/>
              <w:ind w:left="139" w:right="129"/>
              <w:rPr>
                <w:rFonts w:hint="eastAsia" w:ascii="仿宋" w:eastAsia="仿宋"/>
                <w:sz w:val="24"/>
              </w:rPr>
            </w:pPr>
            <w:r>
              <w:rPr>
                <w:rFonts w:hint="eastAsia" w:ascii="仿宋" w:eastAsia="仿宋"/>
                <w:sz w:val="24"/>
              </w:rPr>
              <w:t>地点</w:t>
            </w:r>
          </w:p>
        </w:tc>
        <w:tc>
          <w:tcPr>
            <w:tcW w:w="1705" w:type="dxa"/>
          </w:tcPr>
          <w:p>
            <w:pPr>
              <w:pStyle w:val="18"/>
              <w:spacing w:before="158"/>
              <w:ind w:left="110" w:right="104"/>
              <w:rPr>
                <w:rFonts w:hint="eastAsia" w:ascii="仿宋" w:eastAsia="仿宋"/>
                <w:sz w:val="24"/>
              </w:rPr>
            </w:pPr>
            <w:r>
              <w:rPr>
                <w:rFonts w:hint="eastAsia" w:ascii="仿宋" w:eastAsia="仿宋"/>
                <w:sz w:val="24"/>
              </w:rPr>
              <w:t>管理单位</w:t>
            </w:r>
          </w:p>
        </w:tc>
        <w:tc>
          <w:tcPr>
            <w:tcW w:w="2154" w:type="dxa"/>
          </w:tcPr>
          <w:p>
            <w:pPr>
              <w:pStyle w:val="18"/>
              <w:spacing w:before="2"/>
              <w:ind w:left="117"/>
              <w:jc w:val="left"/>
              <w:rPr>
                <w:rFonts w:hint="eastAsia" w:ascii="仿宋" w:eastAsia="仿宋"/>
                <w:sz w:val="24"/>
              </w:rPr>
            </w:pPr>
            <w:r>
              <w:rPr>
                <w:rFonts w:hint="eastAsia" w:ascii="仿宋" w:eastAsia="仿宋"/>
                <w:sz w:val="24"/>
              </w:rPr>
              <w:t>备注（信息来源于</w:t>
            </w:r>
          </w:p>
          <w:p>
            <w:pPr>
              <w:pStyle w:val="18"/>
              <w:spacing w:before="4" w:line="289" w:lineRule="exact"/>
              <w:ind w:left="237"/>
              <w:jc w:val="left"/>
              <w:rPr>
                <w:rFonts w:hint="eastAsia" w:ascii="仿宋" w:eastAsia="仿宋"/>
                <w:sz w:val="24"/>
              </w:rPr>
            </w:pPr>
            <w:r>
              <w:rPr>
                <w:rFonts w:hint="eastAsia" w:ascii="仿宋" w:eastAsia="仿宋"/>
                <w:sz w:val="24"/>
              </w:rPr>
              <w:t>基层预警平台）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5"/>
              <w:jc w:val="right"/>
              <w:rPr>
                <w:rFonts w:ascii="仿宋"/>
                <w:sz w:val="24"/>
              </w:rPr>
            </w:pPr>
            <w:r>
              <w:rPr>
                <w:rFonts w:ascii="仿宋"/>
                <w:sz w:val="24"/>
              </w:rPr>
              <w:t>225</w:t>
            </w:r>
          </w:p>
        </w:tc>
        <w:tc>
          <w:tcPr>
            <w:tcW w:w="1892" w:type="dxa"/>
          </w:tcPr>
          <w:p>
            <w:pPr>
              <w:pStyle w:val="18"/>
              <w:spacing w:before="127"/>
              <w:ind w:left="144" w:right="137"/>
              <w:rPr>
                <w:rFonts w:hint="eastAsia" w:ascii="仿宋" w:eastAsia="仿宋"/>
                <w:sz w:val="24"/>
              </w:rPr>
            </w:pPr>
            <w:r>
              <w:rPr>
                <w:rFonts w:hint="eastAsia" w:ascii="仿宋" w:eastAsia="仿宋"/>
                <w:sz w:val="24"/>
              </w:rPr>
              <w:t>关塘水库</w:t>
            </w:r>
          </w:p>
        </w:tc>
        <w:tc>
          <w:tcPr>
            <w:tcW w:w="1590" w:type="dxa"/>
          </w:tcPr>
          <w:p>
            <w:pPr>
              <w:pStyle w:val="18"/>
              <w:spacing w:before="127"/>
              <w:ind w:left="294" w:right="285"/>
              <w:rPr>
                <w:rFonts w:ascii="仿宋"/>
                <w:sz w:val="24"/>
              </w:rPr>
            </w:pPr>
            <w:r>
              <w:rPr>
                <w:rFonts w:ascii="仿宋"/>
                <w:sz w:val="24"/>
              </w:rPr>
              <w:t>62919008</w:t>
            </w:r>
          </w:p>
        </w:tc>
        <w:tc>
          <w:tcPr>
            <w:tcW w:w="1760" w:type="dxa"/>
          </w:tcPr>
          <w:p>
            <w:pPr>
              <w:pStyle w:val="18"/>
              <w:spacing w:before="127"/>
              <w:ind w:left="139"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226</w:t>
            </w:r>
          </w:p>
        </w:tc>
        <w:tc>
          <w:tcPr>
            <w:tcW w:w="1892" w:type="dxa"/>
          </w:tcPr>
          <w:p>
            <w:pPr>
              <w:pStyle w:val="18"/>
              <w:spacing w:before="129"/>
              <w:ind w:left="144" w:right="137"/>
              <w:rPr>
                <w:rFonts w:hint="eastAsia" w:ascii="仿宋" w:eastAsia="仿宋"/>
                <w:sz w:val="24"/>
              </w:rPr>
            </w:pPr>
            <w:r>
              <w:rPr>
                <w:rFonts w:hint="eastAsia" w:ascii="仿宋" w:eastAsia="仿宋"/>
                <w:sz w:val="24"/>
              </w:rPr>
              <w:t>建华水库</w:t>
            </w:r>
          </w:p>
        </w:tc>
        <w:tc>
          <w:tcPr>
            <w:tcW w:w="1590" w:type="dxa"/>
          </w:tcPr>
          <w:p>
            <w:pPr>
              <w:pStyle w:val="18"/>
              <w:spacing w:before="129"/>
              <w:ind w:left="294" w:right="285"/>
              <w:rPr>
                <w:rFonts w:ascii="仿宋"/>
                <w:sz w:val="24"/>
              </w:rPr>
            </w:pPr>
            <w:r>
              <w:rPr>
                <w:rFonts w:ascii="仿宋"/>
                <w:sz w:val="24"/>
              </w:rPr>
              <w:t>62919018</w:t>
            </w:r>
          </w:p>
        </w:tc>
        <w:tc>
          <w:tcPr>
            <w:tcW w:w="1760" w:type="dxa"/>
          </w:tcPr>
          <w:p>
            <w:pPr>
              <w:pStyle w:val="18"/>
              <w:spacing w:before="129"/>
              <w:ind w:left="139" w:right="129"/>
              <w:rPr>
                <w:rFonts w:hint="eastAsia" w:ascii="仿宋" w:eastAsia="仿宋"/>
                <w:sz w:val="24"/>
              </w:rPr>
            </w:pPr>
            <w:r>
              <w:rPr>
                <w:rFonts w:hint="eastAsia" w:ascii="仿宋" w:eastAsia="仿宋"/>
                <w:sz w:val="24"/>
              </w:rPr>
              <w:t>孙岗镇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227</w:t>
            </w:r>
          </w:p>
        </w:tc>
        <w:tc>
          <w:tcPr>
            <w:tcW w:w="1892" w:type="dxa"/>
          </w:tcPr>
          <w:p>
            <w:pPr>
              <w:pStyle w:val="18"/>
              <w:spacing w:before="128"/>
              <w:ind w:left="144" w:right="137"/>
              <w:rPr>
                <w:rFonts w:hint="eastAsia" w:ascii="仿宋" w:eastAsia="仿宋"/>
                <w:sz w:val="24"/>
              </w:rPr>
            </w:pPr>
            <w:r>
              <w:rPr>
                <w:rFonts w:hint="eastAsia" w:ascii="仿宋" w:eastAsia="仿宋"/>
                <w:sz w:val="24"/>
              </w:rPr>
              <w:t>三庄水库</w:t>
            </w:r>
          </w:p>
        </w:tc>
        <w:tc>
          <w:tcPr>
            <w:tcW w:w="1590" w:type="dxa"/>
          </w:tcPr>
          <w:p>
            <w:pPr>
              <w:pStyle w:val="18"/>
              <w:spacing w:before="128"/>
              <w:ind w:left="294" w:right="285"/>
              <w:rPr>
                <w:rFonts w:ascii="仿宋"/>
                <w:sz w:val="24"/>
              </w:rPr>
            </w:pPr>
            <w:r>
              <w:rPr>
                <w:rFonts w:ascii="仿宋"/>
                <w:sz w:val="24"/>
              </w:rPr>
              <w:t>62919028</w:t>
            </w:r>
          </w:p>
        </w:tc>
        <w:tc>
          <w:tcPr>
            <w:tcW w:w="1760" w:type="dxa"/>
          </w:tcPr>
          <w:p>
            <w:pPr>
              <w:pStyle w:val="18"/>
              <w:spacing w:before="128"/>
              <w:ind w:left="139" w:right="129"/>
              <w:rPr>
                <w:rFonts w:hint="eastAsia" w:ascii="仿宋" w:eastAsia="仿宋"/>
                <w:sz w:val="24"/>
              </w:rPr>
            </w:pPr>
            <w:r>
              <w:rPr>
                <w:rFonts w:hint="eastAsia" w:ascii="仿宋" w:eastAsia="仿宋"/>
                <w:sz w:val="24"/>
              </w:rPr>
              <w:t>孙岗镇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5"/>
              <w:jc w:val="right"/>
              <w:rPr>
                <w:rFonts w:ascii="仿宋"/>
                <w:sz w:val="24"/>
              </w:rPr>
            </w:pPr>
            <w:r>
              <w:rPr>
                <w:rFonts w:ascii="仿宋"/>
                <w:sz w:val="24"/>
              </w:rPr>
              <w:t>228</w:t>
            </w:r>
          </w:p>
        </w:tc>
        <w:tc>
          <w:tcPr>
            <w:tcW w:w="1892" w:type="dxa"/>
          </w:tcPr>
          <w:p>
            <w:pPr>
              <w:pStyle w:val="18"/>
              <w:spacing w:before="127"/>
              <w:ind w:left="144" w:right="137"/>
              <w:rPr>
                <w:rFonts w:hint="eastAsia" w:ascii="仿宋" w:eastAsia="仿宋"/>
                <w:sz w:val="24"/>
              </w:rPr>
            </w:pPr>
            <w:r>
              <w:rPr>
                <w:rFonts w:hint="eastAsia" w:ascii="仿宋" w:eastAsia="仿宋"/>
                <w:sz w:val="24"/>
              </w:rPr>
              <w:t>王大塘水库</w:t>
            </w:r>
          </w:p>
        </w:tc>
        <w:tc>
          <w:tcPr>
            <w:tcW w:w="1590" w:type="dxa"/>
          </w:tcPr>
          <w:p>
            <w:pPr>
              <w:pStyle w:val="18"/>
              <w:spacing w:before="127"/>
              <w:ind w:left="294" w:right="285"/>
              <w:rPr>
                <w:rFonts w:ascii="仿宋"/>
                <w:sz w:val="24"/>
              </w:rPr>
            </w:pPr>
            <w:r>
              <w:rPr>
                <w:rFonts w:ascii="仿宋"/>
                <w:sz w:val="24"/>
              </w:rPr>
              <w:t>62919038</w:t>
            </w:r>
          </w:p>
        </w:tc>
        <w:tc>
          <w:tcPr>
            <w:tcW w:w="1760" w:type="dxa"/>
          </w:tcPr>
          <w:p>
            <w:pPr>
              <w:pStyle w:val="18"/>
              <w:spacing w:before="127"/>
              <w:ind w:left="139"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7"/>
              <w:ind w:right="265"/>
              <w:jc w:val="right"/>
              <w:rPr>
                <w:rFonts w:ascii="仿宋"/>
                <w:sz w:val="24"/>
              </w:rPr>
            </w:pPr>
            <w:r>
              <w:rPr>
                <w:rFonts w:ascii="仿宋"/>
                <w:sz w:val="24"/>
              </w:rPr>
              <w:t>229</w:t>
            </w:r>
          </w:p>
        </w:tc>
        <w:tc>
          <w:tcPr>
            <w:tcW w:w="1892" w:type="dxa"/>
          </w:tcPr>
          <w:p>
            <w:pPr>
              <w:pStyle w:val="18"/>
              <w:spacing w:before="1"/>
              <w:ind w:left="144" w:right="137"/>
              <w:rPr>
                <w:rFonts w:hint="eastAsia" w:ascii="仿宋" w:eastAsia="仿宋"/>
                <w:sz w:val="24"/>
              </w:rPr>
            </w:pPr>
            <w:r>
              <w:rPr>
                <w:rFonts w:hint="eastAsia" w:ascii="仿宋" w:eastAsia="仿宋"/>
                <w:sz w:val="24"/>
              </w:rPr>
              <w:t>中店黄大塘水</w:t>
            </w:r>
          </w:p>
          <w:p>
            <w:pPr>
              <w:pStyle w:val="18"/>
              <w:spacing w:before="4" w:line="289" w:lineRule="exact"/>
              <w:ind w:left="7"/>
              <w:rPr>
                <w:rFonts w:hint="eastAsia" w:ascii="仿宋" w:eastAsia="仿宋"/>
                <w:sz w:val="24"/>
              </w:rPr>
            </w:pPr>
            <w:r>
              <w:rPr>
                <w:rFonts w:hint="eastAsia" w:ascii="仿宋" w:eastAsia="仿宋"/>
                <w:sz w:val="24"/>
              </w:rPr>
              <w:t>库</w:t>
            </w:r>
          </w:p>
        </w:tc>
        <w:tc>
          <w:tcPr>
            <w:tcW w:w="1590" w:type="dxa"/>
          </w:tcPr>
          <w:p>
            <w:pPr>
              <w:pStyle w:val="18"/>
              <w:spacing w:before="157"/>
              <w:ind w:left="294" w:right="285"/>
              <w:rPr>
                <w:rFonts w:ascii="仿宋"/>
                <w:sz w:val="24"/>
              </w:rPr>
            </w:pPr>
            <w:r>
              <w:rPr>
                <w:rFonts w:ascii="仿宋"/>
                <w:sz w:val="24"/>
              </w:rPr>
              <w:t>62919048</w:t>
            </w:r>
          </w:p>
        </w:tc>
        <w:tc>
          <w:tcPr>
            <w:tcW w:w="1760" w:type="dxa"/>
          </w:tcPr>
          <w:p>
            <w:pPr>
              <w:pStyle w:val="18"/>
              <w:spacing w:before="157"/>
              <w:ind w:left="139" w:right="129"/>
              <w:rPr>
                <w:rFonts w:hint="eastAsia" w:ascii="仿宋" w:eastAsia="仿宋"/>
                <w:sz w:val="24"/>
              </w:rPr>
            </w:pPr>
            <w:r>
              <w:rPr>
                <w:rFonts w:hint="eastAsia" w:ascii="仿宋" w:eastAsia="仿宋"/>
                <w:sz w:val="24"/>
              </w:rPr>
              <w:t>中店乡</w:t>
            </w:r>
          </w:p>
        </w:tc>
        <w:tc>
          <w:tcPr>
            <w:tcW w:w="1705" w:type="dxa"/>
          </w:tcPr>
          <w:p>
            <w:pPr>
              <w:pStyle w:val="18"/>
              <w:spacing w:before="15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30"/>
              <w:ind w:right="265"/>
              <w:jc w:val="right"/>
              <w:rPr>
                <w:rFonts w:ascii="仿宋"/>
                <w:sz w:val="24"/>
              </w:rPr>
            </w:pPr>
            <w:r>
              <w:rPr>
                <w:rFonts w:ascii="仿宋"/>
                <w:sz w:val="24"/>
              </w:rPr>
              <w:t>230</w:t>
            </w:r>
          </w:p>
        </w:tc>
        <w:tc>
          <w:tcPr>
            <w:tcW w:w="1892" w:type="dxa"/>
          </w:tcPr>
          <w:p>
            <w:pPr>
              <w:pStyle w:val="18"/>
              <w:spacing w:before="130"/>
              <w:ind w:left="144" w:right="137"/>
              <w:rPr>
                <w:rFonts w:hint="eastAsia" w:ascii="仿宋" w:eastAsia="仿宋"/>
                <w:sz w:val="24"/>
              </w:rPr>
            </w:pPr>
            <w:r>
              <w:rPr>
                <w:rFonts w:hint="eastAsia" w:ascii="仿宋" w:eastAsia="仿宋"/>
                <w:sz w:val="24"/>
              </w:rPr>
              <w:t>先锋水库</w:t>
            </w:r>
          </w:p>
        </w:tc>
        <w:tc>
          <w:tcPr>
            <w:tcW w:w="1590" w:type="dxa"/>
          </w:tcPr>
          <w:p>
            <w:pPr>
              <w:pStyle w:val="18"/>
              <w:spacing w:before="130"/>
              <w:ind w:left="294" w:right="285"/>
              <w:rPr>
                <w:rFonts w:ascii="仿宋"/>
                <w:sz w:val="24"/>
              </w:rPr>
            </w:pPr>
            <w:r>
              <w:rPr>
                <w:rFonts w:ascii="仿宋"/>
                <w:sz w:val="24"/>
              </w:rPr>
              <w:t>62919058</w:t>
            </w:r>
          </w:p>
        </w:tc>
        <w:tc>
          <w:tcPr>
            <w:tcW w:w="1760" w:type="dxa"/>
          </w:tcPr>
          <w:p>
            <w:pPr>
              <w:pStyle w:val="18"/>
              <w:spacing w:before="130"/>
              <w:ind w:left="139" w:right="129"/>
              <w:rPr>
                <w:rFonts w:hint="eastAsia" w:ascii="仿宋" w:eastAsia="仿宋"/>
                <w:sz w:val="24"/>
              </w:rPr>
            </w:pPr>
            <w:r>
              <w:rPr>
                <w:rFonts w:hint="eastAsia" w:ascii="仿宋" w:eastAsia="仿宋"/>
                <w:sz w:val="24"/>
              </w:rPr>
              <w:t>中店乡</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231</w:t>
            </w:r>
          </w:p>
        </w:tc>
        <w:tc>
          <w:tcPr>
            <w:tcW w:w="1892" w:type="dxa"/>
          </w:tcPr>
          <w:p>
            <w:pPr>
              <w:pStyle w:val="18"/>
              <w:spacing w:before="129"/>
              <w:ind w:left="144" w:right="137"/>
              <w:rPr>
                <w:rFonts w:hint="eastAsia" w:ascii="仿宋" w:eastAsia="仿宋"/>
                <w:sz w:val="24"/>
              </w:rPr>
            </w:pPr>
            <w:r>
              <w:rPr>
                <w:rFonts w:hint="eastAsia" w:ascii="仿宋" w:eastAsia="仿宋"/>
                <w:sz w:val="24"/>
              </w:rPr>
              <w:t>长丰水库</w:t>
            </w:r>
          </w:p>
        </w:tc>
        <w:tc>
          <w:tcPr>
            <w:tcW w:w="1590" w:type="dxa"/>
          </w:tcPr>
          <w:p>
            <w:pPr>
              <w:pStyle w:val="18"/>
              <w:spacing w:before="129"/>
              <w:ind w:left="294" w:right="285"/>
              <w:rPr>
                <w:rFonts w:ascii="仿宋"/>
                <w:sz w:val="24"/>
              </w:rPr>
            </w:pPr>
            <w:r>
              <w:rPr>
                <w:rFonts w:ascii="仿宋"/>
                <w:sz w:val="24"/>
              </w:rPr>
              <w:t>62919068</w:t>
            </w:r>
          </w:p>
        </w:tc>
        <w:tc>
          <w:tcPr>
            <w:tcW w:w="1760" w:type="dxa"/>
          </w:tcPr>
          <w:p>
            <w:pPr>
              <w:pStyle w:val="18"/>
              <w:spacing w:before="129"/>
              <w:ind w:left="139" w:right="129"/>
              <w:rPr>
                <w:rFonts w:hint="eastAsia" w:ascii="仿宋" w:eastAsia="仿宋"/>
                <w:sz w:val="24"/>
              </w:rPr>
            </w:pPr>
            <w:r>
              <w:rPr>
                <w:rFonts w:hint="eastAsia" w:ascii="仿宋" w:eastAsia="仿宋"/>
                <w:sz w:val="24"/>
              </w:rPr>
              <w:t>中店乡</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232</w:t>
            </w:r>
          </w:p>
        </w:tc>
        <w:tc>
          <w:tcPr>
            <w:tcW w:w="1892" w:type="dxa"/>
          </w:tcPr>
          <w:p>
            <w:pPr>
              <w:pStyle w:val="18"/>
              <w:spacing w:before="128"/>
              <w:ind w:left="144" w:right="137"/>
              <w:rPr>
                <w:rFonts w:hint="eastAsia" w:ascii="仿宋" w:eastAsia="仿宋"/>
                <w:sz w:val="24"/>
              </w:rPr>
            </w:pPr>
            <w:r>
              <w:rPr>
                <w:rFonts w:hint="eastAsia" w:ascii="仿宋" w:eastAsia="仿宋"/>
                <w:sz w:val="24"/>
              </w:rPr>
              <w:t>相塘水库</w:t>
            </w:r>
          </w:p>
        </w:tc>
        <w:tc>
          <w:tcPr>
            <w:tcW w:w="1590" w:type="dxa"/>
          </w:tcPr>
          <w:p>
            <w:pPr>
              <w:pStyle w:val="18"/>
              <w:spacing w:before="128"/>
              <w:ind w:left="294" w:right="285"/>
              <w:rPr>
                <w:rFonts w:ascii="仿宋"/>
                <w:sz w:val="24"/>
              </w:rPr>
            </w:pPr>
            <w:r>
              <w:rPr>
                <w:rFonts w:ascii="仿宋"/>
                <w:sz w:val="24"/>
              </w:rPr>
              <w:t>62919078</w:t>
            </w:r>
          </w:p>
        </w:tc>
        <w:tc>
          <w:tcPr>
            <w:tcW w:w="1760" w:type="dxa"/>
          </w:tcPr>
          <w:p>
            <w:pPr>
              <w:pStyle w:val="18"/>
              <w:spacing w:before="128"/>
              <w:ind w:left="139"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233</w:t>
            </w:r>
          </w:p>
        </w:tc>
        <w:tc>
          <w:tcPr>
            <w:tcW w:w="1892" w:type="dxa"/>
          </w:tcPr>
          <w:p>
            <w:pPr>
              <w:pStyle w:val="18"/>
              <w:spacing w:before="129"/>
              <w:ind w:left="144" w:right="137"/>
              <w:rPr>
                <w:rFonts w:hint="eastAsia" w:ascii="仿宋" w:eastAsia="仿宋"/>
                <w:sz w:val="24"/>
              </w:rPr>
            </w:pPr>
            <w:r>
              <w:rPr>
                <w:rFonts w:hint="eastAsia" w:ascii="仿宋" w:eastAsia="仿宋"/>
                <w:sz w:val="24"/>
              </w:rPr>
              <w:t>西四十石水库</w:t>
            </w:r>
          </w:p>
        </w:tc>
        <w:tc>
          <w:tcPr>
            <w:tcW w:w="1590" w:type="dxa"/>
          </w:tcPr>
          <w:p>
            <w:pPr>
              <w:pStyle w:val="18"/>
              <w:spacing w:before="129"/>
              <w:ind w:left="294" w:right="285"/>
              <w:rPr>
                <w:rFonts w:ascii="仿宋"/>
                <w:sz w:val="24"/>
              </w:rPr>
            </w:pPr>
            <w:r>
              <w:rPr>
                <w:rFonts w:ascii="仿宋"/>
                <w:sz w:val="24"/>
              </w:rPr>
              <w:t>62919088</w:t>
            </w:r>
          </w:p>
        </w:tc>
        <w:tc>
          <w:tcPr>
            <w:tcW w:w="1760" w:type="dxa"/>
          </w:tcPr>
          <w:p>
            <w:pPr>
              <w:pStyle w:val="18"/>
              <w:spacing w:before="129"/>
              <w:ind w:left="139" w:right="129"/>
              <w:rPr>
                <w:rFonts w:hint="eastAsia" w:ascii="仿宋" w:eastAsia="仿宋"/>
                <w:sz w:val="24"/>
              </w:rPr>
            </w:pPr>
            <w:r>
              <w:rPr>
                <w:rFonts w:hint="eastAsia" w:ascii="仿宋" w:eastAsia="仿宋"/>
                <w:sz w:val="24"/>
              </w:rPr>
              <w:t>施桥镇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234</w:t>
            </w:r>
          </w:p>
        </w:tc>
        <w:tc>
          <w:tcPr>
            <w:tcW w:w="1892" w:type="dxa"/>
          </w:tcPr>
          <w:p>
            <w:pPr>
              <w:pStyle w:val="18"/>
              <w:spacing w:before="128"/>
              <w:ind w:left="144" w:right="137"/>
              <w:rPr>
                <w:rFonts w:hint="eastAsia" w:ascii="仿宋" w:eastAsia="仿宋"/>
                <w:sz w:val="24"/>
              </w:rPr>
            </w:pPr>
            <w:r>
              <w:rPr>
                <w:rFonts w:hint="eastAsia" w:ascii="仿宋" w:eastAsia="仿宋"/>
                <w:sz w:val="24"/>
              </w:rPr>
              <w:t>墩塘水库</w:t>
            </w:r>
          </w:p>
        </w:tc>
        <w:tc>
          <w:tcPr>
            <w:tcW w:w="1590" w:type="dxa"/>
          </w:tcPr>
          <w:p>
            <w:pPr>
              <w:pStyle w:val="18"/>
              <w:spacing w:before="128"/>
              <w:ind w:left="294" w:right="285"/>
              <w:rPr>
                <w:rFonts w:ascii="仿宋"/>
                <w:sz w:val="24"/>
              </w:rPr>
            </w:pPr>
            <w:r>
              <w:rPr>
                <w:rFonts w:ascii="仿宋"/>
                <w:sz w:val="24"/>
              </w:rPr>
              <w:t>62919098</w:t>
            </w:r>
          </w:p>
        </w:tc>
        <w:tc>
          <w:tcPr>
            <w:tcW w:w="1760" w:type="dxa"/>
          </w:tcPr>
          <w:p>
            <w:pPr>
              <w:pStyle w:val="18"/>
              <w:spacing w:before="128"/>
              <w:ind w:left="139" w:right="129"/>
              <w:rPr>
                <w:rFonts w:hint="eastAsia" w:ascii="仿宋" w:eastAsia="仿宋"/>
                <w:sz w:val="24"/>
              </w:rPr>
            </w:pPr>
            <w:r>
              <w:rPr>
                <w:rFonts w:hint="eastAsia" w:ascii="仿宋" w:eastAsia="仿宋"/>
                <w:sz w:val="24"/>
              </w:rPr>
              <w:t>双河镇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235</w:t>
            </w:r>
          </w:p>
        </w:tc>
        <w:tc>
          <w:tcPr>
            <w:tcW w:w="1892" w:type="dxa"/>
          </w:tcPr>
          <w:p>
            <w:pPr>
              <w:pStyle w:val="18"/>
              <w:spacing w:before="129"/>
              <w:ind w:left="144" w:right="137"/>
              <w:rPr>
                <w:rFonts w:hint="eastAsia" w:ascii="仿宋" w:eastAsia="仿宋"/>
                <w:sz w:val="24"/>
              </w:rPr>
            </w:pPr>
            <w:r>
              <w:rPr>
                <w:rFonts w:hint="eastAsia" w:ascii="仿宋" w:eastAsia="仿宋"/>
                <w:sz w:val="24"/>
              </w:rPr>
              <w:t>项庄水库</w:t>
            </w:r>
          </w:p>
        </w:tc>
        <w:tc>
          <w:tcPr>
            <w:tcW w:w="1590" w:type="dxa"/>
          </w:tcPr>
          <w:p>
            <w:pPr>
              <w:pStyle w:val="18"/>
              <w:spacing w:before="129"/>
              <w:ind w:left="294" w:right="285"/>
              <w:rPr>
                <w:rFonts w:ascii="仿宋"/>
                <w:sz w:val="24"/>
              </w:rPr>
            </w:pPr>
            <w:r>
              <w:rPr>
                <w:rFonts w:ascii="仿宋"/>
                <w:sz w:val="24"/>
              </w:rPr>
              <w:t>62919108</w:t>
            </w:r>
          </w:p>
        </w:tc>
        <w:tc>
          <w:tcPr>
            <w:tcW w:w="1760" w:type="dxa"/>
          </w:tcPr>
          <w:p>
            <w:pPr>
              <w:pStyle w:val="18"/>
              <w:spacing w:before="129"/>
              <w:ind w:left="139" w:right="129"/>
              <w:rPr>
                <w:rFonts w:hint="eastAsia" w:ascii="仿宋" w:eastAsia="仿宋"/>
                <w:sz w:val="24"/>
              </w:rPr>
            </w:pPr>
            <w:r>
              <w:rPr>
                <w:rFonts w:hint="eastAsia" w:ascii="仿宋" w:eastAsia="仿宋"/>
                <w:sz w:val="24"/>
              </w:rPr>
              <w:t>双河镇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5"/>
              <w:jc w:val="right"/>
              <w:rPr>
                <w:rFonts w:ascii="仿宋"/>
                <w:sz w:val="24"/>
              </w:rPr>
            </w:pPr>
            <w:r>
              <w:rPr>
                <w:rFonts w:ascii="仿宋"/>
                <w:sz w:val="24"/>
              </w:rPr>
              <w:t>236</w:t>
            </w:r>
          </w:p>
        </w:tc>
        <w:tc>
          <w:tcPr>
            <w:tcW w:w="1892" w:type="dxa"/>
          </w:tcPr>
          <w:p>
            <w:pPr>
              <w:pStyle w:val="18"/>
              <w:spacing w:before="129"/>
              <w:ind w:left="144" w:right="137"/>
              <w:rPr>
                <w:rFonts w:hint="eastAsia" w:ascii="仿宋" w:eastAsia="仿宋"/>
                <w:sz w:val="24"/>
              </w:rPr>
            </w:pPr>
            <w:r>
              <w:rPr>
                <w:rFonts w:hint="eastAsia" w:ascii="仿宋" w:eastAsia="仿宋"/>
                <w:sz w:val="24"/>
              </w:rPr>
              <w:t>北大塘水库</w:t>
            </w:r>
          </w:p>
        </w:tc>
        <w:tc>
          <w:tcPr>
            <w:tcW w:w="1590" w:type="dxa"/>
          </w:tcPr>
          <w:p>
            <w:pPr>
              <w:pStyle w:val="18"/>
              <w:spacing w:before="129"/>
              <w:ind w:left="294" w:right="285"/>
              <w:rPr>
                <w:rFonts w:ascii="仿宋"/>
                <w:sz w:val="24"/>
              </w:rPr>
            </w:pPr>
            <w:r>
              <w:rPr>
                <w:rFonts w:ascii="仿宋"/>
                <w:sz w:val="24"/>
              </w:rPr>
              <w:t>62919238</w:t>
            </w:r>
          </w:p>
        </w:tc>
        <w:tc>
          <w:tcPr>
            <w:tcW w:w="1760" w:type="dxa"/>
          </w:tcPr>
          <w:p>
            <w:pPr>
              <w:pStyle w:val="18"/>
              <w:spacing w:before="129"/>
              <w:ind w:left="139" w:right="129"/>
              <w:rPr>
                <w:rFonts w:hint="eastAsia" w:ascii="仿宋" w:eastAsia="仿宋"/>
                <w:sz w:val="24"/>
              </w:rPr>
            </w:pPr>
            <w:r>
              <w:rPr>
                <w:rFonts w:hint="eastAsia" w:ascii="仿宋" w:eastAsia="仿宋"/>
                <w:sz w:val="24"/>
              </w:rPr>
              <w:t>孙岗镇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30"/>
              <w:ind w:right="265"/>
              <w:jc w:val="right"/>
              <w:rPr>
                <w:rFonts w:ascii="仿宋"/>
                <w:sz w:val="24"/>
              </w:rPr>
            </w:pPr>
            <w:r>
              <w:rPr>
                <w:rFonts w:ascii="仿宋"/>
                <w:sz w:val="24"/>
              </w:rPr>
              <w:t>237</w:t>
            </w:r>
          </w:p>
        </w:tc>
        <w:tc>
          <w:tcPr>
            <w:tcW w:w="1892" w:type="dxa"/>
          </w:tcPr>
          <w:p>
            <w:pPr>
              <w:pStyle w:val="18"/>
              <w:spacing w:before="130"/>
              <w:ind w:left="144" w:right="137"/>
              <w:rPr>
                <w:rFonts w:hint="eastAsia" w:ascii="仿宋" w:eastAsia="仿宋"/>
                <w:sz w:val="24"/>
              </w:rPr>
            </w:pPr>
            <w:r>
              <w:rPr>
                <w:rFonts w:hint="eastAsia" w:ascii="仿宋" w:eastAsia="仿宋"/>
                <w:sz w:val="24"/>
              </w:rPr>
              <w:t>大兴塘水库</w:t>
            </w:r>
          </w:p>
        </w:tc>
        <w:tc>
          <w:tcPr>
            <w:tcW w:w="1590" w:type="dxa"/>
          </w:tcPr>
          <w:p>
            <w:pPr>
              <w:pStyle w:val="18"/>
              <w:spacing w:before="130"/>
              <w:ind w:left="294" w:right="285"/>
              <w:rPr>
                <w:rFonts w:ascii="仿宋"/>
                <w:sz w:val="24"/>
              </w:rPr>
            </w:pPr>
            <w:r>
              <w:rPr>
                <w:rFonts w:ascii="仿宋"/>
                <w:sz w:val="24"/>
              </w:rPr>
              <w:t>62919258</w:t>
            </w:r>
          </w:p>
        </w:tc>
        <w:tc>
          <w:tcPr>
            <w:tcW w:w="1760" w:type="dxa"/>
          </w:tcPr>
          <w:p>
            <w:pPr>
              <w:pStyle w:val="18"/>
              <w:spacing w:before="130"/>
              <w:ind w:left="139" w:right="129"/>
              <w:rPr>
                <w:rFonts w:hint="eastAsia" w:ascii="仿宋" w:eastAsia="仿宋"/>
                <w:sz w:val="24"/>
              </w:rPr>
            </w:pPr>
            <w:r>
              <w:rPr>
                <w:rFonts w:hint="eastAsia" w:ascii="仿宋" w:eastAsia="仿宋"/>
                <w:sz w:val="24"/>
              </w:rPr>
              <w:t>双河镇</w:t>
            </w:r>
          </w:p>
        </w:tc>
        <w:tc>
          <w:tcPr>
            <w:tcW w:w="1705" w:type="dxa"/>
          </w:tcPr>
          <w:p>
            <w:pPr>
              <w:pStyle w:val="18"/>
              <w:spacing w:before="130"/>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30"/>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1" w:type="dxa"/>
          </w:tcPr>
          <w:p>
            <w:pPr>
              <w:pStyle w:val="18"/>
              <w:spacing w:before="158"/>
              <w:ind w:right="265"/>
              <w:jc w:val="right"/>
              <w:rPr>
                <w:rFonts w:ascii="仿宋"/>
                <w:sz w:val="24"/>
              </w:rPr>
            </w:pPr>
            <w:r>
              <w:rPr>
                <w:rFonts w:ascii="仿宋"/>
                <w:sz w:val="24"/>
              </w:rPr>
              <w:t>238</w:t>
            </w:r>
          </w:p>
        </w:tc>
        <w:tc>
          <w:tcPr>
            <w:tcW w:w="1892" w:type="dxa"/>
          </w:tcPr>
          <w:p>
            <w:pPr>
              <w:pStyle w:val="18"/>
              <w:spacing w:before="158"/>
              <w:ind w:left="144" w:right="137"/>
              <w:rPr>
                <w:rFonts w:hint="eastAsia" w:ascii="仿宋" w:eastAsia="仿宋"/>
                <w:sz w:val="24"/>
              </w:rPr>
            </w:pPr>
            <w:r>
              <w:rPr>
                <w:rFonts w:hint="eastAsia" w:ascii="仿宋" w:eastAsia="仿宋"/>
                <w:sz w:val="24"/>
              </w:rPr>
              <w:t>中店江庄水库</w:t>
            </w:r>
          </w:p>
        </w:tc>
        <w:tc>
          <w:tcPr>
            <w:tcW w:w="1590" w:type="dxa"/>
          </w:tcPr>
          <w:p>
            <w:pPr>
              <w:pStyle w:val="18"/>
              <w:spacing w:before="158"/>
              <w:ind w:left="294" w:right="285"/>
              <w:rPr>
                <w:rFonts w:ascii="仿宋"/>
                <w:sz w:val="24"/>
              </w:rPr>
            </w:pPr>
            <w:r>
              <w:rPr>
                <w:rFonts w:ascii="仿宋"/>
                <w:sz w:val="24"/>
              </w:rPr>
              <w:t>62919268</w:t>
            </w:r>
          </w:p>
        </w:tc>
        <w:tc>
          <w:tcPr>
            <w:tcW w:w="1760" w:type="dxa"/>
          </w:tcPr>
          <w:p>
            <w:pPr>
              <w:pStyle w:val="18"/>
              <w:spacing w:before="2"/>
              <w:ind w:left="139" w:right="129"/>
              <w:rPr>
                <w:rFonts w:hint="eastAsia" w:ascii="仿宋" w:eastAsia="仿宋"/>
                <w:sz w:val="24"/>
              </w:rPr>
            </w:pPr>
            <w:r>
              <w:rPr>
                <w:rFonts w:hint="eastAsia" w:ascii="仿宋" w:eastAsia="仿宋"/>
                <w:sz w:val="24"/>
              </w:rPr>
              <w:t>中店乡黄泥店</w:t>
            </w:r>
          </w:p>
          <w:p>
            <w:pPr>
              <w:pStyle w:val="18"/>
              <w:spacing w:before="4" w:line="289" w:lineRule="exact"/>
              <w:ind w:left="10"/>
              <w:rPr>
                <w:rFonts w:hint="eastAsia" w:ascii="仿宋" w:eastAsia="仿宋"/>
                <w:sz w:val="24"/>
              </w:rPr>
            </w:pPr>
            <w:r>
              <w:rPr>
                <w:rFonts w:hint="eastAsia" w:ascii="仿宋" w:eastAsia="仿宋"/>
                <w:sz w:val="24"/>
              </w:rPr>
              <w:t>村</w:t>
            </w:r>
          </w:p>
        </w:tc>
        <w:tc>
          <w:tcPr>
            <w:tcW w:w="1705" w:type="dxa"/>
          </w:tcPr>
          <w:p>
            <w:pPr>
              <w:pStyle w:val="18"/>
              <w:spacing w:before="15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right="265"/>
              <w:jc w:val="right"/>
              <w:rPr>
                <w:rFonts w:ascii="仿宋"/>
                <w:sz w:val="24"/>
              </w:rPr>
            </w:pPr>
            <w:r>
              <w:rPr>
                <w:rFonts w:ascii="仿宋"/>
                <w:sz w:val="24"/>
              </w:rPr>
              <w:t>239</w:t>
            </w:r>
          </w:p>
        </w:tc>
        <w:tc>
          <w:tcPr>
            <w:tcW w:w="1892" w:type="dxa"/>
          </w:tcPr>
          <w:p>
            <w:pPr>
              <w:pStyle w:val="18"/>
              <w:spacing w:before="127"/>
              <w:ind w:left="144" w:right="137"/>
              <w:rPr>
                <w:rFonts w:hint="eastAsia" w:ascii="仿宋" w:eastAsia="仿宋"/>
                <w:sz w:val="24"/>
              </w:rPr>
            </w:pPr>
            <w:r>
              <w:rPr>
                <w:rFonts w:hint="eastAsia" w:ascii="仿宋" w:eastAsia="仿宋"/>
                <w:sz w:val="24"/>
              </w:rPr>
              <w:t>吕庄水库</w:t>
            </w:r>
          </w:p>
        </w:tc>
        <w:tc>
          <w:tcPr>
            <w:tcW w:w="1590" w:type="dxa"/>
          </w:tcPr>
          <w:p>
            <w:pPr>
              <w:pStyle w:val="18"/>
              <w:spacing w:before="127"/>
              <w:ind w:left="294" w:right="285"/>
              <w:rPr>
                <w:rFonts w:ascii="仿宋"/>
                <w:sz w:val="24"/>
              </w:rPr>
            </w:pPr>
            <w:r>
              <w:rPr>
                <w:rFonts w:ascii="仿宋"/>
                <w:sz w:val="24"/>
              </w:rPr>
              <w:t>62919278</w:t>
            </w:r>
          </w:p>
        </w:tc>
        <w:tc>
          <w:tcPr>
            <w:tcW w:w="1760" w:type="dxa"/>
          </w:tcPr>
          <w:p>
            <w:pPr>
              <w:pStyle w:val="18"/>
              <w:spacing w:before="127"/>
              <w:ind w:left="139" w:right="129"/>
              <w:rPr>
                <w:rFonts w:hint="eastAsia" w:ascii="仿宋" w:eastAsia="仿宋"/>
                <w:sz w:val="24"/>
              </w:rPr>
            </w:pPr>
            <w:r>
              <w:rPr>
                <w:rFonts w:hint="eastAsia" w:ascii="仿宋" w:eastAsia="仿宋"/>
                <w:sz w:val="24"/>
              </w:rPr>
              <w:t>双河镇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240</w:t>
            </w:r>
          </w:p>
        </w:tc>
        <w:tc>
          <w:tcPr>
            <w:tcW w:w="1892" w:type="dxa"/>
          </w:tcPr>
          <w:p>
            <w:pPr>
              <w:pStyle w:val="18"/>
              <w:spacing w:before="128"/>
              <w:ind w:left="144" w:right="137"/>
              <w:rPr>
                <w:rFonts w:hint="eastAsia" w:ascii="仿宋" w:eastAsia="仿宋"/>
                <w:sz w:val="24"/>
              </w:rPr>
            </w:pPr>
            <w:r>
              <w:rPr>
                <w:rFonts w:hint="eastAsia" w:ascii="仿宋" w:eastAsia="仿宋"/>
                <w:sz w:val="24"/>
              </w:rPr>
              <w:t>平塘水库</w:t>
            </w:r>
          </w:p>
        </w:tc>
        <w:tc>
          <w:tcPr>
            <w:tcW w:w="1590" w:type="dxa"/>
          </w:tcPr>
          <w:p>
            <w:pPr>
              <w:pStyle w:val="18"/>
              <w:spacing w:before="128"/>
              <w:ind w:left="294" w:right="285"/>
              <w:rPr>
                <w:rFonts w:ascii="仿宋"/>
                <w:sz w:val="24"/>
              </w:rPr>
            </w:pPr>
            <w:r>
              <w:rPr>
                <w:rFonts w:ascii="仿宋"/>
                <w:sz w:val="24"/>
              </w:rPr>
              <w:t>62919288</w:t>
            </w:r>
          </w:p>
        </w:tc>
        <w:tc>
          <w:tcPr>
            <w:tcW w:w="1760" w:type="dxa"/>
          </w:tcPr>
          <w:p>
            <w:pPr>
              <w:pStyle w:val="18"/>
              <w:spacing w:before="128"/>
              <w:ind w:left="139" w:right="129"/>
              <w:rPr>
                <w:rFonts w:hint="eastAsia" w:ascii="仿宋" w:eastAsia="仿宋"/>
                <w:sz w:val="24"/>
              </w:rPr>
            </w:pPr>
            <w:r>
              <w:rPr>
                <w:rFonts w:hint="eastAsia" w:ascii="仿宋" w:eastAsia="仿宋"/>
                <w:sz w:val="24"/>
              </w:rPr>
              <w:t>孙岗镇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6"/>
              <w:ind w:right="265"/>
              <w:jc w:val="right"/>
              <w:rPr>
                <w:rFonts w:ascii="仿宋"/>
                <w:sz w:val="24"/>
              </w:rPr>
            </w:pPr>
            <w:r>
              <w:rPr>
                <w:rFonts w:ascii="仿宋"/>
                <w:sz w:val="24"/>
              </w:rPr>
              <w:t>241</w:t>
            </w:r>
          </w:p>
        </w:tc>
        <w:tc>
          <w:tcPr>
            <w:tcW w:w="1892" w:type="dxa"/>
          </w:tcPr>
          <w:p>
            <w:pPr>
              <w:pStyle w:val="18"/>
              <w:ind w:left="144" w:right="137"/>
              <w:rPr>
                <w:rFonts w:hint="eastAsia" w:ascii="仿宋" w:eastAsia="仿宋"/>
                <w:sz w:val="24"/>
              </w:rPr>
            </w:pPr>
            <w:r>
              <w:rPr>
                <w:rFonts w:hint="eastAsia" w:ascii="仿宋" w:eastAsia="仿宋"/>
                <w:sz w:val="24"/>
              </w:rPr>
              <w:t>三口塘（1）水</w:t>
            </w:r>
          </w:p>
          <w:p>
            <w:pPr>
              <w:pStyle w:val="18"/>
              <w:spacing w:before="5" w:line="289" w:lineRule="exact"/>
              <w:ind w:left="7"/>
              <w:rPr>
                <w:rFonts w:hint="eastAsia" w:ascii="仿宋" w:eastAsia="仿宋"/>
                <w:sz w:val="24"/>
              </w:rPr>
            </w:pPr>
            <w:r>
              <w:rPr>
                <w:rFonts w:hint="eastAsia" w:ascii="仿宋" w:eastAsia="仿宋"/>
                <w:sz w:val="24"/>
              </w:rPr>
              <w:t>库</w:t>
            </w:r>
          </w:p>
        </w:tc>
        <w:tc>
          <w:tcPr>
            <w:tcW w:w="1590" w:type="dxa"/>
          </w:tcPr>
          <w:p>
            <w:pPr>
              <w:pStyle w:val="18"/>
              <w:spacing w:before="156"/>
              <w:ind w:left="294" w:right="285"/>
              <w:rPr>
                <w:rFonts w:ascii="仿宋"/>
                <w:sz w:val="24"/>
              </w:rPr>
            </w:pPr>
            <w:r>
              <w:rPr>
                <w:rFonts w:ascii="仿宋"/>
                <w:sz w:val="24"/>
              </w:rPr>
              <w:t>62919298</w:t>
            </w:r>
          </w:p>
        </w:tc>
        <w:tc>
          <w:tcPr>
            <w:tcW w:w="1760" w:type="dxa"/>
          </w:tcPr>
          <w:p>
            <w:pPr>
              <w:pStyle w:val="18"/>
              <w:spacing w:before="156"/>
              <w:ind w:left="139" w:right="129"/>
              <w:rPr>
                <w:rFonts w:hint="eastAsia" w:ascii="仿宋" w:eastAsia="仿宋"/>
                <w:sz w:val="24"/>
              </w:rPr>
            </w:pPr>
            <w:r>
              <w:rPr>
                <w:rFonts w:hint="eastAsia" w:ascii="仿宋" w:eastAsia="仿宋"/>
                <w:sz w:val="24"/>
              </w:rPr>
              <w:t>孙岗镇</w:t>
            </w:r>
          </w:p>
        </w:tc>
        <w:tc>
          <w:tcPr>
            <w:tcW w:w="1705" w:type="dxa"/>
          </w:tcPr>
          <w:p>
            <w:pPr>
              <w:pStyle w:val="18"/>
              <w:spacing w:before="156"/>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6"/>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5"/>
              <w:jc w:val="right"/>
              <w:rPr>
                <w:rFonts w:ascii="仿宋"/>
                <w:sz w:val="24"/>
              </w:rPr>
            </w:pPr>
            <w:r>
              <w:rPr>
                <w:rFonts w:ascii="仿宋"/>
                <w:sz w:val="24"/>
              </w:rPr>
              <w:t>242</w:t>
            </w:r>
          </w:p>
        </w:tc>
        <w:tc>
          <w:tcPr>
            <w:tcW w:w="1892" w:type="dxa"/>
          </w:tcPr>
          <w:p>
            <w:pPr>
              <w:pStyle w:val="18"/>
              <w:spacing w:before="129"/>
              <w:ind w:left="144" w:right="137"/>
              <w:rPr>
                <w:rFonts w:hint="eastAsia" w:ascii="仿宋" w:eastAsia="仿宋"/>
                <w:sz w:val="24"/>
              </w:rPr>
            </w:pPr>
            <w:r>
              <w:rPr>
                <w:rFonts w:hint="eastAsia" w:ascii="仿宋" w:eastAsia="仿宋"/>
                <w:sz w:val="24"/>
              </w:rPr>
              <w:t>三口塘水库</w:t>
            </w:r>
          </w:p>
        </w:tc>
        <w:tc>
          <w:tcPr>
            <w:tcW w:w="1590" w:type="dxa"/>
          </w:tcPr>
          <w:p>
            <w:pPr>
              <w:pStyle w:val="18"/>
              <w:spacing w:before="129"/>
              <w:ind w:left="294" w:right="285"/>
              <w:rPr>
                <w:rFonts w:ascii="仿宋"/>
                <w:sz w:val="24"/>
              </w:rPr>
            </w:pPr>
            <w:r>
              <w:rPr>
                <w:rFonts w:ascii="仿宋"/>
                <w:sz w:val="24"/>
              </w:rPr>
              <w:t>62919308</w:t>
            </w:r>
          </w:p>
        </w:tc>
        <w:tc>
          <w:tcPr>
            <w:tcW w:w="1760" w:type="dxa"/>
          </w:tcPr>
          <w:p>
            <w:pPr>
              <w:pStyle w:val="18"/>
              <w:spacing w:before="129"/>
              <w:ind w:left="139" w:right="129"/>
              <w:rPr>
                <w:rFonts w:hint="eastAsia" w:ascii="仿宋" w:eastAsia="仿宋"/>
                <w:sz w:val="24"/>
              </w:rPr>
            </w:pPr>
            <w:r>
              <w:rPr>
                <w:rFonts w:hint="eastAsia" w:ascii="仿宋" w:eastAsia="仿宋"/>
                <w:sz w:val="24"/>
              </w:rPr>
              <w:t>孙岗镇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5"/>
              <w:jc w:val="right"/>
              <w:rPr>
                <w:rFonts w:ascii="仿宋"/>
                <w:sz w:val="24"/>
              </w:rPr>
            </w:pPr>
            <w:r>
              <w:rPr>
                <w:rFonts w:ascii="仿宋"/>
                <w:sz w:val="24"/>
              </w:rPr>
              <w:t>243</w:t>
            </w:r>
          </w:p>
        </w:tc>
        <w:tc>
          <w:tcPr>
            <w:tcW w:w="1892" w:type="dxa"/>
          </w:tcPr>
          <w:p>
            <w:pPr>
              <w:pStyle w:val="18"/>
              <w:spacing w:before="128"/>
              <w:ind w:left="144" w:right="137"/>
              <w:rPr>
                <w:rFonts w:hint="eastAsia" w:ascii="仿宋" w:eastAsia="仿宋"/>
                <w:sz w:val="24"/>
              </w:rPr>
            </w:pPr>
            <w:r>
              <w:rPr>
                <w:rFonts w:hint="eastAsia" w:ascii="仿宋" w:eastAsia="仿宋"/>
                <w:sz w:val="24"/>
              </w:rPr>
              <w:t>十八石水库</w:t>
            </w:r>
          </w:p>
        </w:tc>
        <w:tc>
          <w:tcPr>
            <w:tcW w:w="1590" w:type="dxa"/>
          </w:tcPr>
          <w:p>
            <w:pPr>
              <w:pStyle w:val="18"/>
              <w:spacing w:before="128"/>
              <w:ind w:left="294" w:right="285"/>
              <w:rPr>
                <w:rFonts w:ascii="仿宋"/>
                <w:sz w:val="24"/>
              </w:rPr>
            </w:pPr>
            <w:r>
              <w:rPr>
                <w:rFonts w:ascii="仿宋"/>
                <w:sz w:val="24"/>
              </w:rPr>
              <w:t>62919328</w:t>
            </w:r>
          </w:p>
        </w:tc>
        <w:tc>
          <w:tcPr>
            <w:tcW w:w="1760" w:type="dxa"/>
          </w:tcPr>
          <w:p>
            <w:pPr>
              <w:pStyle w:val="18"/>
              <w:spacing w:before="128"/>
              <w:ind w:left="139" w:right="129"/>
              <w:rPr>
                <w:rFonts w:hint="eastAsia" w:ascii="仿宋" w:eastAsia="仿宋"/>
                <w:sz w:val="24"/>
              </w:rPr>
            </w:pPr>
            <w:r>
              <w:rPr>
                <w:rFonts w:hint="eastAsia" w:ascii="仿宋" w:eastAsia="仿宋"/>
                <w:sz w:val="24"/>
              </w:rPr>
              <w:t>椿树镇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9"/>
              <w:ind w:right="265"/>
              <w:jc w:val="right"/>
              <w:rPr>
                <w:rFonts w:ascii="仿宋"/>
                <w:sz w:val="24"/>
              </w:rPr>
            </w:pPr>
            <w:r>
              <w:rPr>
                <w:rFonts w:ascii="仿宋"/>
                <w:sz w:val="24"/>
              </w:rPr>
              <w:t>244</w:t>
            </w:r>
          </w:p>
        </w:tc>
        <w:tc>
          <w:tcPr>
            <w:tcW w:w="1892" w:type="dxa"/>
          </w:tcPr>
          <w:p>
            <w:pPr>
              <w:pStyle w:val="18"/>
              <w:spacing w:before="129"/>
              <w:ind w:left="144" w:right="137"/>
              <w:rPr>
                <w:rFonts w:hint="eastAsia" w:ascii="仿宋" w:eastAsia="仿宋"/>
                <w:sz w:val="24"/>
              </w:rPr>
            </w:pPr>
            <w:r>
              <w:rPr>
                <w:rFonts w:hint="eastAsia" w:ascii="仿宋" w:eastAsia="仿宋"/>
                <w:sz w:val="24"/>
              </w:rPr>
              <w:t>石塘水库</w:t>
            </w:r>
          </w:p>
        </w:tc>
        <w:tc>
          <w:tcPr>
            <w:tcW w:w="1590" w:type="dxa"/>
          </w:tcPr>
          <w:p>
            <w:pPr>
              <w:pStyle w:val="18"/>
              <w:spacing w:before="129"/>
              <w:ind w:left="294" w:right="285"/>
              <w:rPr>
                <w:rFonts w:ascii="仿宋"/>
                <w:sz w:val="24"/>
              </w:rPr>
            </w:pPr>
            <w:r>
              <w:rPr>
                <w:rFonts w:ascii="仿宋"/>
                <w:sz w:val="24"/>
              </w:rPr>
              <w:t>62919338</w:t>
            </w:r>
          </w:p>
        </w:tc>
        <w:tc>
          <w:tcPr>
            <w:tcW w:w="1760" w:type="dxa"/>
          </w:tcPr>
          <w:p>
            <w:pPr>
              <w:pStyle w:val="18"/>
              <w:spacing w:before="129"/>
              <w:ind w:left="139" w:right="129"/>
              <w:rPr>
                <w:rFonts w:hint="eastAsia" w:ascii="仿宋" w:eastAsia="仿宋"/>
                <w:sz w:val="24"/>
              </w:rPr>
            </w:pPr>
            <w:r>
              <w:rPr>
                <w:rFonts w:hint="eastAsia" w:ascii="仿宋" w:eastAsia="仿宋"/>
                <w:sz w:val="24"/>
              </w:rPr>
              <w:t>椿树镇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1" w:type="dxa"/>
          </w:tcPr>
          <w:p>
            <w:pPr>
              <w:pStyle w:val="18"/>
              <w:spacing w:before="157"/>
              <w:ind w:right="265"/>
              <w:jc w:val="right"/>
              <w:rPr>
                <w:rFonts w:ascii="仿宋"/>
                <w:sz w:val="24"/>
              </w:rPr>
            </w:pPr>
            <w:r>
              <w:rPr>
                <w:rFonts w:ascii="仿宋"/>
                <w:sz w:val="24"/>
              </w:rPr>
              <w:t>245</w:t>
            </w:r>
          </w:p>
        </w:tc>
        <w:tc>
          <w:tcPr>
            <w:tcW w:w="1892" w:type="dxa"/>
          </w:tcPr>
          <w:p>
            <w:pPr>
              <w:pStyle w:val="18"/>
              <w:spacing w:before="157"/>
              <w:ind w:left="144" w:right="137"/>
              <w:rPr>
                <w:rFonts w:hint="eastAsia" w:ascii="仿宋" w:eastAsia="仿宋"/>
                <w:sz w:val="24"/>
              </w:rPr>
            </w:pPr>
            <w:r>
              <w:rPr>
                <w:rFonts w:hint="eastAsia" w:ascii="仿宋" w:eastAsia="仿宋"/>
                <w:sz w:val="24"/>
              </w:rPr>
              <w:t>孙岗墩塘水库</w:t>
            </w:r>
          </w:p>
        </w:tc>
        <w:tc>
          <w:tcPr>
            <w:tcW w:w="1590" w:type="dxa"/>
          </w:tcPr>
          <w:p>
            <w:pPr>
              <w:pStyle w:val="18"/>
              <w:spacing w:before="157"/>
              <w:ind w:left="294" w:right="285"/>
              <w:rPr>
                <w:rFonts w:ascii="仿宋"/>
                <w:sz w:val="24"/>
              </w:rPr>
            </w:pPr>
            <w:r>
              <w:rPr>
                <w:rFonts w:ascii="仿宋"/>
                <w:sz w:val="24"/>
              </w:rPr>
              <w:t>62919348</w:t>
            </w:r>
          </w:p>
        </w:tc>
        <w:tc>
          <w:tcPr>
            <w:tcW w:w="1760" w:type="dxa"/>
          </w:tcPr>
          <w:p>
            <w:pPr>
              <w:pStyle w:val="18"/>
              <w:spacing w:before="1"/>
              <w:ind w:left="139" w:right="129"/>
              <w:rPr>
                <w:rFonts w:hint="eastAsia" w:ascii="仿宋" w:eastAsia="仿宋"/>
                <w:sz w:val="24"/>
              </w:rPr>
            </w:pPr>
            <w:r>
              <w:rPr>
                <w:rFonts w:hint="eastAsia" w:ascii="仿宋" w:eastAsia="仿宋"/>
                <w:sz w:val="24"/>
              </w:rPr>
              <w:t>孙岗镇何大楼</w:t>
            </w:r>
          </w:p>
          <w:p>
            <w:pPr>
              <w:pStyle w:val="18"/>
              <w:spacing w:before="5" w:line="289" w:lineRule="exact"/>
              <w:ind w:left="10"/>
              <w:rPr>
                <w:rFonts w:hint="eastAsia" w:ascii="仿宋" w:eastAsia="仿宋"/>
                <w:sz w:val="24"/>
              </w:rPr>
            </w:pPr>
            <w:r>
              <w:rPr>
                <w:rFonts w:hint="eastAsia" w:ascii="仿宋" w:eastAsia="仿宋"/>
                <w:sz w:val="24"/>
              </w:rPr>
              <w:t>村</w:t>
            </w:r>
          </w:p>
        </w:tc>
        <w:tc>
          <w:tcPr>
            <w:tcW w:w="1705" w:type="dxa"/>
          </w:tcPr>
          <w:p>
            <w:pPr>
              <w:pStyle w:val="18"/>
              <w:spacing w:before="15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57"/>
              <w:ind w:left="457" w:right="446"/>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911" w:type="dxa"/>
          </w:tcPr>
          <w:p>
            <w:pPr>
              <w:pStyle w:val="18"/>
              <w:spacing w:before="127"/>
              <w:ind w:right="265"/>
              <w:jc w:val="right"/>
              <w:rPr>
                <w:rFonts w:ascii="仿宋"/>
                <w:sz w:val="24"/>
              </w:rPr>
            </w:pPr>
            <w:r>
              <w:rPr>
                <w:rFonts w:ascii="仿宋"/>
                <w:sz w:val="24"/>
              </w:rPr>
              <w:t>246</w:t>
            </w:r>
          </w:p>
        </w:tc>
        <w:tc>
          <w:tcPr>
            <w:tcW w:w="1892" w:type="dxa"/>
          </w:tcPr>
          <w:p>
            <w:pPr>
              <w:pStyle w:val="18"/>
              <w:spacing w:before="127"/>
              <w:ind w:left="144" w:right="137"/>
              <w:rPr>
                <w:rFonts w:hint="eastAsia" w:ascii="仿宋" w:eastAsia="仿宋"/>
                <w:sz w:val="24"/>
              </w:rPr>
            </w:pPr>
            <w:r>
              <w:rPr>
                <w:rFonts w:hint="eastAsia" w:ascii="仿宋" w:eastAsia="仿宋"/>
                <w:sz w:val="24"/>
              </w:rPr>
              <w:t>卫冲水库</w:t>
            </w:r>
          </w:p>
        </w:tc>
        <w:tc>
          <w:tcPr>
            <w:tcW w:w="1590" w:type="dxa"/>
          </w:tcPr>
          <w:p>
            <w:pPr>
              <w:pStyle w:val="18"/>
              <w:spacing w:before="127"/>
              <w:ind w:left="294" w:right="285"/>
              <w:rPr>
                <w:rFonts w:ascii="仿宋"/>
                <w:sz w:val="24"/>
              </w:rPr>
            </w:pPr>
            <w:r>
              <w:rPr>
                <w:rFonts w:ascii="仿宋"/>
                <w:sz w:val="24"/>
              </w:rPr>
              <w:t>62919368</w:t>
            </w:r>
          </w:p>
        </w:tc>
        <w:tc>
          <w:tcPr>
            <w:tcW w:w="1760" w:type="dxa"/>
          </w:tcPr>
          <w:p>
            <w:pPr>
              <w:pStyle w:val="18"/>
              <w:spacing w:before="127"/>
              <w:ind w:left="139"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57" w:right="446"/>
              <w:rPr>
                <w:rFonts w:hint="eastAsia" w:ascii="仿宋" w:eastAsia="仿宋"/>
                <w:sz w:val="24"/>
              </w:rPr>
            </w:pPr>
            <w:r>
              <w:rPr>
                <w:rFonts w:hint="eastAsia" w:ascii="仿宋" w:eastAsia="仿宋"/>
                <w:sz w:val="24"/>
              </w:rPr>
              <w:t>雨量、水位</w:t>
            </w:r>
          </w:p>
        </w:tc>
      </w:tr>
    </w:tbl>
    <w:p>
      <w:pPr>
        <w:spacing w:after="0"/>
        <w:rPr>
          <w:rFonts w:hint="eastAsia" w:ascii="仿宋" w:eastAsia="仿宋"/>
          <w:sz w:val="24"/>
        </w:rPr>
        <w:sectPr>
          <w:pgSz w:w="11910" w:h="16840"/>
          <w:pgMar w:top="1380" w:right="560" w:bottom="1200" w:left="920" w:header="1046" w:footer="1020" w:gutter="0"/>
          <w:cols w:space="720" w:num="1"/>
        </w:sectPr>
      </w:pPr>
    </w:p>
    <w:p>
      <w:pPr>
        <w:pStyle w:val="7"/>
        <w:spacing w:before="2"/>
        <w:rPr>
          <w:rFonts w:ascii="Times New Roman"/>
          <w:sz w:val="8"/>
        </w:rPr>
      </w:pPr>
    </w:p>
    <w:tbl>
      <w:tblPr>
        <w:tblStyle w:val="14"/>
        <w:tblW w:w="0" w:type="auto"/>
        <w:tblInd w:w="3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1"/>
        <w:gridCol w:w="1892"/>
        <w:gridCol w:w="1590"/>
        <w:gridCol w:w="1760"/>
        <w:gridCol w:w="1705"/>
        <w:gridCol w:w="21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11" w:type="dxa"/>
          </w:tcPr>
          <w:p>
            <w:pPr>
              <w:pStyle w:val="18"/>
              <w:spacing w:before="157"/>
              <w:ind w:right="204"/>
              <w:jc w:val="right"/>
              <w:rPr>
                <w:rFonts w:hint="eastAsia" w:ascii="仿宋" w:eastAsia="仿宋"/>
                <w:sz w:val="24"/>
              </w:rPr>
            </w:pPr>
            <w:r>
              <w:rPr>
                <w:rFonts w:hint="eastAsia" w:ascii="仿宋" w:eastAsia="仿宋"/>
                <w:sz w:val="24"/>
              </w:rPr>
              <w:t>序号</w:t>
            </w:r>
          </w:p>
        </w:tc>
        <w:tc>
          <w:tcPr>
            <w:tcW w:w="1892" w:type="dxa"/>
          </w:tcPr>
          <w:p>
            <w:pPr>
              <w:pStyle w:val="18"/>
              <w:spacing w:before="157"/>
              <w:ind w:left="144" w:right="137"/>
              <w:rPr>
                <w:rFonts w:hint="eastAsia" w:ascii="仿宋" w:eastAsia="仿宋"/>
                <w:sz w:val="24"/>
              </w:rPr>
            </w:pPr>
            <w:r>
              <w:rPr>
                <w:rFonts w:hint="eastAsia" w:ascii="仿宋" w:eastAsia="仿宋"/>
                <w:sz w:val="24"/>
              </w:rPr>
              <w:t>站点</w:t>
            </w:r>
          </w:p>
        </w:tc>
        <w:tc>
          <w:tcPr>
            <w:tcW w:w="1590" w:type="dxa"/>
          </w:tcPr>
          <w:p>
            <w:pPr>
              <w:pStyle w:val="18"/>
              <w:spacing w:before="157"/>
              <w:ind w:left="294" w:right="284"/>
              <w:rPr>
                <w:rFonts w:hint="eastAsia" w:ascii="仿宋" w:eastAsia="仿宋"/>
                <w:sz w:val="24"/>
              </w:rPr>
            </w:pPr>
            <w:r>
              <w:rPr>
                <w:rFonts w:hint="eastAsia" w:ascii="仿宋" w:eastAsia="仿宋"/>
                <w:sz w:val="24"/>
              </w:rPr>
              <w:t>编码</w:t>
            </w:r>
          </w:p>
        </w:tc>
        <w:tc>
          <w:tcPr>
            <w:tcW w:w="1760" w:type="dxa"/>
          </w:tcPr>
          <w:p>
            <w:pPr>
              <w:pStyle w:val="18"/>
              <w:spacing w:before="157"/>
              <w:ind w:left="140" w:right="129"/>
              <w:rPr>
                <w:rFonts w:hint="eastAsia" w:ascii="仿宋" w:eastAsia="仿宋"/>
                <w:sz w:val="24"/>
              </w:rPr>
            </w:pPr>
            <w:r>
              <w:rPr>
                <w:rFonts w:hint="eastAsia" w:ascii="仿宋" w:eastAsia="仿宋"/>
                <w:sz w:val="24"/>
              </w:rPr>
              <w:t>地点</w:t>
            </w:r>
          </w:p>
        </w:tc>
        <w:tc>
          <w:tcPr>
            <w:tcW w:w="1705" w:type="dxa"/>
          </w:tcPr>
          <w:p>
            <w:pPr>
              <w:pStyle w:val="18"/>
              <w:spacing w:before="157"/>
              <w:ind w:left="110" w:right="104"/>
              <w:rPr>
                <w:rFonts w:hint="eastAsia" w:ascii="仿宋" w:eastAsia="仿宋"/>
                <w:sz w:val="24"/>
              </w:rPr>
            </w:pPr>
            <w:r>
              <w:rPr>
                <w:rFonts w:hint="eastAsia" w:ascii="仿宋" w:eastAsia="仿宋"/>
                <w:sz w:val="24"/>
              </w:rPr>
              <w:t>管理单位</w:t>
            </w:r>
          </w:p>
        </w:tc>
        <w:tc>
          <w:tcPr>
            <w:tcW w:w="2154" w:type="dxa"/>
          </w:tcPr>
          <w:p>
            <w:pPr>
              <w:pStyle w:val="18"/>
              <w:spacing w:before="1"/>
              <w:ind w:left="115"/>
              <w:jc w:val="left"/>
              <w:rPr>
                <w:rFonts w:hint="eastAsia" w:ascii="仿宋" w:eastAsia="仿宋"/>
                <w:sz w:val="24"/>
              </w:rPr>
            </w:pPr>
            <w:r>
              <w:rPr>
                <w:rFonts w:hint="eastAsia" w:ascii="仿宋" w:eastAsia="仿宋"/>
                <w:sz w:val="24"/>
              </w:rPr>
              <w:t>备注（信息来源于</w:t>
            </w:r>
          </w:p>
          <w:p>
            <w:pPr>
              <w:pStyle w:val="18"/>
              <w:spacing w:before="5" w:line="289" w:lineRule="exact"/>
              <w:ind w:left="235"/>
              <w:jc w:val="left"/>
              <w:rPr>
                <w:rFonts w:hint="eastAsia" w:ascii="仿宋" w:eastAsia="仿宋"/>
                <w:sz w:val="24"/>
              </w:rPr>
            </w:pPr>
            <w:r>
              <w:rPr>
                <w:rFonts w:hint="eastAsia" w:ascii="仿宋" w:eastAsia="仿宋"/>
                <w:sz w:val="24"/>
              </w:rPr>
              <w:t>基层预警平台）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4"/>
              <w:jc w:val="right"/>
              <w:rPr>
                <w:rFonts w:ascii="仿宋"/>
                <w:sz w:val="24"/>
              </w:rPr>
            </w:pPr>
            <w:r>
              <w:rPr>
                <w:rFonts w:ascii="仿宋"/>
                <w:sz w:val="24"/>
              </w:rPr>
              <w:t>247</w:t>
            </w:r>
          </w:p>
        </w:tc>
        <w:tc>
          <w:tcPr>
            <w:tcW w:w="1892" w:type="dxa"/>
          </w:tcPr>
          <w:p>
            <w:pPr>
              <w:pStyle w:val="18"/>
              <w:spacing w:before="127"/>
              <w:ind w:left="144" w:right="137"/>
              <w:rPr>
                <w:rFonts w:hint="eastAsia" w:ascii="仿宋" w:eastAsia="仿宋"/>
                <w:sz w:val="24"/>
              </w:rPr>
            </w:pPr>
            <w:r>
              <w:rPr>
                <w:rFonts w:hint="eastAsia" w:ascii="仿宋" w:eastAsia="仿宋"/>
                <w:sz w:val="24"/>
              </w:rPr>
              <w:t>卫大塘水库</w:t>
            </w:r>
          </w:p>
        </w:tc>
        <w:tc>
          <w:tcPr>
            <w:tcW w:w="1590" w:type="dxa"/>
          </w:tcPr>
          <w:p>
            <w:pPr>
              <w:pStyle w:val="18"/>
              <w:spacing w:before="127"/>
              <w:ind w:left="294" w:right="284"/>
              <w:rPr>
                <w:rFonts w:ascii="仿宋"/>
                <w:sz w:val="24"/>
              </w:rPr>
            </w:pPr>
            <w:r>
              <w:rPr>
                <w:rFonts w:ascii="仿宋"/>
                <w:sz w:val="24"/>
              </w:rPr>
              <w:t>62919378</w:t>
            </w:r>
          </w:p>
        </w:tc>
        <w:tc>
          <w:tcPr>
            <w:tcW w:w="1760" w:type="dxa"/>
          </w:tcPr>
          <w:p>
            <w:pPr>
              <w:pStyle w:val="18"/>
              <w:spacing w:before="127"/>
              <w:ind w:left="140"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248</w:t>
            </w:r>
          </w:p>
        </w:tc>
        <w:tc>
          <w:tcPr>
            <w:tcW w:w="1892" w:type="dxa"/>
          </w:tcPr>
          <w:p>
            <w:pPr>
              <w:pStyle w:val="18"/>
              <w:spacing w:before="128"/>
              <w:ind w:left="144" w:right="137"/>
              <w:rPr>
                <w:rFonts w:hint="eastAsia" w:ascii="仿宋" w:eastAsia="仿宋"/>
                <w:sz w:val="24"/>
              </w:rPr>
            </w:pPr>
            <w:r>
              <w:rPr>
                <w:rFonts w:hint="eastAsia" w:ascii="仿宋" w:eastAsia="仿宋"/>
                <w:sz w:val="24"/>
              </w:rPr>
              <w:t>卫塘水库</w:t>
            </w:r>
          </w:p>
        </w:tc>
        <w:tc>
          <w:tcPr>
            <w:tcW w:w="1590" w:type="dxa"/>
          </w:tcPr>
          <w:p>
            <w:pPr>
              <w:pStyle w:val="18"/>
              <w:spacing w:before="128"/>
              <w:ind w:left="294" w:right="284"/>
              <w:rPr>
                <w:rFonts w:ascii="仿宋"/>
                <w:sz w:val="24"/>
              </w:rPr>
            </w:pPr>
            <w:r>
              <w:rPr>
                <w:rFonts w:ascii="仿宋"/>
                <w:sz w:val="24"/>
              </w:rPr>
              <w:t>62919388</w:t>
            </w:r>
          </w:p>
        </w:tc>
        <w:tc>
          <w:tcPr>
            <w:tcW w:w="1760" w:type="dxa"/>
          </w:tcPr>
          <w:p>
            <w:pPr>
              <w:pStyle w:val="18"/>
              <w:spacing w:before="128"/>
              <w:ind w:left="140" w:right="129"/>
              <w:rPr>
                <w:rFonts w:hint="eastAsia" w:ascii="仿宋" w:eastAsia="仿宋"/>
                <w:sz w:val="24"/>
              </w:rPr>
            </w:pPr>
            <w:r>
              <w:rPr>
                <w:rFonts w:hint="eastAsia" w:ascii="仿宋" w:eastAsia="仿宋"/>
                <w:sz w:val="24"/>
              </w:rPr>
              <w:t>椿树镇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right="264"/>
              <w:jc w:val="right"/>
              <w:rPr>
                <w:rFonts w:ascii="仿宋"/>
                <w:sz w:val="24"/>
              </w:rPr>
            </w:pPr>
            <w:r>
              <w:rPr>
                <w:rFonts w:ascii="仿宋"/>
                <w:sz w:val="24"/>
              </w:rPr>
              <w:t>249</w:t>
            </w:r>
          </w:p>
        </w:tc>
        <w:tc>
          <w:tcPr>
            <w:tcW w:w="1892" w:type="dxa"/>
          </w:tcPr>
          <w:p>
            <w:pPr>
              <w:pStyle w:val="18"/>
              <w:spacing w:before="127"/>
              <w:ind w:left="144" w:right="137"/>
              <w:rPr>
                <w:rFonts w:hint="eastAsia" w:ascii="仿宋" w:eastAsia="仿宋"/>
                <w:sz w:val="24"/>
              </w:rPr>
            </w:pPr>
            <w:r>
              <w:rPr>
                <w:rFonts w:hint="eastAsia" w:ascii="仿宋" w:eastAsia="仿宋"/>
                <w:sz w:val="24"/>
              </w:rPr>
              <w:t>夏大塘水库</w:t>
            </w:r>
          </w:p>
        </w:tc>
        <w:tc>
          <w:tcPr>
            <w:tcW w:w="1590" w:type="dxa"/>
          </w:tcPr>
          <w:p>
            <w:pPr>
              <w:pStyle w:val="18"/>
              <w:spacing w:before="127"/>
              <w:ind w:left="294" w:right="284"/>
              <w:rPr>
                <w:rFonts w:ascii="仿宋"/>
                <w:sz w:val="24"/>
              </w:rPr>
            </w:pPr>
            <w:r>
              <w:rPr>
                <w:rFonts w:ascii="仿宋"/>
                <w:sz w:val="24"/>
              </w:rPr>
              <w:t>62919398</w:t>
            </w:r>
          </w:p>
        </w:tc>
        <w:tc>
          <w:tcPr>
            <w:tcW w:w="1760" w:type="dxa"/>
          </w:tcPr>
          <w:p>
            <w:pPr>
              <w:pStyle w:val="18"/>
              <w:spacing w:before="127"/>
              <w:ind w:left="140" w:right="129"/>
              <w:rPr>
                <w:rFonts w:hint="eastAsia" w:ascii="仿宋" w:eastAsia="仿宋"/>
                <w:sz w:val="24"/>
              </w:rPr>
            </w:pPr>
            <w:r>
              <w:rPr>
                <w:rFonts w:hint="eastAsia" w:ascii="仿宋" w:eastAsia="仿宋"/>
                <w:sz w:val="24"/>
              </w:rPr>
              <w:t>先生店乡</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250</w:t>
            </w:r>
          </w:p>
        </w:tc>
        <w:tc>
          <w:tcPr>
            <w:tcW w:w="1892" w:type="dxa"/>
          </w:tcPr>
          <w:p>
            <w:pPr>
              <w:pStyle w:val="18"/>
              <w:spacing w:before="129"/>
              <w:ind w:left="144" w:right="137"/>
              <w:rPr>
                <w:rFonts w:hint="eastAsia" w:ascii="仿宋" w:eastAsia="仿宋"/>
                <w:sz w:val="24"/>
              </w:rPr>
            </w:pPr>
            <w:r>
              <w:rPr>
                <w:rFonts w:hint="eastAsia" w:ascii="仿宋" w:eastAsia="仿宋"/>
                <w:sz w:val="24"/>
              </w:rPr>
              <w:t>小湾水库</w:t>
            </w:r>
          </w:p>
        </w:tc>
        <w:tc>
          <w:tcPr>
            <w:tcW w:w="1590" w:type="dxa"/>
          </w:tcPr>
          <w:p>
            <w:pPr>
              <w:pStyle w:val="18"/>
              <w:spacing w:before="129"/>
              <w:ind w:left="294" w:right="284"/>
              <w:rPr>
                <w:rFonts w:ascii="仿宋"/>
                <w:sz w:val="24"/>
              </w:rPr>
            </w:pPr>
            <w:r>
              <w:rPr>
                <w:rFonts w:ascii="仿宋"/>
                <w:sz w:val="24"/>
              </w:rPr>
              <w:t>62919408</w:t>
            </w:r>
          </w:p>
        </w:tc>
        <w:tc>
          <w:tcPr>
            <w:tcW w:w="1760" w:type="dxa"/>
          </w:tcPr>
          <w:p>
            <w:pPr>
              <w:pStyle w:val="18"/>
              <w:spacing w:before="129"/>
              <w:ind w:left="140" w:right="129"/>
              <w:rPr>
                <w:rFonts w:hint="eastAsia" w:ascii="仿宋" w:eastAsia="仿宋"/>
                <w:sz w:val="24"/>
              </w:rPr>
            </w:pPr>
            <w:r>
              <w:rPr>
                <w:rFonts w:hint="eastAsia" w:ascii="仿宋" w:eastAsia="仿宋"/>
                <w:sz w:val="24"/>
              </w:rPr>
              <w:t>施桥镇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251</w:t>
            </w:r>
          </w:p>
        </w:tc>
        <w:tc>
          <w:tcPr>
            <w:tcW w:w="1892" w:type="dxa"/>
          </w:tcPr>
          <w:p>
            <w:pPr>
              <w:pStyle w:val="18"/>
              <w:spacing w:before="128"/>
              <w:ind w:left="144" w:right="137"/>
              <w:rPr>
                <w:rFonts w:hint="eastAsia" w:ascii="仿宋" w:eastAsia="仿宋"/>
                <w:sz w:val="24"/>
              </w:rPr>
            </w:pPr>
            <w:r>
              <w:rPr>
                <w:rFonts w:hint="eastAsia" w:ascii="仿宋" w:eastAsia="仿宋"/>
                <w:sz w:val="24"/>
              </w:rPr>
              <w:t>新兴水库</w:t>
            </w:r>
          </w:p>
        </w:tc>
        <w:tc>
          <w:tcPr>
            <w:tcW w:w="1590" w:type="dxa"/>
          </w:tcPr>
          <w:p>
            <w:pPr>
              <w:pStyle w:val="18"/>
              <w:spacing w:before="128"/>
              <w:ind w:left="294" w:right="284"/>
              <w:rPr>
                <w:rFonts w:ascii="仿宋"/>
                <w:sz w:val="24"/>
              </w:rPr>
            </w:pPr>
            <w:r>
              <w:rPr>
                <w:rFonts w:ascii="仿宋"/>
                <w:sz w:val="24"/>
              </w:rPr>
              <w:t>62919418</w:t>
            </w:r>
          </w:p>
        </w:tc>
        <w:tc>
          <w:tcPr>
            <w:tcW w:w="1760" w:type="dxa"/>
          </w:tcPr>
          <w:p>
            <w:pPr>
              <w:pStyle w:val="18"/>
              <w:spacing w:before="128"/>
              <w:ind w:left="140" w:right="129"/>
              <w:rPr>
                <w:rFonts w:hint="eastAsia" w:ascii="仿宋" w:eastAsia="仿宋"/>
                <w:sz w:val="24"/>
              </w:rPr>
            </w:pPr>
            <w:r>
              <w:rPr>
                <w:rFonts w:hint="eastAsia" w:ascii="仿宋" w:eastAsia="仿宋"/>
                <w:sz w:val="24"/>
              </w:rPr>
              <w:t>中店乡</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4"/>
              <w:jc w:val="right"/>
              <w:rPr>
                <w:rFonts w:ascii="仿宋"/>
                <w:sz w:val="24"/>
              </w:rPr>
            </w:pPr>
            <w:r>
              <w:rPr>
                <w:rFonts w:ascii="仿宋"/>
                <w:sz w:val="24"/>
              </w:rPr>
              <w:t>252</w:t>
            </w:r>
          </w:p>
        </w:tc>
        <w:tc>
          <w:tcPr>
            <w:tcW w:w="1892" w:type="dxa"/>
          </w:tcPr>
          <w:p>
            <w:pPr>
              <w:pStyle w:val="18"/>
              <w:spacing w:before="127"/>
              <w:ind w:left="144" w:right="137"/>
              <w:rPr>
                <w:rFonts w:hint="eastAsia" w:ascii="仿宋" w:eastAsia="仿宋"/>
                <w:sz w:val="24"/>
              </w:rPr>
            </w:pPr>
            <w:r>
              <w:rPr>
                <w:rFonts w:hint="eastAsia" w:ascii="仿宋" w:eastAsia="仿宋"/>
                <w:sz w:val="24"/>
              </w:rPr>
              <w:t>许老庄水库</w:t>
            </w:r>
          </w:p>
        </w:tc>
        <w:tc>
          <w:tcPr>
            <w:tcW w:w="1590" w:type="dxa"/>
          </w:tcPr>
          <w:p>
            <w:pPr>
              <w:pStyle w:val="18"/>
              <w:spacing w:before="127"/>
              <w:ind w:left="294" w:right="284"/>
              <w:rPr>
                <w:rFonts w:ascii="仿宋"/>
                <w:sz w:val="24"/>
              </w:rPr>
            </w:pPr>
            <w:r>
              <w:rPr>
                <w:rFonts w:ascii="仿宋"/>
                <w:sz w:val="24"/>
              </w:rPr>
              <w:t>62919428</w:t>
            </w:r>
          </w:p>
        </w:tc>
        <w:tc>
          <w:tcPr>
            <w:tcW w:w="1760" w:type="dxa"/>
          </w:tcPr>
          <w:p>
            <w:pPr>
              <w:pStyle w:val="18"/>
              <w:spacing w:before="127"/>
              <w:ind w:left="140"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253</w:t>
            </w:r>
          </w:p>
        </w:tc>
        <w:tc>
          <w:tcPr>
            <w:tcW w:w="1892" w:type="dxa"/>
          </w:tcPr>
          <w:p>
            <w:pPr>
              <w:pStyle w:val="18"/>
              <w:spacing w:before="128"/>
              <w:ind w:left="144" w:right="137"/>
              <w:rPr>
                <w:rFonts w:hint="eastAsia" w:ascii="仿宋" w:eastAsia="仿宋"/>
                <w:sz w:val="24"/>
              </w:rPr>
            </w:pPr>
            <w:r>
              <w:rPr>
                <w:rFonts w:hint="eastAsia" w:ascii="仿宋" w:eastAsia="仿宋"/>
                <w:sz w:val="24"/>
              </w:rPr>
              <w:t>窑塘水库</w:t>
            </w:r>
          </w:p>
        </w:tc>
        <w:tc>
          <w:tcPr>
            <w:tcW w:w="1590" w:type="dxa"/>
          </w:tcPr>
          <w:p>
            <w:pPr>
              <w:pStyle w:val="18"/>
              <w:spacing w:before="128"/>
              <w:ind w:left="294" w:right="284"/>
              <w:rPr>
                <w:rFonts w:ascii="仿宋"/>
                <w:sz w:val="24"/>
              </w:rPr>
            </w:pPr>
            <w:r>
              <w:rPr>
                <w:rFonts w:ascii="仿宋"/>
                <w:sz w:val="24"/>
              </w:rPr>
              <w:t>62919438</w:t>
            </w:r>
          </w:p>
        </w:tc>
        <w:tc>
          <w:tcPr>
            <w:tcW w:w="1760" w:type="dxa"/>
          </w:tcPr>
          <w:p>
            <w:pPr>
              <w:pStyle w:val="18"/>
              <w:spacing w:before="128"/>
              <w:ind w:left="140" w:right="129"/>
              <w:rPr>
                <w:rFonts w:hint="eastAsia" w:ascii="仿宋" w:eastAsia="仿宋"/>
                <w:sz w:val="24"/>
              </w:rPr>
            </w:pPr>
            <w:r>
              <w:rPr>
                <w:rFonts w:hint="eastAsia" w:ascii="仿宋" w:eastAsia="仿宋"/>
                <w:sz w:val="24"/>
              </w:rPr>
              <w:t>双河镇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right="264"/>
              <w:jc w:val="right"/>
              <w:rPr>
                <w:rFonts w:ascii="仿宋"/>
                <w:sz w:val="24"/>
              </w:rPr>
            </w:pPr>
            <w:r>
              <w:rPr>
                <w:rFonts w:ascii="仿宋"/>
                <w:sz w:val="24"/>
              </w:rPr>
              <w:t>254</w:t>
            </w:r>
          </w:p>
        </w:tc>
        <w:tc>
          <w:tcPr>
            <w:tcW w:w="1892" w:type="dxa"/>
          </w:tcPr>
          <w:p>
            <w:pPr>
              <w:pStyle w:val="18"/>
              <w:spacing w:before="127"/>
              <w:ind w:left="144" w:right="137"/>
              <w:rPr>
                <w:rFonts w:hint="eastAsia" w:ascii="仿宋" w:eastAsia="仿宋"/>
                <w:sz w:val="24"/>
              </w:rPr>
            </w:pPr>
            <w:r>
              <w:rPr>
                <w:rFonts w:hint="eastAsia" w:ascii="仿宋" w:eastAsia="仿宋"/>
                <w:sz w:val="24"/>
              </w:rPr>
              <w:t>永红（1）水库</w:t>
            </w:r>
          </w:p>
        </w:tc>
        <w:tc>
          <w:tcPr>
            <w:tcW w:w="1590" w:type="dxa"/>
          </w:tcPr>
          <w:p>
            <w:pPr>
              <w:pStyle w:val="18"/>
              <w:spacing w:before="127"/>
              <w:ind w:left="294" w:right="284"/>
              <w:rPr>
                <w:rFonts w:ascii="仿宋"/>
                <w:sz w:val="24"/>
              </w:rPr>
            </w:pPr>
            <w:r>
              <w:rPr>
                <w:rFonts w:ascii="仿宋"/>
                <w:sz w:val="24"/>
              </w:rPr>
              <w:t>62919448</w:t>
            </w:r>
          </w:p>
        </w:tc>
        <w:tc>
          <w:tcPr>
            <w:tcW w:w="1760" w:type="dxa"/>
          </w:tcPr>
          <w:p>
            <w:pPr>
              <w:pStyle w:val="18"/>
              <w:spacing w:before="127"/>
              <w:ind w:left="140" w:right="129"/>
              <w:rPr>
                <w:rFonts w:hint="eastAsia" w:ascii="仿宋" w:eastAsia="仿宋"/>
                <w:sz w:val="24"/>
              </w:rPr>
            </w:pPr>
            <w:r>
              <w:rPr>
                <w:rFonts w:hint="eastAsia" w:ascii="仿宋" w:eastAsia="仿宋"/>
                <w:sz w:val="24"/>
              </w:rPr>
              <w:t>双河镇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255</w:t>
            </w:r>
          </w:p>
        </w:tc>
        <w:tc>
          <w:tcPr>
            <w:tcW w:w="1892" w:type="dxa"/>
          </w:tcPr>
          <w:p>
            <w:pPr>
              <w:pStyle w:val="18"/>
              <w:spacing w:before="129"/>
              <w:ind w:left="144" w:right="137"/>
              <w:rPr>
                <w:rFonts w:hint="eastAsia" w:ascii="仿宋" w:eastAsia="仿宋"/>
                <w:sz w:val="24"/>
              </w:rPr>
            </w:pPr>
            <w:r>
              <w:rPr>
                <w:rFonts w:hint="eastAsia" w:ascii="仿宋" w:eastAsia="仿宋"/>
                <w:sz w:val="24"/>
              </w:rPr>
              <w:t>永红水库</w:t>
            </w:r>
          </w:p>
        </w:tc>
        <w:tc>
          <w:tcPr>
            <w:tcW w:w="1590" w:type="dxa"/>
          </w:tcPr>
          <w:p>
            <w:pPr>
              <w:pStyle w:val="18"/>
              <w:spacing w:before="129"/>
              <w:ind w:left="294" w:right="284"/>
              <w:rPr>
                <w:rFonts w:ascii="仿宋"/>
                <w:sz w:val="24"/>
              </w:rPr>
            </w:pPr>
            <w:r>
              <w:rPr>
                <w:rFonts w:ascii="仿宋"/>
                <w:sz w:val="24"/>
              </w:rPr>
              <w:t>62919458</w:t>
            </w:r>
          </w:p>
        </w:tc>
        <w:tc>
          <w:tcPr>
            <w:tcW w:w="1760" w:type="dxa"/>
          </w:tcPr>
          <w:p>
            <w:pPr>
              <w:pStyle w:val="18"/>
              <w:spacing w:before="129"/>
              <w:ind w:left="140" w:right="129"/>
              <w:rPr>
                <w:rFonts w:hint="eastAsia" w:ascii="仿宋" w:eastAsia="仿宋"/>
                <w:sz w:val="24"/>
              </w:rPr>
            </w:pPr>
            <w:r>
              <w:rPr>
                <w:rFonts w:hint="eastAsia" w:ascii="仿宋" w:eastAsia="仿宋"/>
                <w:sz w:val="24"/>
              </w:rPr>
              <w:t>双河镇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right="264"/>
              <w:jc w:val="right"/>
              <w:rPr>
                <w:rFonts w:ascii="仿宋"/>
                <w:sz w:val="24"/>
              </w:rPr>
            </w:pPr>
            <w:r>
              <w:rPr>
                <w:rFonts w:ascii="仿宋"/>
                <w:sz w:val="24"/>
              </w:rPr>
              <w:t>256</w:t>
            </w:r>
          </w:p>
        </w:tc>
        <w:tc>
          <w:tcPr>
            <w:tcW w:w="1892" w:type="dxa"/>
          </w:tcPr>
          <w:p>
            <w:pPr>
              <w:pStyle w:val="18"/>
              <w:spacing w:before="127"/>
              <w:ind w:left="144" w:right="137"/>
              <w:rPr>
                <w:rFonts w:hint="eastAsia" w:ascii="仿宋" w:eastAsia="仿宋"/>
                <w:sz w:val="24"/>
              </w:rPr>
            </w:pPr>
            <w:r>
              <w:rPr>
                <w:rFonts w:hint="eastAsia" w:ascii="仿宋" w:eastAsia="仿宋"/>
                <w:sz w:val="24"/>
              </w:rPr>
              <w:t>长堰水库</w:t>
            </w:r>
          </w:p>
        </w:tc>
        <w:tc>
          <w:tcPr>
            <w:tcW w:w="1590" w:type="dxa"/>
          </w:tcPr>
          <w:p>
            <w:pPr>
              <w:pStyle w:val="18"/>
              <w:spacing w:before="127"/>
              <w:ind w:left="294" w:right="284"/>
              <w:rPr>
                <w:rFonts w:ascii="仿宋"/>
                <w:sz w:val="24"/>
              </w:rPr>
            </w:pPr>
            <w:r>
              <w:rPr>
                <w:rFonts w:ascii="仿宋"/>
                <w:sz w:val="24"/>
              </w:rPr>
              <w:t>62919468</w:t>
            </w:r>
          </w:p>
        </w:tc>
        <w:tc>
          <w:tcPr>
            <w:tcW w:w="1760" w:type="dxa"/>
          </w:tcPr>
          <w:p>
            <w:pPr>
              <w:pStyle w:val="18"/>
              <w:spacing w:before="127"/>
              <w:ind w:left="140" w:right="129"/>
              <w:rPr>
                <w:rFonts w:hint="eastAsia" w:ascii="仿宋" w:eastAsia="仿宋"/>
                <w:sz w:val="24"/>
              </w:rPr>
            </w:pPr>
            <w:r>
              <w:rPr>
                <w:rFonts w:hint="eastAsia" w:ascii="仿宋" w:eastAsia="仿宋"/>
                <w:sz w:val="24"/>
              </w:rPr>
              <w:t>孙岗镇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9"/>
              <w:ind w:right="264"/>
              <w:jc w:val="right"/>
              <w:rPr>
                <w:rFonts w:ascii="仿宋"/>
                <w:sz w:val="24"/>
              </w:rPr>
            </w:pPr>
            <w:r>
              <w:rPr>
                <w:rFonts w:ascii="仿宋"/>
                <w:sz w:val="24"/>
              </w:rPr>
              <w:t>257</w:t>
            </w:r>
          </w:p>
        </w:tc>
        <w:tc>
          <w:tcPr>
            <w:tcW w:w="1892" w:type="dxa"/>
          </w:tcPr>
          <w:p>
            <w:pPr>
              <w:pStyle w:val="18"/>
              <w:spacing w:before="129"/>
              <w:ind w:left="144" w:right="137"/>
              <w:rPr>
                <w:rFonts w:hint="eastAsia" w:ascii="仿宋" w:eastAsia="仿宋"/>
                <w:sz w:val="24"/>
              </w:rPr>
            </w:pPr>
            <w:r>
              <w:rPr>
                <w:rFonts w:hint="eastAsia" w:ascii="仿宋" w:eastAsia="仿宋"/>
                <w:sz w:val="24"/>
              </w:rPr>
              <w:t>朱大楼水库</w:t>
            </w:r>
          </w:p>
        </w:tc>
        <w:tc>
          <w:tcPr>
            <w:tcW w:w="1590" w:type="dxa"/>
          </w:tcPr>
          <w:p>
            <w:pPr>
              <w:pStyle w:val="18"/>
              <w:spacing w:before="129"/>
              <w:ind w:left="294" w:right="284"/>
              <w:rPr>
                <w:rFonts w:ascii="仿宋"/>
                <w:sz w:val="24"/>
              </w:rPr>
            </w:pPr>
            <w:r>
              <w:rPr>
                <w:rFonts w:ascii="仿宋"/>
                <w:sz w:val="24"/>
              </w:rPr>
              <w:t>62919478</w:t>
            </w:r>
          </w:p>
        </w:tc>
        <w:tc>
          <w:tcPr>
            <w:tcW w:w="1760" w:type="dxa"/>
          </w:tcPr>
          <w:p>
            <w:pPr>
              <w:pStyle w:val="18"/>
              <w:spacing w:before="129"/>
              <w:ind w:left="140" w:right="129"/>
              <w:rPr>
                <w:rFonts w:hint="eastAsia" w:ascii="仿宋" w:eastAsia="仿宋"/>
                <w:sz w:val="24"/>
              </w:rPr>
            </w:pPr>
            <w:r>
              <w:rPr>
                <w:rFonts w:hint="eastAsia" w:ascii="仿宋" w:eastAsia="仿宋"/>
                <w:sz w:val="24"/>
              </w:rPr>
              <w:t>椿树镇</w:t>
            </w:r>
          </w:p>
        </w:tc>
        <w:tc>
          <w:tcPr>
            <w:tcW w:w="1705" w:type="dxa"/>
          </w:tcPr>
          <w:p>
            <w:pPr>
              <w:pStyle w:val="18"/>
              <w:spacing w:before="129"/>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9"/>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8"/>
              <w:ind w:right="264"/>
              <w:jc w:val="right"/>
              <w:rPr>
                <w:rFonts w:ascii="仿宋"/>
                <w:sz w:val="24"/>
              </w:rPr>
            </w:pPr>
            <w:r>
              <w:rPr>
                <w:rFonts w:ascii="仿宋"/>
                <w:sz w:val="24"/>
              </w:rPr>
              <w:t>258</w:t>
            </w:r>
          </w:p>
        </w:tc>
        <w:tc>
          <w:tcPr>
            <w:tcW w:w="1892" w:type="dxa"/>
          </w:tcPr>
          <w:p>
            <w:pPr>
              <w:pStyle w:val="18"/>
              <w:spacing w:before="128"/>
              <w:ind w:left="144" w:right="137"/>
              <w:rPr>
                <w:rFonts w:hint="eastAsia" w:ascii="仿宋" w:eastAsia="仿宋"/>
                <w:sz w:val="24"/>
              </w:rPr>
            </w:pPr>
            <w:r>
              <w:rPr>
                <w:rFonts w:hint="eastAsia" w:ascii="仿宋" w:eastAsia="仿宋"/>
                <w:sz w:val="24"/>
              </w:rPr>
              <w:t>竹园水库</w:t>
            </w:r>
          </w:p>
        </w:tc>
        <w:tc>
          <w:tcPr>
            <w:tcW w:w="1590" w:type="dxa"/>
          </w:tcPr>
          <w:p>
            <w:pPr>
              <w:pStyle w:val="18"/>
              <w:spacing w:before="128"/>
              <w:ind w:left="294" w:right="284"/>
              <w:rPr>
                <w:rFonts w:ascii="仿宋"/>
                <w:sz w:val="24"/>
              </w:rPr>
            </w:pPr>
            <w:r>
              <w:rPr>
                <w:rFonts w:ascii="仿宋"/>
                <w:sz w:val="24"/>
              </w:rPr>
              <w:t>62919488</w:t>
            </w:r>
          </w:p>
        </w:tc>
        <w:tc>
          <w:tcPr>
            <w:tcW w:w="1760" w:type="dxa"/>
          </w:tcPr>
          <w:p>
            <w:pPr>
              <w:pStyle w:val="18"/>
              <w:spacing w:before="128"/>
              <w:ind w:left="140" w:right="129"/>
              <w:rPr>
                <w:rFonts w:hint="eastAsia" w:ascii="仿宋" w:eastAsia="仿宋"/>
                <w:sz w:val="24"/>
              </w:rPr>
            </w:pPr>
            <w:r>
              <w:rPr>
                <w:rFonts w:hint="eastAsia" w:ascii="仿宋" w:eastAsia="仿宋"/>
                <w:sz w:val="24"/>
              </w:rPr>
              <w:t>双河镇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7"/>
              <w:ind w:right="264"/>
              <w:jc w:val="right"/>
              <w:rPr>
                <w:rFonts w:ascii="仿宋"/>
                <w:sz w:val="24"/>
              </w:rPr>
            </w:pPr>
            <w:r>
              <w:rPr>
                <w:rFonts w:ascii="仿宋"/>
                <w:sz w:val="24"/>
              </w:rPr>
              <w:t>259</w:t>
            </w:r>
          </w:p>
        </w:tc>
        <w:tc>
          <w:tcPr>
            <w:tcW w:w="1892" w:type="dxa"/>
          </w:tcPr>
          <w:p>
            <w:pPr>
              <w:pStyle w:val="18"/>
              <w:spacing w:before="127"/>
              <w:ind w:left="144" w:right="137"/>
              <w:rPr>
                <w:rFonts w:hint="eastAsia" w:ascii="仿宋" w:eastAsia="仿宋"/>
                <w:sz w:val="24"/>
              </w:rPr>
            </w:pPr>
            <w:r>
              <w:rPr>
                <w:rFonts w:hint="eastAsia" w:ascii="仿宋" w:eastAsia="仿宋"/>
                <w:sz w:val="24"/>
              </w:rPr>
              <w:t>墩塘水库</w:t>
            </w:r>
          </w:p>
        </w:tc>
        <w:tc>
          <w:tcPr>
            <w:tcW w:w="1590" w:type="dxa"/>
          </w:tcPr>
          <w:p>
            <w:pPr>
              <w:pStyle w:val="18"/>
              <w:spacing w:before="127"/>
              <w:ind w:left="294" w:right="284"/>
              <w:rPr>
                <w:rFonts w:ascii="仿宋"/>
                <w:sz w:val="24"/>
              </w:rPr>
            </w:pPr>
            <w:r>
              <w:rPr>
                <w:rFonts w:ascii="仿宋"/>
                <w:sz w:val="24"/>
              </w:rPr>
              <w:t>62919498</w:t>
            </w:r>
          </w:p>
        </w:tc>
        <w:tc>
          <w:tcPr>
            <w:tcW w:w="1760" w:type="dxa"/>
          </w:tcPr>
          <w:p>
            <w:pPr>
              <w:pStyle w:val="18"/>
              <w:spacing w:before="127"/>
              <w:ind w:left="140" w:right="129"/>
              <w:rPr>
                <w:rFonts w:hint="eastAsia" w:ascii="仿宋" w:eastAsia="仿宋"/>
                <w:sz w:val="24"/>
              </w:rPr>
            </w:pPr>
            <w:r>
              <w:rPr>
                <w:rFonts w:hint="eastAsia" w:ascii="仿宋" w:eastAsia="仿宋"/>
                <w:sz w:val="24"/>
              </w:rPr>
              <w:t>双河镇</w:t>
            </w:r>
          </w:p>
        </w:tc>
        <w:tc>
          <w:tcPr>
            <w:tcW w:w="1705" w:type="dxa"/>
          </w:tcPr>
          <w:p>
            <w:pPr>
              <w:pStyle w:val="18"/>
              <w:spacing w:before="127"/>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11" w:type="dxa"/>
          </w:tcPr>
          <w:p>
            <w:pPr>
              <w:pStyle w:val="18"/>
              <w:spacing w:before="128"/>
              <w:ind w:right="264"/>
              <w:jc w:val="right"/>
              <w:rPr>
                <w:rFonts w:ascii="仿宋"/>
                <w:sz w:val="24"/>
              </w:rPr>
            </w:pPr>
            <w:r>
              <w:rPr>
                <w:rFonts w:ascii="仿宋"/>
                <w:sz w:val="24"/>
              </w:rPr>
              <w:t>260</w:t>
            </w:r>
          </w:p>
        </w:tc>
        <w:tc>
          <w:tcPr>
            <w:tcW w:w="1892" w:type="dxa"/>
          </w:tcPr>
          <w:p>
            <w:pPr>
              <w:pStyle w:val="18"/>
              <w:spacing w:before="128"/>
              <w:ind w:left="144" w:right="137"/>
              <w:rPr>
                <w:rFonts w:hint="eastAsia" w:ascii="仿宋" w:eastAsia="仿宋"/>
                <w:sz w:val="24"/>
              </w:rPr>
            </w:pPr>
            <w:r>
              <w:rPr>
                <w:rFonts w:hint="eastAsia" w:ascii="仿宋" w:eastAsia="仿宋"/>
                <w:sz w:val="24"/>
              </w:rPr>
              <w:t>双塘（1）水库</w:t>
            </w:r>
          </w:p>
        </w:tc>
        <w:tc>
          <w:tcPr>
            <w:tcW w:w="1590" w:type="dxa"/>
          </w:tcPr>
          <w:p>
            <w:pPr>
              <w:pStyle w:val="18"/>
              <w:spacing w:before="128"/>
              <w:ind w:left="294" w:right="284"/>
              <w:rPr>
                <w:rFonts w:ascii="仿宋"/>
                <w:sz w:val="24"/>
              </w:rPr>
            </w:pPr>
            <w:r>
              <w:rPr>
                <w:rFonts w:ascii="仿宋"/>
                <w:sz w:val="24"/>
              </w:rPr>
              <w:t>62919508</w:t>
            </w:r>
          </w:p>
        </w:tc>
        <w:tc>
          <w:tcPr>
            <w:tcW w:w="1760" w:type="dxa"/>
          </w:tcPr>
          <w:p>
            <w:pPr>
              <w:pStyle w:val="18"/>
              <w:spacing w:before="128"/>
              <w:ind w:left="140" w:right="129"/>
              <w:rPr>
                <w:rFonts w:hint="eastAsia" w:ascii="仿宋" w:eastAsia="仿宋"/>
                <w:sz w:val="24"/>
              </w:rPr>
            </w:pPr>
            <w:r>
              <w:rPr>
                <w:rFonts w:hint="eastAsia" w:ascii="仿宋" w:eastAsia="仿宋"/>
                <w:sz w:val="24"/>
              </w:rPr>
              <w:t>施桥镇</w:t>
            </w:r>
          </w:p>
        </w:tc>
        <w:tc>
          <w:tcPr>
            <w:tcW w:w="1705" w:type="dxa"/>
          </w:tcPr>
          <w:p>
            <w:pPr>
              <w:pStyle w:val="18"/>
              <w:spacing w:before="128"/>
              <w:ind w:left="110" w:right="104"/>
              <w:rPr>
                <w:rFonts w:hint="eastAsia" w:ascii="仿宋" w:eastAsia="仿宋"/>
                <w:sz w:val="24"/>
              </w:rPr>
            </w:pPr>
            <w:r>
              <w:rPr>
                <w:rFonts w:hint="eastAsia" w:ascii="仿宋" w:eastAsia="仿宋"/>
                <w:sz w:val="24"/>
              </w:rPr>
              <w:t>金安区水利局</w:t>
            </w:r>
          </w:p>
        </w:tc>
        <w:tc>
          <w:tcPr>
            <w:tcW w:w="2154" w:type="dxa"/>
          </w:tcPr>
          <w:p>
            <w:pPr>
              <w:pStyle w:val="18"/>
              <w:spacing w:before="128"/>
              <w:ind w:left="475"/>
              <w:jc w:val="left"/>
              <w:rPr>
                <w:rFonts w:hint="eastAsia" w:ascii="仿宋" w:eastAsia="仿宋"/>
                <w:sz w:val="24"/>
              </w:rPr>
            </w:pPr>
            <w:r>
              <w:rPr>
                <w:rFonts w:hint="eastAsia" w:ascii="仿宋" w:eastAsia="仿宋"/>
                <w:sz w:val="24"/>
              </w:rPr>
              <w:t>雨量、水位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11" w:type="dxa"/>
          </w:tcPr>
          <w:p>
            <w:pPr>
              <w:pStyle w:val="18"/>
              <w:spacing w:before="127"/>
              <w:ind w:right="264"/>
              <w:jc w:val="right"/>
              <w:rPr>
                <w:rFonts w:ascii="仿宋"/>
                <w:sz w:val="24"/>
              </w:rPr>
            </w:pPr>
            <w:r>
              <w:rPr>
                <w:rFonts w:ascii="仿宋"/>
                <w:sz w:val="24"/>
              </w:rPr>
              <w:t>261</w:t>
            </w:r>
          </w:p>
        </w:tc>
        <w:tc>
          <w:tcPr>
            <w:tcW w:w="1892" w:type="dxa"/>
          </w:tcPr>
          <w:p>
            <w:pPr>
              <w:pStyle w:val="18"/>
              <w:spacing w:before="127"/>
              <w:ind w:left="144" w:right="137"/>
              <w:rPr>
                <w:rFonts w:hint="eastAsia" w:ascii="仿宋" w:eastAsia="仿宋"/>
                <w:sz w:val="24"/>
              </w:rPr>
            </w:pPr>
            <w:r>
              <w:rPr>
                <w:rFonts w:hint="eastAsia" w:ascii="仿宋" w:eastAsia="仿宋"/>
                <w:sz w:val="24"/>
              </w:rPr>
              <w:t>金杯塘</w:t>
            </w:r>
          </w:p>
        </w:tc>
        <w:tc>
          <w:tcPr>
            <w:tcW w:w="1590" w:type="dxa"/>
          </w:tcPr>
          <w:p>
            <w:pPr>
              <w:pStyle w:val="18"/>
              <w:spacing w:before="127"/>
              <w:ind w:left="294" w:right="284"/>
              <w:rPr>
                <w:rFonts w:ascii="仿宋"/>
                <w:sz w:val="24"/>
              </w:rPr>
            </w:pPr>
            <w:r>
              <w:rPr>
                <w:rFonts w:ascii="仿宋"/>
                <w:sz w:val="24"/>
              </w:rPr>
              <w:t>62915014</w:t>
            </w:r>
          </w:p>
        </w:tc>
        <w:tc>
          <w:tcPr>
            <w:tcW w:w="1760" w:type="dxa"/>
          </w:tcPr>
          <w:p>
            <w:pPr>
              <w:pStyle w:val="18"/>
              <w:spacing w:before="127"/>
              <w:ind w:left="140" w:right="129"/>
              <w:rPr>
                <w:rFonts w:hint="eastAsia" w:ascii="仿宋" w:eastAsia="仿宋"/>
                <w:sz w:val="24"/>
              </w:rPr>
            </w:pPr>
            <w:r>
              <w:rPr>
                <w:rFonts w:hint="eastAsia" w:ascii="仿宋" w:eastAsia="仿宋"/>
                <w:sz w:val="24"/>
              </w:rPr>
              <w:t>双河镇</w:t>
            </w:r>
          </w:p>
        </w:tc>
        <w:tc>
          <w:tcPr>
            <w:tcW w:w="1705" w:type="dxa"/>
          </w:tcPr>
          <w:p>
            <w:pPr>
              <w:pStyle w:val="18"/>
              <w:spacing w:before="127"/>
              <w:ind w:left="110" w:right="104"/>
              <w:rPr>
                <w:rFonts w:hint="eastAsia" w:ascii="仿宋" w:eastAsia="仿宋"/>
                <w:sz w:val="24"/>
              </w:rPr>
            </w:pPr>
            <w:r>
              <w:rPr>
                <w:rFonts w:hint="eastAsia" w:ascii="仿宋" w:eastAsia="仿宋"/>
                <w:sz w:val="24"/>
              </w:rPr>
              <w:t>六安水文局</w:t>
            </w:r>
          </w:p>
        </w:tc>
        <w:tc>
          <w:tcPr>
            <w:tcW w:w="2154" w:type="dxa"/>
          </w:tcPr>
          <w:p>
            <w:pPr>
              <w:pStyle w:val="18"/>
              <w:spacing w:before="127"/>
              <w:ind w:left="475"/>
              <w:jc w:val="left"/>
              <w:rPr>
                <w:rFonts w:hint="eastAsia" w:ascii="仿宋" w:eastAsia="仿宋"/>
                <w:sz w:val="24"/>
              </w:rPr>
            </w:pPr>
            <w:r>
              <w:rPr>
                <w:rFonts w:hint="eastAsia" w:ascii="仿宋" w:eastAsia="仿宋"/>
                <w:sz w:val="24"/>
              </w:rPr>
              <w:t>雨量、水位</w:t>
            </w:r>
          </w:p>
        </w:tc>
      </w:tr>
    </w:tbl>
    <w:p>
      <w:pPr>
        <w:spacing w:after="0"/>
        <w:jc w:val="left"/>
        <w:rPr>
          <w:rFonts w:hint="eastAsia" w:ascii="仿宋" w:eastAsia="仿宋"/>
          <w:sz w:val="24"/>
        </w:rPr>
        <w:sectPr>
          <w:pgSz w:w="11910" w:h="16840"/>
          <w:pgMar w:top="1380" w:right="560" w:bottom="1420" w:left="920" w:header="1046" w:footer="1229" w:gutter="0"/>
          <w:cols w:space="720" w:num="1"/>
        </w:sectPr>
      </w:pPr>
    </w:p>
    <w:p>
      <w:pPr>
        <w:pStyle w:val="7"/>
        <w:spacing w:before="2"/>
        <w:rPr>
          <w:rFonts w:ascii="Times New Roman"/>
          <w:sz w:val="2"/>
        </w:rPr>
      </w:pPr>
    </w:p>
    <w:p>
      <w:pPr>
        <w:pStyle w:val="7"/>
        <w:spacing w:line="20" w:lineRule="exact"/>
        <w:ind w:left="109"/>
        <w:rPr>
          <w:rFonts w:ascii="Times New Roman"/>
          <w:sz w:val="2"/>
        </w:rPr>
      </w:pPr>
      <w:r>
        <w:rPr>
          <w:rFonts w:ascii="Times New Roman"/>
          <w:sz w:val="2"/>
        </w:rPr>
        <mc:AlternateContent>
          <mc:Choice Requires="wpg">
            <w:drawing>
              <wp:inline distT="0" distB="0" distL="114300" distR="114300">
                <wp:extent cx="8892540" cy="9525"/>
                <wp:effectExtent l="0" t="0" r="0" b="0"/>
                <wp:docPr id="11" name="组合 6"/>
                <wp:cNvGraphicFramePr/>
                <a:graphic xmlns:a="http://schemas.openxmlformats.org/drawingml/2006/main">
                  <a:graphicData uri="http://schemas.microsoft.com/office/word/2010/wordprocessingGroup">
                    <wpg:wgp>
                      <wpg:cNvGrpSpPr/>
                      <wpg:grpSpPr>
                        <a:xfrm>
                          <a:off x="0" y="0"/>
                          <a:ext cx="8892540" cy="9525"/>
                          <a:chOff x="0" y="0"/>
                          <a:chExt cx="14004" cy="15"/>
                        </a:xfrm>
                      </wpg:grpSpPr>
                      <wps:wsp>
                        <wps:cNvPr id="10" name="直线 7"/>
                        <wps:cNvCnPr/>
                        <wps:spPr>
                          <a:xfrm>
                            <a:off x="0" y="7"/>
                            <a:ext cx="14004"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6" o:spid="_x0000_s1026" o:spt="203" style="height:0.75pt;width:700.2pt;" coordsize="14004,15" o:gfxdata="UEsDBAoAAAAAAIdO4kAAAAAAAAAAAAAAAAAEAAAAZHJzL1BLAwQUAAAACACHTuJA5IRyxdQAAAAE&#10;AQAADwAAAGRycy9kb3ducmV2LnhtbE2PQWvCQBCF74X+h2UKvdXdWJUSsxGRticpVIXibcyOSTA7&#10;G7Jrov++ay/1MrzhDe99ky0uthE9db52rCEZKRDEhTM1lxp224+XNxA+IBtsHJOGK3lY5I8PGabG&#10;DfxN/SaUIoawT1FDFUKbSumLiiz6kWuJo3d0ncUQ166UpsMhhttGjpWaSYs1x4YKW1pVVJw2Z6vh&#10;c8Bh+Zq89+vTcXXdb6dfP+uEtH5+StQcRKBL+D+GG35EhzwyHdyZjReNhvhI+Js3b6LUBMQhqinI&#10;PJP38PkvUEsDBBQAAAAIAIdO4kCQv7wBTwIAAAIFAAAOAAAAZHJzL2Uyb0RvYy54bWyllL1u2zAQ&#10;x/cCfQeCey3LsFNHsJ0hTrwUbYC0D3CmKIkAv0DSlr136Ni9r9GpHfo0QV6jR0p2UgcFjNaDzI+7&#10;4/1/x+Psaqck2XLnhdFzmg+GlHDNTCl0PaefPt6+mVLiA+gSpNF8Tvfc06vF61ez1hZ8ZBojS+4I&#10;BtG+aO2cNiHYIss8a7gCPzCWa9ysjFMQcOrqrHTQYnQls9FweJG1xpXWGca9x9Vlt0n7iO6cgKaq&#10;BONLwzaK69BFdVxCQEm+EdbTRcq2qjgLH6rK80DknKLSkL54CI7X8ZstZlDUDmwjWJ8CnJPCiSYF&#10;QuOhx1BLCEA2TrwIpQRzxpsqDJhRWSckEUEV+fCEzcqZjU1a6qKt7RE6FuqE+j+HZe+3d46IEm9C&#10;TokGhRV//Pn54esXchHhtLYu0Gbl7L29c/1C3c2i3l3lVPxHJWSXsO6PWPkuEIaL0+nlaDJG4gz3&#10;LiejSUedNViaF06suend8vFwOO6c8uSSHY7LYlbHJFqLF9E/0fH/R+e+AcsTdB+VH+hg+j2db98f&#10;f/wibzs6yeZa92h84ZHSX7kkHygOXJ4JTBfxqA8K63xYcaNIHMypFDqmBAVs3/mAVUDTg0lclpq0&#10;iDYfR16ATVlhM+BQWSys13Xy9UaK8lZIGT28q9fX0pEtxMZIvygI4/5hFg9Zgm86u7TVFa/hUN7o&#10;koS9xRuj8aWgMQXFS0okx4cljjAgFAGEPMcSj5YaM4jl7CjG0dqUeyzBxjpRN0giT1n2JU/WqTVS&#10;5n0bx957Pk9WT0/X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khHLF1AAAAAQBAAAPAAAAAAAA&#10;AAEAIAAAACIAAABkcnMvZG93bnJldi54bWxQSwECFAAUAAAACACHTuJAkL+8AU8CAAACBQAADgAA&#10;AAAAAAABACAAAAAjAQAAZHJzL2Uyb0RvYy54bWxQSwUGAAAAAAYABgBZAQAA5AUAAAAA&#10;">
                <o:lock v:ext="edit" aspectratio="f"/>
                <v:line id="直线 7" o:spid="_x0000_s1026" o:spt="20" style="position:absolute;left:0;top:7;height:0;width:14004;" filled="f" stroked="t" coordsize="21600,21600" o:gfxdata="UEsDBAoAAAAAAIdO4kAAAAAAAAAAAAAAAAAEAAAAZHJzL1BLAwQUAAAACACHTuJA+998D7wAAADb&#10;AAAADwAAAGRycy9kb3ducmV2LnhtbEWPQU/DMAyF70j8h8hIu7F0HAYqy3aYOgmhHaDwA6zGNBGN&#10;UzXeOvbr8QGJm633/N7nze6SBnOmqcTMDlbLCgxxl33k3sHnx+H+CUwRZI9DZnLwQwV229ubDdY+&#10;z/xO51Z6oyFcanQQRMba2tIFSliWeSRW7StPCUXXqbd+wlnD02AfqmptE0bWhoAj7QN13+0pOWjf&#10;jvP69Xqdm8c2YhGJoWn2zi3uVtUzGKGL/Jv/rl+84iu9/qID2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ffA+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w10:wrap type="none"/>
                <w10:anchorlock/>
              </v:group>
            </w:pict>
          </mc:Fallback>
        </mc:AlternateContent>
      </w:r>
    </w:p>
    <w:p>
      <w:pPr>
        <w:pStyle w:val="2"/>
        <w:spacing w:before="0"/>
        <w:ind w:left="3397" w:right="3392"/>
        <w:rPr>
          <w:rFonts w:hint="eastAsia" w:ascii="宋体" w:eastAsia="宋体"/>
        </w:rPr>
      </w:pPr>
      <w:bookmarkStart w:id="195" w:name="_TOC_250001"/>
      <w:bookmarkEnd w:id="195"/>
      <w:r>
        <w:rPr>
          <w:rFonts w:hint="eastAsia" w:ascii="宋体" w:eastAsia="宋体"/>
        </w:rPr>
        <w:t>附表 5 金安区山洪灾害危险区人员转移统计表</w:t>
      </w:r>
    </w:p>
    <w:p>
      <w:pPr>
        <w:pStyle w:val="7"/>
        <w:rPr>
          <w:rFonts w:ascii="宋体"/>
          <w:b/>
          <w:sz w:val="20"/>
        </w:rPr>
      </w:pPr>
    </w:p>
    <w:p>
      <w:pPr>
        <w:pStyle w:val="7"/>
        <w:spacing w:before="9"/>
        <w:rPr>
          <w:rFonts w:ascii="宋体"/>
          <w:b/>
          <w:sz w:val="26"/>
        </w:rPr>
      </w:pPr>
    </w:p>
    <w:tbl>
      <w:tblPr>
        <w:tblStyle w:val="14"/>
        <w:tblW w:w="0" w:type="auto"/>
        <w:tblInd w:w="6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0"/>
        <w:gridCol w:w="1250"/>
        <w:gridCol w:w="1250"/>
        <w:gridCol w:w="1250"/>
        <w:gridCol w:w="1250"/>
        <w:gridCol w:w="1949"/>
        <w:gridCol w:w="1730"/>
        <w:gridCol w:w="1814"/>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250" w:type="dxa"/>
          </w:tcPr>
          <w:p>
            <w:pPr>
              <w:pStyle w:val="18"/>
              <w:spacing w:before="199"/>
              <w:ind w:left="123" w:right="115"/>
              <w:rPr>
                <w:rFonts w:hint="eastAsia" w:ascii="仿宋" w:eastAsia="仿宋"/>
                <w:sz w:val="24"/>
              </w:rPr>
            </w:pPr>
            <w:r>
              <w:rPr>
                <w:rFonts w:hint="eastAsia" w:ascii="仿宋" w:eastAsia="仿宋"/>
                <w:sz w:val="24"/>
              </w:rPr>
              <w:t>序号</w:t>
            </w:r>
          </w:p>
        </w:tc>
        <w:tc>
          <w:tcPr>
            <w:tcW w:w="1250" w:type="dxa"/>
          </w:tcPr>
          <w:p>
            <w:pPr>
              <w:pStyle w:val="18"/>
              <w:spacing w:before="199"/>
              <w:ind w:left="384"/>
              <w:jc w:val="left"/>
              <w:rPr>
                <w:rFonts w:hint="eastAsia" w:ascii="仿宋" w:eastAsia="仿宋"/>
                <w:sz w:val="24"/>
              </w:rPr>
            </w:pPr>
            <w:r>
              <w:rPr>
                <w:rFonts w:hint="eastAsia" w:ascii="仿宋" w:eastAsia="仿宋"/>
                <w:sz w:val="24"/>
              </w:rPr>
              <w:t>乡镇</w:t>
            </w:r>
          </w:p>
        </w:tc>
        <w:tc>
          <w:tcPr>
            <w:tcW w:w="1250" w:type="dxa"/>
          </w:tcPr>
          <w:p>
            <w:pPr>
              <w:pStyle w:val="18"/>
              <w:spacing w:before="199"/>
              <w:ind w:left="124" w:right="115"/>
              <w:rPr>
                <w:rFonts w:hint="eastAsia" w:ascii="仿宋" w:eastAsia="仿宋"/>
                <w:sz w:val="24"/>
              </w:rPr>
            </w:pPr>
            <w:r>
              <w:rPr>
                <w:rFonts w:hint="eastAsia" w:ascii="仿宋" w:eastAsia="仿宋"/>
                <w:sz w:val="24"/>
              </w:rPr>
              <w:t>行政村</w:t>
            </w:r>
          </w:p>
        </w:tc>
        <w:tc>
          <w:tcPr>
            <w:tcW w:w="1250" w:type="dxa"/>
          </w:tcPr>
          <w:p>
            <w:pPr>
              <w:pStyle w:val="18"/>
              <w:spacing w:before="199"/>
              <w:ind w:left="505"/>
              <w:jc w:val="left"/>
              <w:rPr>
                <w:rFonts w:hint="eastAsia" w:ascii="仿宋" w:eastAsia="仿宋"/>
                <w:sz w:val="24"/>
              </w:rPr>
            </w:pPr>
            <w:r>
              <w:rPr>
                <w:rFonts w:hint="eastAsia" w:ascii="仿宋" w:eastAsia="仿宋"/>
                <w:sz w:val="24"/>
              </w:rPr>
              <w:t>户</w:t>
            </w:r>
          </w:p>
        </w:tc>
        <w:tc>
          <w:tcPr>
            <w:tcW w:w="1250" w:type="dxa"/>
          </w:tcPr>
          <w:p>
            <w:pPr>
              <w:pStyle w:val="18"/>
              <w:spacing w:before="199"/>
              <w:ind w:right="492"/>
              <w:jc w:val="right"/>
              <w:rPr>
                <w:rFonts w:hint="eastAsia" w:ascii="仿宋" w:eastAsia="仿宋"/>
                <w:sz w:val="24"/>
              </w:rPr>
            </w:pPr>
            <w:r>
              <w:rPr>
                <w:rFonts w:hint="eastAsia" w:ascii="仿宋" w:eastAsia="仿宋"/>
                <w:sz w:val="24"/>
              </w:rPr>
              <w:t>人</w:t>
            </w:r>
          </w:p>
        </w:tc>
        <w:tc>
          <w:tcPr>
            <w:tcW w:w="1949" w:type="dxa"/>
          </w:tcPr>
          <w:p>
            <w:pPr>
              <w:pStyle w:val="18"/>
              <w:spacing w:before="199"/>
              <w:ind w:left="294" w:right="285"/>
              <w:rPr>
                <w:rFonts w:hint="eastAsia" w:ascii="仿宋" w:eastAsia="仿宋"/>
                <w:sz w:val="24"/>
              </w:rPr>
            </w:pPr>
            <w:r>
              <w:rPr>
                <w:rFonts w:hint="eastAsia" w:ascii="仿宋" w:eastAsia="仿宋"/>
                <w:sz w:val="24"/>
              </w:rPr>
              <w:t>安置点</w:t>
            </w:r>
          </w:p>
        </w:tc>
        <w:tc>
          <w:tcPr>
            <w:tcW w:w="1730" w:type="dxa"/>
          </w:tcPr>
          <w:p>
            <w:pPr>
              <w:pStyle w:val="18"/>
              <w:spacing w:before="199"/>
              <w:ind w:left="123" w:right="116"/>
              <w:rPr>
                <w:rFonts w:hint="eastAsia" w:ascii="仿宋" w:eastAsia="仿宋"/>
                <w:sz w:val="24"/>
              </w:rPr>
            </w:pPr>
            <w:r>
              <w:rPr>
                <w:rFonts w:hint="eastAsia" w:ascii="仿宋" w:eastAsia="仿宋"/>
                <w:sz w:val="24"/>
              </w:rPr>
              <w:t>村主要责任人</w:t>
            </w:r>
          </w:p>
        </w:tc>
        <w:tc>
          <w:tcPr>
            <w:tcW w:w="1814" w:type="dxa"/>
          </w:tcPr>
          <w:p>
            <w:pPr>
              <w:pStyle w:val="18"/>
              <w:spacing w:before="199"/>
              <w:ind w:left="281" w:right="271"/>
              <w:rPr>
                <w:rFonts w:hint="eastAsia" w:ascii="仿宋" w:eastAsia="仿宋"/>
                <w:sz w:val="24"/>
              </w:rPr>
            </w:pPr>
            <w:r>
              <w:rPr>
                <w:rFonts w:hint="eastAsia" w:ascii="仿宋" w:eastAsia="仿宋"/>
                <w:sz w:val="24"/>
              </w:rPr>
              <w:t>联系方式</w:t>
            </w:r>
          </w:p>
        </w:tc>
        <w:tc>
          <w:tcPr>
            <w:tcW w:w="1250" w:type="dxa"/>
          </w:tcPr>
          <w:p>
            <w:pPr>
              <w:pStyle w:val="18"/>
              <w:spacing w:before="199"/>
              <w:ind w:left="384"/>
              <w:jc w:val="left"/>
              <w:rPr>
                <w:rFonts w:hint="eastAsia" w:ascii="仿宋" w:eastAsia="仿宋"/>
                <w:sz w:val="24"/>
              </w:rPr>
            </w:pPr>
            <w:r>
              <w:rPr>
                <w:rFonts w:hint="eastAsia" w:ascii="仿宋" w:eastAsia="仿宋"/>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250" w:type="dxa"/>
          </w:tcPr>
          <w:p>
            <w:pPr>
              <w:pStyle w:val="18"/>
              <w:spacing w:before="199"/>
              <w:ind w:left="8"/>
              <w:rPr>
                <w:rFonts w:ascii="仿宋"/>
                <w:sz w:val="24"/>
              </w:rPr>
            </w:pPr>
            <w:r>
              <w:rPr>
                <w:rFonts w:ascii="仿宋"/>
                <w:sz w:val="24"/>
              </w:rPr>
              <w:t>1</w:t>
            </w:r>
          </w:p>
        </w:tc>
        <w:tc>
          <w:tcPr>
            <w:tcW w:w="1250" w:type="dxa"/>
            <w:vMerge w:val="restart"/>
          </w:tcPr>
          <w:p>
            <w:pPr>
              <w:pStyle w:val="18"/>
              <w:jc w:val="left"/>
              <w:rPr>
                <w:b/>
                <w:sz w:val="24"/>
              </w:rPr>
            </w:pPr>
          </w:p>
          <w:p>
            <w:pPr>
              <w:pStyle w:val="18"/>
              <w:jc w:val="left"/>
              <w:rPr>
                <w:b/>
                <w:sz w:val="24"/>
              </w:rPr>
            </w:pPr>
          </w:p>
          <w:p>
            <w:pPr>
              <w:pStyle w:val="18"/>
              <w:jc w:val="left"/>
              <w:rPr>
                <w:b/>
                <w:sz w:val="24"/>
              </w:rPr>
            </w:pPr>
          </w:p>
          <w:p>
            <w:pPr>
              <w:pStyle w:val="18"/>
              <w:jc w:val="left"/>
              <w:rPr>
                <w:b/>
                <w:sz w:val="24"/>
              </w:rPr>
            </w:pPr>
          </w:p>
          <w:p>
            <w:pPr>
              <w:pStyle w:val="18"/>
              <w:jc w:val="left"/>
              <w:rPr>
                <w:b/>
                <w:sz w:val="24"/>
              </w:rPr>
            </w:pPr>
          </w:p>
          <w:p>
            <w:pPr>
              <w:pStyle w:val="18"/>
              <w:jc w:val="left"/>
              <w:rPr>
                <w:b/>
                <w:sz w:val="24"/>
              </w:rPr>
            </w:pPr>
          </w:p>
          <w:p>
            <w:pPr>
              <w:pStyle w:val="18"/>
              <w:jc w:val="left"/>
              <w:rPr>
                <w:b/>
                <w:sz w:val="24"/>
              </w:rPr>
            </w:pPr>
          </w:p>
          <w:p>
            <w:pPr>
              <w:pStyle w:val="18"/>
              <w:jc w:val="left"/>
              <w:rPr>
                <w:b/>
                <w:sz w:val="24"/>
              </w:rPr>
            </w:pPr>
          </w:p>
          <w:p>
            <w:pPr>
              <w:pStyle w:val="18"/>
              <w:jc w:val="left"/>
              <w:rPr>
                <w:b/>
                <w:sz w:val="24"/>
              </w:rPr>
            </w:pPr>
          </w:p>
          <w:p>
            <w:pPr>
              <w:pStyle w:val="18"/>
              <w:jc w:val="left"/>
              <w:rPr>
                <w:b/>
                <w:sz w:val="24"/>
              </w:rPr>
            </w:pPr>
          </w:p>
          <w:p>
            <w:pPr>
              <w:pStyle w:val="18"/>
              <w:spacing w:before="10"/>
              <w:jc w:val="left"/>
              <w:rPr>
                <w:b/>
                <w:sz w:val="27"/>
              </w:rPr>
            </w:pPr>
          </w:p>
          <w:p>
            <w:pPr>
              <w:pStyle w:val="18"/>
              <w:spacing w:before="1"/>
              <w:ind w:left="144"/>
              <w:jc w:val="left"/>
              <w:rPr>
                <w:rFonts w:hint="eastAsia" w:ascii="仿宋" w:eastAsia="仿宋"/>
                <w:sz w:val="24"/>
              </w:rPr>
            </w:pPr>
            <w:r>
              <w:rPr>
                <w:rFonts w:hint="eastAsia" w:ascii="仿宋" w:eastAsia="仿宋"/>
                <w:sz w:val="24"/>
              </w:rPr>
              <w:t>东河口镇</w:t>
            </w:r>
          </w:p>
        </w:tc>
        <w:tc>
          <w:tcPr>
            <w:tcW w:w="1250" w:type="dxa"/>
          </w:tcPr>
          <w:p>
            <w:pPr>
              <w:pStyle w:val="18"/>
              <w:spacing w:before="199"/>
              <w:ind w:left="124" w:right="115"/>
              <w:rPr>
                <w:rFonts w:hint="eastAsia" w:ascii="仿宋" w:eastAsia="仿宋"/>
                <w:sz w:val="24"/>
              </w:rPr>
            </w:pPr>
            <w:r>
              <w:rPr>
                <w:rFonts w:hint="eastAsia" w:ascii="仿宋" w:eastAsia="仿宋"/>
                <w:sz w:val="24"/>
              </w:rPr>
              <w:t>东河冲村</w:t>
            </w:r>
          </w:p>
        </w:tc>
        <w:tc>
          <w:tcPr>
            <w:tcW w:w="1250" w:type="dxa"/>
          </w:tcPr>
          <w:p>
            <w:pPr>
              <w:pStyle w:val="18"/>
              <w:spacing w:before="199"/>
              <w:ind w:left="565"/>
              <w:jc w:val="left"/>
              <w:rPr>
                <w:rFonts w:ascii="仿宋"/>
                <w:sz w:val="24"/>
              </w:rPr>
            </w:pPr>
            <w:r>
              <w:rPr>
                <w:rFonts w:ascii="仿宋"/>
                <w:sz w:val="24"/>
              </w:rPr>
              <w:t>3</w:t>
            </w:r>
          </w:p>
        </w:tc>
        <w:tc>
          <w:tcPr>
            <w:tcW w:w="1250" w:type="dxa"/>
          </w:tcPr>
          <w:p>
            <w:pPr>
              <w:pStyle w:val="18"/>
              <w:spacing w:before="199"/>
              <w:ind w:right="492"/>
              <w:jc w:val="right"/>
              <w:rPr>
                <w:rFonts w:ascii="仿宋"/>
                <w:sz w:val="24"/>
              </w:rPr>
            </w:pPr>
            <w:r>
              <w:rPr>
                <w:rFonts w:ascii="仿宋"/>
                <w:sz w:val="24"/>
              </w:rPr>
              <w:t>11</w:t>
            </w:r>
          </w:p>
        </w:tc>
        <w:tc>
          <w:tcPr>
            <w:tcW w:w="1949" w:type="dxa"/>
          </w:tcPr>
          <w:p>
            <w:pPr>
              <w:pStyle w:val="18"/>
              <w:spacing w:before="9"/>
              <w:jc w:val="left"/>
              <w:rPr>
                <w:b/>
                <w:sz w:val="16"/>
              </w:rPr>
            </w:pPr>
          </w:p>
          <w:p>
            <w:pPr>
              <w:pStyle w:val="18"/>
              <w:ind w:left="294" w:right="285"/>
              <w:rPr>
                <w:sz w:val="22"/>
              </w:rPr>
            </w:pPr>
            <w:r>
              <w:rPr>
                <w:sz w:val="22"/>
              </w:rPr>
              <w:t>东河冲老村部</w:t>
            </w:r>
          </w:p>
        </w:tc>
        <w:tc>
          <w:tcPr>
            <w:tcW w:w="1730" w:type="dxa"/>
          </w:tcPr>
          <w:p>
            <w:pPr>
              <w:pStyle w:val="18"/>
              <w:spacing w:before="9"/>
              <w:jc w:val="left"/>
              <w:rPr>
                <w:b/>
                <w:sz w:val="16"/>
              </w:rPr>
            </w:pPr>
          </w:p>
          <w:p>
            <w:pPr>
              <w:pStyle w:val="18"/>
              <w:ind w:left="123" w:right="114"/>
              <w:rPr>
                <w:sz w:val="22"/>
              </w:rPr>
            </w:pPr>
            <w:r>
              <w:rPr>
                <w:sz w:val="22"/>
              </w:rPr>
              <w:t>高大君</w:t>
            </w:r>
          </w:p>
        </w:tc>
        <w:tc>
          <w:tcPr>
            <w:tcW w:w="1814" w:type="dxa"/>
          </w:tcPr>
          <w:p>
            <w:pPr>
              <w:pStyle w:val="18"/>
              <w:spacing w:before="9"/>
              <w:jc w:val="left"/>
              <w:rPr>
                <w:b/>
                <w:sz w:val="16"/>
              </w:rPr>
            </w:pPr>
          </w:p>
          <w:p>
            <w:pPr>
              <w:pStyle w:val="18"/>
              <w:ind w:left="283" w:right="271"/>
              <w:rPr>
                <w:sz w:val="22"/>
              </w:rPr>
            </w:pPr>
            <w:r>
              <w:rPr>
                <w:sz w:val="22"/>
              </w:rPr>
              <w:t>139</w:t>
            </w:r>
            <w:r>
              <w:rPr>
                <w:rFonts w:hint="eastAsia"/>
                <w:sz w:val="22"/>
                <w:lang w:val="en-US" w:eastAsia="zh-CN"/>
              </w:rPr>
              <w:t>****</w:t>
            </w:r>
            <w:r>
              <w:rPr>
                <w:sz w:val="22"/>
              </w:rPr>
              <w:t>5825</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250" w:type="dxa"/>
          </w:tcPr>
          <w:p>
            <w:pPr>
              <w:pStyle w:val="18"/>
              <w:spacing w:before="201"/>
              <w:ind w:left="8"/>
              <w:rPr>
                <w:rFonts w:ascii="仿宋"/>
                <w:sz w:val="24"/>
              </w:rPr>
            </w:pPr>
            <w:r>
              <w:rPr>
                <w:rFonts w:ascii="仿宋"/>
                <w:sz w:val="24"/>
              </w:rPr>
              <w:t>2</w:t>
            </w:r>
          </w:p>
        </w:tc>
        <w:tc>
          <w:tcPr>
            <w:tcW w:w="1250" w:type="dxa"/>
            <w:vMerge w:val="continue"/>
            <w:tcBorders>
              <w:top w:val="nil"/>
            </w:tcBorders>
          </w:tcPr>
          <w:p>
            <w:pPr>
              <w:rPr>
                <w:sz w:val="2"/>
                <w:szCs w:val="2"/>
              </w:rPr>
            </w:pPr>
          </w:p>
        </w:tc>
        <w:tc>
          <w:tcPr>
            <w:tcW w:w="1250" w:type="dxa"/>
          </w:tcPr>
          <w:p>
            <w:pPr>
              <w:pStyle w:val="18"/>
              <w:spacing w:before="201"/>
              <w:ind w:left="124" w:right="115"/>
              <w:rPr>
                <w:rFonts w:hint="eastAsia" w:ascii="仿宋" w:eastAsia="仿宋"/>
                <w:sz w:val="24"/>
              </w:rPr>
            </w:pPr>
            <w:r>
              <w:rPr>
                <w:rFonts w:hint="eastAsia" w:ascii="仿宋" w:eastAsia="仿宋"/>
                <w:sz w:val="24"/>
              </w:rPr>
              <w:t>华山村</w:t>
            </w:r>
          </w:p>
        </w:tc>
        <w:tc>
          <w:tcPr>
            <w:tcW w:w="1250" w:type="dxa"/>
          </w:tcPr>
          <w:p>
            <w:pPr>
              <w:pStyle w:val="18"/>
              <w:spacing w:before="201"/>
              <w:ind w:left="565"/>
              <w:jc w:val="left"/>
              <w:rPr>
                <w:rFonts w:ascii="仿宋"/>
                <w:sz w:val="24"/>
              </w:rPr>
            </w:pPr>
            <w:r>
              <w:rPr>
                <w:rFonts w:ascii="仿宋"/>
                <w:sz w:val="24"/>
              </w:rPr>
              <w:t>3</w:t>
            </w:r>
          </w:p>
        </w:tc>
        <w:tc>
          <w:tcPr>
            <w:tcW w:w="1250" w:type="dxa"/>
          </w:tcPr>
          <w:p>
            <w:pPr>
              <w:pStyle w:val="18"/>
              <w:spacing w:before="201"/>
              <w:ind w:right="552"/>
              <w:jc w:val="right"/>
              <w:rPr>
                <w:rFonts w:ascii="仿宋"/>
                <w:sz w:val="24"/>
              </w:rPr>
            </w:pPr>
            <w:r>
              <w:rPr>
                <w:rFonts w:ascii="仿宋"/>
                <w:sz w:val="24"/>
              </w:rPr>
              <w:t>9</w:t>
            </w:r>
          </w:p>
        </w:tc>
        <w:tc>
          <w:tcPr>
            <w:tcW w:w="1949" w:type="dxa"/>
          </w:tcPr>
          <w:p>
            <w:pPr>
              <w:pStyle w:val="18"/>
              <w:spacing w:before="8"/>
              <w:jc w:val="left"/>
              <w:rPr>
                <w:b/>
                <w:sz w:val="16"/>
              </w:rPr>
            </w:pPr>
          </w:p>
          <w:p>
            <w:pPr>
              <w:pStyle w:val="18"/>
              <w:ind w:left="292" w:right="285"/>
              <w:rPr>
                <w:sz w:val="22"/>
              </w:rPr>
            </w:pPr>
            <w:r>
              <w:rPr>
                <w:sz w:val="22"/>
              </w:rPr>
              <w:t>村委会</w:t>
            </w:r>
          </w:p>
        </w:tc>
        <w:tc>
          <w:tcPr>
            <w:tcW w:w="1730" w:type="dxa"/>
          </w:tcPr>
          <w:p>
            <w:pPr>
              <w:pStyle w:val="18"/>
              <w:spacing w:before="8"/>
              <w:jc w:val="left"/>
              <w:rPr>
                <w:b/>
                <w:sz w:val="16"/>
              </w:rPr>
            </w:pPr>
          </w:p>
          <w:p>
            <w:pPr>
              <w:pStyle w:val="18"/>
              <w:ind w:left="123" w:right="114"/>
              <w:rPr>
                <w:sz w:val="22"/>
              </w:rPr>
            </w:pPr>
            <w:r>
              <w:rPr>
                <w:sz w:val="22"/>
              </w:rPr>
              <w:t>梁振红</w:t>
            </w:r>
          </w:p>
        </w:tc>
        <w:tc>
          <w:tcPr>
            <w:tcW w:w="1814" w:type="dxa"/>
          </w:tcPr>
          <w:p>
            <w:pPr>
              <w:pStyle w:val="18"/>
              <w:spacing w:before="8"/>
              <w:jc w:val="left"/>
              <w:rPr>
                <w:b/>
                <w:sz w:val="16"/>
              </w:rPr>
            </w:pPr>
          </w:p>
          <w:p>
            <w:pPr>
              <w:pStyle w:val="18"/>
              <w:ind w:left="283" w:right="271"/>
              <w:rPr>
                <w:sz w:val="22"/>
              </w:rPr>
            </w:pPr>
            <w:r>
              <w:rPr>
                <w:sz w:val="22"/>
              </w:rPr>
              <w:t>133</w:t>
            </w:r>
            <w:r>
              <w:rPr>
                <w:rFonts w:hint="eastAsia"/>
                <w:sz w:val="22"/>
                <w:lang w:val="en-US" w:eastAsia="zh-CN"/>
              </w:rPr>
              <w:t>****</w:t>
            </w:r>
            <w:r>
              <w:rPr>
                <w:sz w:val="22"/>
              </w:rPr>
              <w:t>2685</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250" w:type="dxa"/>
          </w:tcPr>
          <w:p>
            <w:pPr>
              <w:pStyle w:val="18"/>
              <w:spacing w:before="200"/>
              <w:ind w:left="8"/>
              <w:rPr>
                <w:rFonts w:ascii="仿宋"/>
                <w:sz w:val="24"/>
              </w:rPr>
            </w:pPr>
            <w:r>
              <w:rPr>
                <w:rFonts w:ascii="仿宋"/>
                <w:sz w:val="24"/>
              </w:rPr>
              <w:t>3</w:t>
            </w:r>
          </w:p>
        </w:tc>
        <w:tc>
          <w:tcPr>
            <w:tcW w:w="1250" w:type="dxa"/>
            <w:vMerge w:val="continue"/>
            <w:tcBorders>
              <w:top w:val="nil"/>
            </w:tcBorders>
          </w:tcPr>
          <w:p>
            <w:pPr>
              <w:rPr>
                <w:sz w:val="2"/>
                <w:szCs w:val="2"/>
              </w:rPr>
            </w:pPr>
          </w:p>
        </w:tc>
        <w:tc>
          <w:tcPr>
            <w:tcW w:w="1250" w:type="dxa"/>
          </w:tcPr>
          <w:p>
            <w:pPr>
              <w:pStyle w:val="18"/>
              <w:spacing w:before="200"/>
              <w:ind w:left="124" w:right="115"/>
              <w:rPr>
                <w:rFonts w:hint="eastAsia" w:ascii="仿宋" w:eastAsia="仿宋"/>
                <w:sz w:val="24"/>
              </w:rPr>
            </w:pPr>
            <w:r>
              <w:rPr>
                <w:rFonts w:hint="eastAsia" w:ascii="仿宋" w:eastAsia="仿宋"/>
                <w:sz w:val="24"/>
              </w:rPr>
              <w:t>金子寨村</w:t>
            </w:r>
          </w:p>
        </w:tc>
        <w:tc>
          <w:tcPr>
            <w:tcW w:w="1250" w:type="dxa"/>
          </w:tcPr>
          <w:p>
            <w:pPr>
              <w:pStyle w:val="18"/>
              <w:spacing w:before="200"/>
              <w:ind w:left="505"/>
              <w:jc w:val="left"/>
              <w:rPr>
                <w:rFonts w:ascii="仿宋"/>
                <w:sz w:val="24"/>
              </w:rPr>
            </w:pPr>
            <w:r>
              <w:rPr>
                <w:rFonts w:ascii="仿宋"/>
                <w:sz w:val="24"/>
              </w:rPr>
              <w:t>11</w:t>
            </w:r>
          </w:p>
        </w:tc>
        <w:tc>
          <w:tcPr>
            <w:tcW w:w="1250" w:type="dxa"/>
          </w:tcPr>
          <w:p>
            <w:pPr>
              <w:pStyle w:val="18"/>
              <w:spacing w:before="200"/>
              <w:ind w:right="492"/>
              <w:jc w:val="right"/>
              <w:rPr>
                <w:rFonts w:ascii="仿宋"/>
                <w:sz w:val="24"/>
              </w:rPr>
            </w:pPr>
            <w:r>
              <w:rPr>
                <w:rFonts w:ascii="仿宋"/>
                <w:sz w:val="24"/>
              </w:rPr>
              <w:t>22</w:t>
            </w:r>
          </w:p>
        </w:tc>
        <w:tc>
          <w:tcPr>
            <w:tcW w:w="1949" w:type="dxa"/>
          </w:tcPr>
          <w:p>
            <w:pPr>
              <w:pStyle w:val="18"/>
              <w:spacing w:before="8"/>
              <w:jc w:val="left"/>
              <w:rPr>
                <w:b/>
                <w:sz w:val="16"/>
              </w:rPr>
            </w:pPr>
          </w:p>
          <w:p>
            <w:pPr>
              <w:pStyle w:val="18"/>
              <w:ind w:left="292" w:right="285"/>
              <w:rPr>
                <w:sz w:val="22"/>
              </w:rPr>
            </w:pPr>
            <w:r>
              <w:rPr>
                <w:sz w:val="22"/>
              </w:rPr>
              <w:t>村委会</w:t>
            </w:r>
          </w:p>
        </w:tc>
        <w:tc>
          <w:tcPr>
            <w:tcW w:w="1730" w:type="dxa"/>
          </w:tcPr>
          <w:p>
            <w:pPr>
              <w:pStyle w:val="18"/>
              <w:spacing w:before="8"/>
              <w:jc w:val="left"/>
              <w:rPr>
                <w:b/>
                <w:sz w:val="16"/>
              </w:rPr>
            </w:pPr>
          </w:p>
          <w:p>
            <w:pPr>
              <w:pStyle w:val="18"/>
              <w:ind w:left="123" w:right="114"/>
              <w:rPr>
                <w:sz w:val="22"/>
              </w:rPr>
            </w:pPr>
            <w:r>
              <w:rPr>
                <w:sz w:val="22"/>
              </w:rPr>
              <w:t>刘仁润</w:t>
            </w:r>
          </w:p>
        </w:tc>
        <w:tc>
          <w:tcPr>
            <w:tcW w:w="1814" w:type="dxa"/>
          </w:tcPr>
          <w:p>
            <w:pPr>
              <w:pStyle w:val="18"/>
              <w:spacing w:before="8"/>
              <w:jc w:val="left"/>
              <w:rPr>
                <w:b/>
                <w:sz w:val="16"/>
              </w:rPr>
            </w:pPr>
          </w:p>
          <w:p>
            <w:pPr>
              <w:pStyle w:val="18"/>
              <w:ind w:left="283" w:right="271"/>
              <w:rPr>
                <w:sz w:val="22"/>
              </w:rPr>
            </w:pPr>
            <w:r>
              <w:rPr>
                <w:sz w:val="22"/>
              </w:rPr>
              <w:t>153</w:t>
            </w:r>
            <w:r>
              <w:rPr>
                <w:rFonts w:hint="eastAsia"/>
                <w:sz w:val="22"/>
                <w:lang w:val="en-US" w:eastAsia="zh-CN"/>
              </w:rPr>
              <w:t>****</w:t>
            </w:r>
            <w:r>
              <w:rPr>
                <w:sz w:val="22"/>
              </w:rPr>
              <w:t>6294</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250" w:type="dxa"/>
          </w:tcPr>
          <w:p>
            <w:pPr>
              <w:pStyle w:val="18"/>
              <w:spacing w:before="200"/>
              <w:ind w:left="8"/>
              <w:rPr>
                <w:rFonts w:ascii="仿宋"/>
                <w:sz w:val="24"/>
              </w:rPr>
            </w:pPr>
            <w:r>
              <w:rPr>
                <w:rFonts w:ascii="仿宋"/>
                <w:sz w:val="24"/>
              </w:rPr>
              <w:t>4</w:t>
            </w:r>
          </w:p>
        </w:tc>
        <w:tc>
          <w:tcPr>
            <w:tcW w:w="1250" w:type="dxa"/>
            <w:vMerge w:val="continue"/>
            <w:tcBorders>
              <w:top w:val="nil"/>
            </w:tcBorders>
          </w:tcPr>
          <w:p>
            <w:pPr>
              <w:rPr>
                <w:sz w:val="2"/>
                <w:szCs w:val="2"/>
              </w:rPr>
            </w:pPr>
          </w:p>
        </w:tc>
        <w:tc>
          <w:tcPr>
            <w:tcW w:w="1250" w:type="dxa"/>
          </w:tcPr>
          <w:p>
            <w:pPr>
              <w:pStyle w:val="18"/>
              <w:spacing w:before="200"/>
              <w:ind w:left="124" w:right="115"/>
              <w:rPr>
                <w:rFonts w:hint="eastAsia" w:ascii="仿宋" w:eastAsia="仿宋"/>
                <w:sz w:val="24"/>
              </w:rPr>
            </w:pPr>
            <w:r>
              <w:rPr>
                <w:rFonts w:hint="eastAsia" w:ascii="仿宋" w:eastAsia="仿宋"/>
                <w:sz w:val="24"/>
              </w:rPr>
              <w:t>井塘村</w:t>
            </w:r>
          </w:p>
        </w:tc>
        <w:tc>
          <w:tcPr>
            <w:tcW w:w="1250" w:type="dxa"/>
          </w:tcPr>
          <w:p>
            <w:pPr>
              <w:pStyle w:val="18"/>
              <w:spacing w:before="200"/>
              <w:ind w:left="565"/>
              <w:jc w:val="left"/>
              <w:rPr>
                <w:rFonts w:ascii="仿宋"/>
                <w:sz w:val="24"/>
              </w:rPr>
            </w:pPr>
            <w:r>
              <w:rPr>
                <w:rFonts w:ascii="仿宋"/>
                <w:sz w:val="24"/>
              </w:rPr>
              <w:t>4</w:t>
            </w:r>
          </w:p>
        </w:tc>
        <w:tc>
          <w:tcPr>
            <w:tcW w:w="1250" w:type="dxa"/>
          </w:tcPr>
          <w:p>
            <w:pPr>
              <w:pStyle w:val="18"/>
              <w:spacing w:before="200"/>
              <w:ind w:right="492"/>
              <w:jc w:val="right"/>
              <w:rPr>
                <w:rFonts w:ascii="仿宋"/>
                <w:sz w:val="24"/>
              </w:rPr>
            </w:pPr>
            <w:r>
              <w:rPr>
                <w:rFonts w:ascii="仿宋"/>
                <w:sz w:val="24"/>
              </w:rPr>
              <w:t>20</w:t>
            </w:r>
          </w:p>
        </w:tc>
        <w:tc>
          <w:tcPr>
            <w:tcW w:w="1949" w:type="dxa"/>
          </w:tcPr>
          <w:p>
            <w:pPr>
              <w:pStyle w:val="18"/>
              <w:spacing w:before="8"/>
              <w:jc w:val="left"/>
              <w:rPr>
                <w:b/>
                <w:sz w:val="16"/>
              </w:rPr>
            </w:pPr>
          </w:p>
          <w:p>
            <w:pPr>
              <w:pStyle w:val="18"/>
              <w:ind w:left="292" w:right="285"/>
              <w:rPr>
                <w:sz w:val="22"/>
              </w:rPr>
            </w:pPr>
            <w:r>
              <w:rPr>
                <w:sz w:val="22"/>
              </w:rPr>
              <w:t>井塘学校</w:t>
            </w:r>
          </w:p>
        </w:tc>
        <w:tc>
          <w:tcPr>
            <w:tcW w:w="1730" w:type="dxa"/>
          </w:tcPr>
          <w:p>
            <w:pPr>
              <w:pStyle w:val="18"/>
              <w:spacing w:before="8"/>
              <w:jc w:val="left"/>
              <w:rPr>
                <w:b/>
                <w:sz w:val="16"/>
              </w:rPr>
            </w:pPr>
          </w:p>
          <w:p>
            <w:pPr>
              <w:pStyle w:val="18"/>
              <w:ind w:left="123" w:right="114"/>
              <w:rPr>
                <w:sz w:val="22"/>
              </w:rPr>
            </w:pPr>
            <w:r>
              <w:rPr>
                <w:sz w:val="22"/>
              </w:rPr>
              <w:t>汪胜军</w:t>
            </w:r>
          </w:p>
        </w:tc>
        <w:tc>
          <w:tcPr>
            <w:tcW w:w="1814" w:type="dxa"/>
          </w:tcPr>
          <w:p>
            <w:pPr>
              <w:pStyle w:val="18"/>
              <w:spacing w:before="8"/>
              <w:jc w:val="left"/>
              <w:rPr>
                <w:b/>
                <w:sz w:val="16"/>
              </w:rPr>
            </w:pPr>
          </w:p>
          <w:p>
            <w:pPr>
              <w:pStyle w:val="18"/>
              <w:ind w:left="283" w:right="271"/>
              <w:rPr>
                <w:sz w:val="22"/>
              </w:rPr>
            </w:pPr>
            <w:r>
              <w:rPr>
                <w:sz w:val="22"/>
              </w:rPr>
              <w:t>188</w:t>
            </w:r>
            <w:r>
              <w:rPr>
                <w:rFonts w:hint="eastAsia"/>
                <w:sz w:val="22"/>
                <w:lang w:val="en-US" w:eastAsia="zh-CN"/>
              </w:rPr>
              <w:t>****</w:t>
            </w:r>
            <w:r>
              <w:rPr>
                <w:sz w:val="22"/>
              </w:rPr>
              <w:t>8105</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250" w:type="dxa"/>
          </w:tcPr>
          <w:p>
            <w:pPr>
              <w:pStyle w:val="18"/>
              <w:spacing w:before="199"/>
              <w:ind w:left="8"/>
              <w:rPr>
                <w:rFonts w:ascii="仿宋"/>
                <w:sz w:val="24"/>
              </w:rPr>
            </w:pPr>
            <w:r>
              <w:rPr>
                <w:rFonts w:ascii="仿宋"/>
                <w:sz w:val="24"/>
              </w:rPr>
              <w:t>5</w:t>
            </w:r>
          </w:p>
        </w:tc>
        <w:tc>
          <w:tcPr>
            <w:tcW w:w="1250" w:type="dxa"/>
            <w:vMerge w:val="continue"/>
            <w:tcBorders>
              <w:top w:val="nil"/>
            </w:tcBorders>
          </w:tcPr>
          <w:p>
            <w:pPr>
              <w:rPr>
                <w:sz w:val="2"/>
                <w:szCs w:val="2"/>
              </w:rPr>
            </w:pPr>
          </w:p>
        </w:tc>
        <w:tc>
          <w:tcPr>
            <w:tcW w:w="1250" w:type="dxa"/>
          </w:tcPr>
          <w:p>
            <w:pPr>
              <w:pStyle w:val="18"/>
              <w:spacing w:before="199"/>
              <w:ind w:left="124" w:right="115"/>
              <w:rPr>
                <w:rFonts w:hint="eastAsia" w:ascii="仿宋" w:eastAsia="仿宋"/>
                <w:sz w:val="24"/>
              </w:rPr>
            </w:pPr>
            <w:r>
              <w:rPr>
                <w:rFonts w:hint="eastAsia" w:ascii="仿宋" w:eastAsia="仿宋"/>
                <w:sz w:val="24"/>
              </w:rPr>
              <w:t>毛岭村</w:t>
            </w:r>
          </w:p>
        </w:tc>
        <w:tc>
          <w:tcPr>
            <w:tcW w:w="1250" w:type="dxa"/>
          </w:tcPr>
          <w:p>
            <w:pPr>
              <w:pStyle w:val="18"/>
              <w:spacing w:before="199"/>
              <w:ind w:left="505"/>
              <w:jc w:val="left"/>
              <w:rPr>
                <w:rFonts w:ascii="仿宋"/>
                <w:sz w:val="24"/>
              </w:rPr>
            </w:pPr>
            <w:r>
              <w:rPr>
                <w:rFonts w:ascii="仿宋"/>
                <w:sz w:val="24"/>
              </w:rPr>
              <w:t>15</w:t>
            </w:r>
          </w:p>
        </w:tc>
        <w:tc>
          <w:tcPr>
            <w:tcW w:w="1250" w:type="dxa"/>
          </w:tcPr>
          <w:p>
            <w:pPr>
              <w:pStyle w:val="18"/>
              <w:spacing w:before="199"/>
              <w:ind w:right="492"/>
              <w:jc w:val="right"/>
              <w:rPr>
                <w:rFonts w:ascii="仿宋"/>
                <w:sz w:val="24"/>
              </w:rPr>
            </w:pPr>
            <w:r>
              <w:rPr>
                <w:rFonts w:ascii="仿宋"/>
                <w:sz w:val="24"/>
              </w:rPr>
              <w:t>64</w:t>
            </w:r>
          </w:p>
        </w:tc>
        <w:tc>
          <w:tcPr>
            <w:tcW w:w="1949" w:type="dxa"/>
          </w:tcPr>
          <w:p>
            <w:pPr>
              <w:pStyle w:val="18"/>
              <w:spacing w:before="7"/>
              <w:jc w:val="left"/>
              <w:rPr>
                <w:b/>
                <w:sz w:val="16"/>
              </w:rPr>
            </w:pPr>
          </w:p>
          <w:p>
            <w:pPr>
              <w:pStyle w:val="18"/>
              <w:ind w:left="294" w:right="283"/>
              <w:rPr>
                <w:sz w:val="22"/>
              </w:rPr>
            </w:pPr>
            <w:r>
              <w:rPr>
                <w:sz w:val="22"/>
              </w:rPr>
              <w:t>梁家冲小学</w:t>
            </w:r>
          </w:p>
        </w:tc>
        <w:tc>
          <w:tcPr>
            <w:tcW w:w="1730" w:type="dxa"/>
          </w:tcPr>
          <w:p>
            <w:pPr>
              <w:pStyle w:val="18"/>
              <w:spacing w:before="7"/>
              <w:jc w:val="left"/>
              <w:rPr>
                <w:b/>
                <w:sz w:val="16"/>
              </w:rPr>
            </w:pPr>
          </w:p>
          <w:p>
            <w:pPr>
              <w:pStyle w:val="18"/>
              <w:ind w:left="123" w:right="114"/>
              <w:rPr>
                <w:sz w:val="22"/>
              </w:rPr>
            </w:pPr>
            <w:r>
              <w:rPr>
                <w:sz w:val="22"/>
              </w:rPr>
              <w:t>梁启国</w:t>
            </w:r>
          </w:p>
        </w:tc>
        <w:tc>
          <w:tcPr>
            <w:tcW w:w="1814" w:type="dxa"/>
          </w:tcPr>
          <w:p>
            <w:pPr>
              <w:pStyle w:val="18"/>
              <w:spacing w:before="7"/>
              <w:jc w:val="left"/>
              <w:rPr>
                <w:b/>
                <w:sz w:val="16"/>
              </w:rPr>
            </w:pPr>
          </w:p>
          <w:p>
            <w:pPr>
              <w:pStyle w:val="18"/>
              <w:ind w:left="283" w:right="271"/>
              <w:rPr>
                <w:sz w:val="22"/>
              </w:rPr>
            </w:pPr>
            <w:r>
              <w:rPr>
                <w:sz w:val="22"/>
              </w:rPr>
              <w:t>189</w:t>
            </w:r>
            <w:r>
              <w:rPr>
                <w:rFonts w:hint="eastAsia"/>
                <w:sz w:val="22"/>
                <w:lang w:val="en-US" w:eastAsia="zh-CN"/>
              </w:rPr>
              <w:t>****</w:t>
            </w:r>
            <w:r>
              <w:rPr>
                <w:sz w:val="22"/>
              </w:rPr>
              <w:t>8068</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250" w:type="dxa"/>
          </w:tcPr>
          <w:p>
            <w:pPr>
              <w:pStyle w:val="18"/>
              <w:spacing w:before="199"/>
              <w:ind w:left="8"/>
              <w:rPr>
                <w:rFonts w:ascii="仿宋"/>
                <w:sz w:val="24"/>
              </w:rPr>
            </w:pPr>
            <w:r>
              <w:rPr>
                <w:rFonts w:ascii="仿宋"/>
                <w:sz w:val="24"/>
              </w:rPr>
              <w:t>6</w:t>
            </w:r>
          </w:p>
        </w:tc>
        <w:tc>
          <w:tcPr>
            <w:tcW w:w="1250" w:type="dxa"/>
            <w:vMerge w:val="continue"/>
            <w:tcBorders>
              <w:top w:val="nil"/>
            </w:tcBorders>
          </w:tcPr>
          <w:p>
            <w:pPr>
              <w:rPr>
                <w:sz w:val="2"/>
                <w:szCs w:val="2"/>
              </w:rPr>
            </w:pPr>
          </w:p>
        </w:tc>
        <w:tc>
          <w:tcPr>
            <w:tcW w:w="1250" w:type="dxa"/>
          </w:tcPr>
          <w:p>
            <w:pPr>
              <w:pStyle w:val="18"/>
              <w:spacing w:before="199"/>
              <w:ind w:left="124" w:right="115"/>
              <w:rPr>
                <w:rFonts w:hint="eastAsia" w:ascii="仿宋" w:eastAsia="仿宋"/>
                <w:sz w:val="24"/>
              </w:rPr>
            </w:pPr>
            <w:r>
              <w:rPr>
                <w:rFonts w:hint="eastAsia" w:ascii="仿宋" w:eastAsia="仿宋"/>
                <w:sz w:val="24"/>
              </w:rPr>
              <w:t>毛湾村</w:t>
            </w:r>
          </w:p>
        </w:tc>
        <w:tc>
          <w:tcPr>
            <w:tcW w:w="1250" w:type="dxa"/>
          </w:tcPr>
          <w:p>
            <w:pPr>
              <w:pStyle w:val="18"/>
              <w:spacing w:before="199"/>
              <w:ind w:left="565"/>
              <w:jc w:val="left"/>
              <w:rPr>
                <w:rFonts w:ascii="仿宋"/>
                <w:sz w:val="24"/>
              </w:rPr>
            </w:pPr>
            <w:r>
              <w:rPr>
                <w:rFonts w:ascii="仿宋"/>
                <w:sz w:val="24"/>
              </w:rPr>
              <w:t>8</w:t>
            </w:r>
          </w:p>
        </w:tc>
        <w:tc>
          <w:tcPr>
            <w:tcW w:w="1250" w:type="dxa"/>
          </w:tcPr>
          <w:p>
            <w:pPr>
              <w:pStyle w:val="18"/>
              <w:spacing w:before="199"/>
              <w:ind w:right="492"/>
              <w:jc w:val="right"/>
              <w:rPr>
                <w:rFonts w:ascii="仿宋"/>
                <w:sz w:val="24"/>
              </w:rPr>
            </w:pPr>
            <w:r>
              <w:rPr>
                <w:rFonts w:ascii="仿宋"/>
                <w:sz w:val="24"/>
              </w:rPr>
              <w:t>33</w:t>
            </w:r>
          </w:p>
        </w:tc>
        <w:tc>
          <w:tcPr>
            <w:tcW w:w="1949" w:type="dxa"/>
          </w:tcPr>
          <w:p>
            <w:pPr>
              <w:pStyle w:val="18"/>
              <w:spacing w:before="7"/>
              <w:jc w:val="left"/>
              <w:rPr>
                <w:b/>
                <w:sz w:val="16"/>
              </w:rPr>
            </w:pPr>
          </w:p>
          <w:p>
            <w:pPr>
              <w:pStyle w:val="18"/>
              <w:ind w:left="292" w:right="285"/>
              <w:rPr>
                <w:sz w:val="22"/>
              </w:rPr>
            </w:pPr>
            <w:r>
              <w:rPr>
                <w:sz w:val="22"/>
              </w:rPr>
              <w:t>村委会</w:t>
            </w:r>
          </w:p>
        </w:tc>
        <w:tc>
          <w:tcPr>
            <w:tcW w:w="1730" w:type="dxa"/>
          </w:tcPr>
          <w:p>
            <w:pPr>
              <w:pStyle w:val="18"/>
              <w:spacing w:before="7"/>
              <w:jc w:val="left"/>
              <w:rPr>
                <w:b/>
                <w:sz w:val="16"/>
              </w:rPr>
            </w:pPr>
          </w:p>
          <w:p>
            <w:pPr>
              <w:pStyle w:val="18"/>
              <w:ind w:left="123" w:right="114"/>
              <w:rPr>
                <w:sz w:val="22"/>
              </w:rPr>
            </w:pPr>
            <w:r>
              <w:rPr>
                <w:sz w:val="22"/>
              </w:rPr>
              <w:t>汪开发</w:t>
            </w:r>
          </w:p>
        </w:tc>
        <w:tc>
          <w:tcPr>
            <w:tcW w:w="1814" w:type="dxa"/>
          </w:tcPr>
          <w:p>
            <w:pPr>
              <w:pStyle w:val="18"/>
              <w:spacing w:before="7"/>
              <w:jc w:val="left"/>
              <w:rPr>
                <w:b/>
                <w:sz w:val="16"/>
              </w:rPr>
            </w:pPr>
          </w:p>
          <w:p>
            <w:pPr>
              <w:pStyle w:val="18"/>
              <w:ind w:left="283" w:right="271"/>
              <w:rPr>
                <w:sz w:val="22"/>
              </w:rPr>
            </w:pPr>
            <w:r>
              <w:rPr>
                <w:sz w:val="22"/>
              </w:rPr>
              <w:t>136</w:t>
            </w:r>
            <w:r>
              <w:rPr>
                <w:rFonts w:hint="eastAsia"/>
                <w:sz w:val="22"/>
                <w:lang w:val="en-US" w:eastAsia="zh-CN"/>
              </w:rPr>
              <w:t>****</w:t>
            </w:r>
            <w:r>
              <w:rPr>
                <w:sz w:val="22"/>
              </w:rPr>
              <w:t>4733</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250" w:type="dxa"/>
          </w:tcPr>
          <w:p>
            <w:pPr>
              <w:pStyle w:val="18"/>
              <w:spacing w:before="199"/>
              <w:ind w:left="8"/>
              <w:rPr>
                <w:rFonts w:ascii="仿宋"/>
                <w:sz w:val="24"/>
              </w:rPr>
            </w:pPr>
            <w:r>
              <w:rPr>
                <w:rFonts w:ascii="仿宋"/>
                <w:sz w:val="24"/>
              </w:rPr>
              <w:t>7</w:t>
            </w:r>
          </w:p>
        </w:tc>
        <w:tc>
          <w:tcPr>
            <w:tcW w:w="1250" w:type="dxa"/>
            <w:vMerge w:val="continue"/>
            <w:tcBorders>
              <w:top w:val="nil"/>
            </w:tcBorders>
          </w:tcPr>
          <w:p>
            <w:pPr>
              <w:rPr>
                <w:sz w:val="2"/>
                <w:szCs w:val="2"/>
              </w:rPr>
            </w:pPr>
          </w:p>
        </w:tc>
        <w:tc>
          <w:tcPr>
            <w:tcW w:w="1250" w:type="dxa"/>
          </w:tcPr>
          <w:p>
            <w:pPr>
              <w:pStyle w:val="18"/>
              <w:spacing w:before="199"/>
              <w:ind w:left="124" w:right="115"/>
              <w:rPr>
                <w:rFonts w:hint="eastAsia" w:ascii="仿宋" w:eastAsia="仿宋"/>
                <w:sz w:val="24"/>
              </w:rPr>
            </w:pPr>
            <w:r>
              <w:rPr>
                <w:rFonts w:hint="eastAsia" w:ascii="仿宋" w:eastAsia="仿宋"/>
                <w:sz w:val="24"/>
              </w:rPr>
              <w:t>牌楼村</w:t>
            </w:r>
          </w:p>
        </w:tc>
        <w:tc>
          <w:tcPr>
            <w:tcW w:w="1250" w:type="dxa"/>
          </w:tcPr>
          <w:p>
            <w:pPr>
              <w:pStyle w:val="18"/>
              <w:spacing w:before="199"/>
              <w:ind w:left="565"/>
              <w:jc w:val="left"/>
              <w:rPr>
                <w:rFonts w:ascii="仿宋"/>
                <w:sz w:val="24"/>
              </w:rPr>
            </w:pPr>
            <w:r>
              <w:rPr>
                <w:rFonts w:ascii="仿宋"/>
                <w:sz w:val="24"/>
              </w:rPr>
              <w:t>6</w:t>
            </w:r>
          </w:p>
        </w:tc>
        <w:tc>
          <w:tcPr>
            <w:tcW w:w="1250" w:type="dxa"/>
          </w:tcPr>
          <w:p>
            <w:pPr>
              <w:pStyle w:val="18"/>
              <w:spacing w:before="199"/>
              <w:ind w:right="492"/>
              <w:jc w:val="right"/>
              <w:rPr>
                <w:rFonts w:ascii="仿宋"/>
                <w:sz w:val="24"/>
              </w:rPr>
            </w:pPr>
            <w:r>
              <w:rPr>
                <w:rFonts w:ascii="仿宋"/>
                <w:sz w:val="24"/>
              </w:rPr>
              <w:t>28</w:t>
            </w:r>
          </w:p>
        </w:tc>
        <w:tc>
          <w:tcPr>
            <w:tcW w:w="1949" w:type="dxa"/>
          </w:tcPr>
          <w:p>
            <w:pPr>
              <w:pStyle w:val="18"/>
              <w:spacing w:before="9"/>
              <w:jc w:val="left"/>
              <w:rPr>
                <w:b/>
                <w:sz w:val="16"/>
              </w:rPr>
            </w:pPr>
          </w:p>
          <w:p>
            <w:pPr>
              <w:pStyle w:val="18"/>
              <w:ind w:left="292" w:right="285"/>
              <w:rPr>
                <w:sz w:val="22"/>
              </w:rPr>
            </w:pPr>
            <w:r>
              <w:rPr>
                <w:sz w:val="22"/>
              </w:rPr>
              <w:t>村委会</w:t>
            </w:r>
          </w:p>
        </w:tc>
        <w:tc>
          <w:tcPr>
            <w:tcW w:w="1730" w:type="dxa"/>
          </w:tcPr>
          <w:p>
            <w:pPr>
              <w:pStyle w:val="18"/>
              <w:spacing w:before="9"/>
              <w:jc w:val="left"/>
              <w:rPr>
                <w:b/>
                <w:sz w:val="16"/>
              </w:rPr>
            </w:pPr>
          </w:p>
          <w:p>
            <w:pPr>
              <w:pStyle w:val="18"/>
              <w:ind w:left="123" w:right="114"/>
              <w:rPr>
                <w:sz w:val="22"/>
              </w:rPr>
            </w:pPr>
            <w:r>
              <w:rPr>
                <w:sz w:val="22"/>
              </w:rPr>
              <w:t>李仁保</w:t>
            </w:r>
          </w:p>
        </w:tc>
        <w:tc>
          <w:tcPr>
            <w:tcW w:w="1814" w:type="dxa"/>
          </w:tcPr>
          <w:p>
            <w:pPr>
              <w:pStyle w:val="18"/>
              <w:spacing w:before="9"/>
              <w:jc w:val="left"/>
              <w:rPr>
                <w:b/>
                <w:sz w:val="16"/>
              </w:rPr>
            </w:pPr>
          </w:p>
          <w:p>
            <w:pPr>
              <w:pStyle w:val="18"/>
              <w:ind w:left="283" w:right="271"/>
              <w:rPr>
                <w:sz w:val="22"/>
              </w:rPr>
            </w:pPr>
            <w:r>
              <w:rPr>
                <w:sz w:val="22"/>
              </w:rPr>
              <w:t>156</w:t>
            </w:r>
            <w:r>
              <w:rPr>
                <w:rFonts w:hint="eastAsia"/>
                <w:sz w:val="22"/>
                <w:lang w:val="en-US" w:eastAsia="zh-CN"/>
              </w:rPr>
              <w:t>****</w:t>
            </w:r>
            <w:r>
              <w:rPr>
                <w:sz w:val="22"/>
              </w:rPr>
              <w:t>8138</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250" w:type="dxa"/>
          </w:tcPr>
          <w:p>
            <w:pPr>
              <w:pStyle w:val="18"/>
              <w:spacing w:before="201"/>
              <w:ind w:left="8"/>
              <w:rPr>
                <w:rFonts w:ascii="仿宋"/>
                <w:sz w:val="24"/>
              </w:rPr>
            </w:pPr>
            <w:r>
              <w:rPr>
                <w:rFonts w:ascii="仿宋"/>
                <w:sz w:val="24"/>
              </w:rPr>
              <w:t>8</w:t>
            </w:r>
          </w:p>
        </w:tc>
        <w:tc>
          <w:tcPr>
            <w:tcW w:w="1250" w:type="dxa"/>
            <w:vMerge w:val="continue"/>
            <w:tcBorders>
              <w:top w:val="nil"/>
            </w:tcBorders>
          </w:tcPr>
          <w:p>
            <w:pPr>
              <w:rPr>
                <w:sz w:val="2"/>
                <w:szCs w:val="2"/>
              </w:rPr>
            </w:pPr>
          </w:p>
        </w:tc>
        <w:tc>
          <w:tcPr>
            <w:tcW w:w="1250" w:type="dxa"/>
          </w:tcPr>
          <w:p>
            <w:pPr>
              <w:pStyle w:val="18"/>
              <w:spacing w:before="201"/>
              <w:ind w:left="124" w:right="115"/>
              <w:rPr>
                <w:rFonts w:hint="eastAsia" w:ascii="仿宋" w:eastAsia="仿宋"/>
                <w:sz w:val="24"/>
              </w:rPr>
            </w:pPr>
            <w:r>
              <w:rPr>
                <w:rFonts w:hint="eastAsia" w:ascii="仿宋" w:eastAsia="仿宋"/>
                <w:sz w:val="24"/>
              </w:rPr>
              <w:t>上堰村</w:t>
            </w:r>
          </w:p>
        </w:tc>
        <w:tc>
          <w:tcPr>
            <w:tcW w:w="1250" w:type="dxa"/>
          </w:tcPr>
          <w:p>
            <w:pPr>
              <w:pStyle w:val="18"/>
              <w:spacing w:before="201"/>
              <w:ind w:left="565"/>
              <w:jc w:val="left"/>
              <w:rPr>
                <w:rFonts w:ascii="仿宋"/>
                <w:sz w:val="24"/>
              </w:rPr>
            </w:pPr>
            <w:r>
              <w:rPr>
                <w:rFonts w:ascii="仿宋"/>
                <w:sz w:val="24"/>
              </w:rPr>
              <w:t>1</w:t>
            </w:r>
          </w:p>
        </w:tc>
        <w:tc>
          <w:tcPr>
            <w:tcW w:w="1250" w:type="dxa"/>
          </w:tcPr>
          <w:p>
            <w:pPr>
              <w:pStyle w:val="18"/>
              <w:spacing w:before="201"/>
              <w:ind w:right="552"/>
              <w:jc w:val="right"/>
              <w:rPr>
                <w:rFonts w:ascii="仿宋"/>
                <w:sz w:val="24"/>
              </w:rPr>
            </w:pPr>
            <w:r>
              <w:rPr>
                <w:rFonts w:ascii="仿宋"/>
                <w:sz w:val="24"/>
              </w:rPr>
              <w:t>1</w:t>
            </w:r>
          </w:p>
        </w:tc>
        <w:tc>
          <w:tcPr>
            <w:tcW w:w="1949" w:type="dxa"/>
          </w:tcPr>
          <w:p>
            <w:pPr>
              <w:pStyle w:val="18"/>
              <w:spacing w:before="8"/>
              <w:jc w:val="left"/>
              <w:rPr>
                <w:b/>
                <w:sz w:val="16"/>
              </w:rPr>
            </w:pPr>
          </w:p>
          <w:p>
            <w:pPr>
              <w:pStyle w:val="18"/>
              <w:ind w:left="292" w:right="285"/>
              <w:rPr>
                <w:sz w:val="22"/>
              </w:rPr>
            </w:pPr>
            <w:r>
              <w:rPr>
                <w:sz w:val="22"/>
              </w:rPr>
              <w:t>村委会</w:t>
            </w:r>
          </w:p>
        </w:tc>
        <w:tc>
          <w:tcPr>
            <w:tcW w:w="1730" w:type="dxa"/>
          </w:tcPr>
          <w:p>
            <w:pPr>
              <w:pStyle w:val="18"/>
              <w:spacing w:before="8"/>
              <w:jc w:val="left"/>
              <w:rPr>
                <w:b/>
                <w:sz w:val="16"/>
              </w:rPr>
            </w:pPr>
          </w:p>
          <w:p>
            <w:pPr>
              <w:pStyle w:val="18"/>
              <w:ind w:left="123" w:right="111"/>
              <w:rPr>
                <w:sz w:val="22"/>
              </w:rPr>
            </w:pPr>
            <w:r>
              <w:rPr>
                <w:sz w:val="22"/>
              </w:rPr>
              <w:t>高敏</w:t>
            </w:r>
          </w:p>
        </w:tc>
        <w:tc>
          <w:tcPr>
            <w:tcW w:w="1814" w:type="dxa"/>
          </w:tcPr>
          <w:p>
            <w:pPr>
              <w:pStyle w:val="18"/>
              <w:spacing w:before="8"/>
              <w:jc w:val="left"/>
              <w:rPr>
                <w:b/>
                <w:sz w:val="16"/>
              </w:rPr>
            </w:pPr>
          </w:p>
          <w:p>
            <w:pPr>
              <w:pStyle w:val="18"/>
              <w:ind w:left="283" w:right="271"/>
              <w:rPr>
                <w:sz w:val="22"/>
              </w:rPr>
            </w:pPr>
            <w:r>
              <w:rPr>
                <w:sz w:val="22"/>
              </w:rPr>
              <w:t>158</w:t>
            </w:r>
            <w:r>
              <w:rPr>
                <w:rFonts w:hint="eastAsia"/>
                <w:sz w:val="22"/>
                <w:lang w:val="en-US" w:eastAsia="zh-CN"/>
              </w:rPr>
              <w:t>****</w:t>
            </w:r>
            <w:r>
              <w:rPr>
                <w:sz w:val="22"/>
              </w:rPr>
              <w:t>9056</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250" w:type="dxa"/>
          </w:tcPr>
          <w:p>
            <w:pPr>
              <w:pStyle w:val="18"/>
              <w:spacing w:before="200"/>
              <w:ind w:left="8"/>
              <w:rPr>
                <w:rFonts w:ascii="仿宋"/>
                <w:sz w:val="24"/>
              </w:rPr>
            </w:pPr>
            <w:r>
              <w:rPr>
                <w:rFonts w:ascii="仿宋"/>
                <w:sz w:val="24"/>
              </w:rPr>
              <w:t>9</w:t>
            </w:r>
          </w:p>
        </w:tc>
        <w:tc>
          <w:tcPr>
            <w:tcW w:w="1250" w:type="dxa"/>
            <w:vMerge w:val="continue"/>
            <w:tcBorders>
              <w:top w:val="nil"/>
            </w:tcBorders>
          </w:tcPr>
          <w:p>
            <w:pPr>
              <w:rPr>
                <w:sz w:val="2"/>
                <w:szCs w:val="2"/>
              </w:rPr>
            </w:pPr>
          </w:p>
        </w:tc>
        <w:tc>
          <w:tcPr>
            <w:tcW w:w="1250" w:type="dxa"/>
          </w:tcPr>
          <w:p>
            <w:pPr>
              <w:pStyle w:val="18"/>
              <w:spacing w:before="200"/>
              <w:ind w:left="124" w:right="115"/>
              <w:rPr>
                <w:rFonts w:hint="eastAsia" w:ascii="仿宋" w:eastAsia="仿宋"/>
                <w:sz w:val="24"/>
              </w:rPr>
            </w:pPr>
            <w:r>
              <w:rPr>
                <w:rFonts w:hint="eastAsia" w:ascii="仿宋" w:eastAsia="仿宋"/>
                <w:sz w:val="24"/>
              </w:rPr>
              <w:t>嵩寮岩村</w:t>
            </w:r>
          </w:p>
        </w:tc>
        <w:tc>
          <w:tcPr>
            <w:tcW w:w="1250" w:type="dxa"/>
          </w:tcPr>
          <w:p>
            <w:pPr>
              <w:pStyle w:val="18"/>
              <w:spacing w:before="200"/>
              <w:ind w:left="565"/>
              <w:jc w:val="left"/>
              <w:rPr>
                <w:rFonts w:ascii="仿宋"/>
                <w:sz w:val="24"/>
              </w:rPr>
            </w:pPr>
            <w:r>
              <w:rPr>
                <w:rFonts w:ascii="仿宋"/>
                <w:sz w:val="24"/>
              </w:rPr>
              <w:t>5</w:t>
            </w:r>
          </w:p>
        </w:tc>
        <w:tc>
          <w:tcPr>
            <w:tcW w:w="1250" w:type="dxa"/>
          </w:tcPr>
          <w:p>
            <w:pPr>
              <w:pStyle w:val="18"/>
              <w:spacing w:before="200"/>
              <w:ind w:right="492"/>
              <w:jc w:val="right"/>
              <w:rPr>
                <w:rFonts w:ascii="仿宋"/>
                <w:sz w:val="24"/>
              </w:rPr>
            </w:pPr>
            <w:r>
              <w:rPr>
                <w:rFonts w:ascii="仿宋"/>
                <w:sz w:val="24"/>
              </w:rPr>
              <w:t>20</w:t>
            </w:r>
          </w:p>
        </w:tc>
        <w:tc>
          <w:tcPr>
            <w:tcW w:w="1949" w:type="dxa"/>
          </w:tcPr>
          <w:p>
            <w:pPr>
              <w:pStyle w:val="18"/>
              <w:spacing w:before="8"/>
              <w:jc w:val="left"/>
              <w:rPr>
                <w:b/>
                <w:sz w:val="16"/>
              </w:rPr>
            </w:pPr>
          </w:p>
          <w:p>
            <w:pPr>
              <w:pStyle w:val="18"/>
              <w:ind w:left="292" w:right="285"/>
              <w:rPr>
                <w:sz w:val="22"/>
              </w:rPr>
            </w:pPr>
            <w:r>
              <w:rPr>
                <w:sz w:val="22"/>
              </w:rPr>
              <w:t>村委会</w:t>
            </w:r>
          </w:p>
        </w:tc>
        <w:tc>
          <w:tcPr>
            <w:tcW w:w="1730" w:type="dxa"/>
          </w:tcPr>
          <w:p>
            <w:pPr>
              <w:pStyle w:val="18"/>
              <w:spacing w:before="8"/>
              <w:jc w:val="left"/>
              <w:rPr>
                <w:b/>
                <w:sz w:val="16"/>
              </w:rPr>
            </w:pPr>
          </w:p>
          <w:p>
            <w:pPr>
              <w:pStyle w:val="18"/>
              <w:ind w:left="123" w:right="114"/>
              <w:rPr>
                <w:sz w:val="22"/>
              </w:rPr>
            </w:pPr>
            <w:r>
              <w:rPr>
                <w:sz w:val="22"/>
              </w:rPr>
              <w:t>朱开泉</w:t>
            </w:r>
          </w:p>
        </w:tc>
        <w:tc>
          <w:tcPr>
            <w:tcW w:w="1814" w:type="dxa"/>
          </w:tcPr>
          <w:p>
            <w:pPr>
              <w:pStyle w:val="18"/>
              <w:spacing w:before="8"/>
              <w:jc w:val="left"/>
              <w:rPr>
                <w:b/>
                <w:sz w:val="16"/>
              </w:rPr>
            </w:pPr>
          </w:p>
          <w:p>
            <w:pPr>
              <w:pStyle w:val="18"/>
              <w:ind w:left="283" w:right="271"/>
              <w:rPr>
                <w:sz w:val="22"/>
              </w:rPr>
            </w:pPr>
            <w:r>
              <w:rPr>
                <w:sz w:val="22"/>
              </w:rPr>
              <w:t>153</w:t>
            </w:r>
            <w:r>
              <w:rPr>
                <w:rFonts w:hint="eastAsia"/>
                <w:sz w:val="22"/>
                <w:lang w:val="en-US" w:eastAsia="zh-CN"/>
              </w:rPr>
              <w:t>****</w:t>
            </w:r>
            <w:r>
              <w:rPr>
                <w:sz w:val="22"/>
              </w:rPr>
              <w:t>1161</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1250" w:type="dxa"/>
          </w:tcPr>
          <w:p>
            <w:pPr>
              <w:pStyle w:val="18"/>
              <w:spacing w:before="200"/>
              <w:ind w:left="123" w:right="115"/>
              <w:rPr>
                <w:rFonts w:ascii="仿宋"/>
                <w:sz w:val="24"/>
              </w:rPr>
            </w:pPr>
            <w:r>
              <w:rPr>
                <w:rFonts w:ascii="仿宋"/>
                <w:sz w:val="24"/>
              </w:rPr>
              <w:t>10</w:t>
            </w:r>
          </w:p>
        </w:tc>
        <w:tc>
          <w:tcPr>
            <w:tcW w:w="1250" w:type="dxa"/>
            <w:vMerge w:val="continue"/>
            <w:tcBorders>
              <w:top w:val="nil"/>
            </w:tcBorders>
          </w:tcPr>
          <w:p>
            <w:pPr>
              <w:rPr>
                <w:sz w:val="2"/>
                <w:szCs w:val="2"/>
              </w:rPr>
            </w:pPr>
          </w:p>
        </w:tc>
        <w:tc>
          <w:tcPr>
            <w:tcW w:w="1250" w:type="dxa"/>
          </w:tcPr>
          <w:p>
            <w:pPr>
              <w:pStyle w:val="18"/>
              <w:spacing w:before="200"/>
              <w:ind w:left="124" w:right="115"/>
              <w:rPr>
                <w:rFonts w:hint="eastAsia" w:ascii="仿宋" w:eastAsia="仿宋"/>
                <w:sz w:val="24"/>
              </w:rPr>
            </w:pPr>
            <w:r>
              <w:rPr>
                <w:rFonts w:hint="eastAsia" w:ascii="仿宋" w:eastAsia="仿宋"/>
                <w:sz w:val="24"/>
              </w:rPr>
              <w:t>长岭村</w:t>
            </w:r>
          </w:p>
        </w:tc>
        <w:tc>
          <w:tcPr>
            <w:tcW w:w="1250" w:type="dxa"/>
          </w:tcPr>
          <w:p>
            <w:pPr>
              <w:pStyle w:val="18"/>
              <w:spacing w:before="200"/>
              <w:ind w:left="565"/>
              <w:jc w:val="left"/>
              <w:rPr>
                <w:rFonts w:ascii="仿宋"/>
                <w:sz w:val="24"/>
              </w:rPr>
            </w:pPr>
            <w:r>
              <w:rPr>
                <w:rFonts w:ascii="仿宋"/>
                <w:sz w:val="24"/>
              </w:rPr>
              <w:t>6</w:t>
            </w:r>
          </w:p>
        </w:tc>
        <w:tc>
          <w:tcPr>
            <w:tcW w:w="1250" w:type="dxa"/>
          </w:tcPr>
          <w:p>
            <w:pPr>
              <w:pStyle w:val="18"/>
              <w:spacing w:before="200"/>
              <w:ind w:right="492"/>
              <w:jc w:val="right"/>
              <w:rPr>
                <w:rFonts w:ascii="仿宋"/>
                <w:sz w:val="24"/>
              </w:rPr>
            </w:pPr>
            <w:r>
              <w:rPr>
                <w:rFonts w:ascii="仿宋"/>
                <w:sz w:val="24"/>
              </w:rPr>
              <w:t>15</w:t>
            </w:r>
          </w:p>
        </w:tc>
        <w:tc>
          <w:tcPr>
            <w:tcW w:w="1949" w:type="dxa"/>
          </w:tcPr>
          <w:p>
            <w:pPr>
              <w:pStyle w:val="18"/>
              <w:spacing w:before="8"/>
              <w:jc w:val="left"/>
              <w:rPr>
                <w:b/>
                <w:sz w:val="16"/>
              </w:rPr>
            </w:pPr>
          </w:p>
          <w:p>
            <w:pPr>
              <w:pStyle w:val="18"/>
              <w:ind w:left="292" w:right="285"/>
              <w:rPr>
                <w:sz w:val="22"/>
              </w:rPr>
            </w:pPr>
            <w:r>
              <w:rPr>
                <w:sz w:val="22"/>
              </w:rPr>
              <w:t>村委会</w:t>
            </w:r>
          </w:p>
        </w:tc>
        <w:tc>
          <w:tcPr>
            <w:tcW w:w="1730" w:type="dxa"/>
          </w:tcPr>
          <w:p>
            <w:pPr>
              <w:pStyle w:val="18"/>
              <w:spacing w:before="8"/>
              <w:jc w:val="left"/>
              <w:rPr>
                <w:b/>
                <w:sz w:val="16"/>
              </w:rPr>
            </w:pPr>
          </w:p>
          <w:p>
            <w:pPr>
              <w:pStyle w:val="18"/>
              <w:ind w:left="123" w:right="111"/>
              <w:rPr>
                <w:sz w:val="22"/>
              </w:rPr>
            </w:pPr>
            <w:r>
              <w:rPr>
                <w:sz w:val="22"/>
              </w:rPr>
              <w:t>王松</w:t>
            </w:r>
          </w:p>
        </w:tc>
        <w:tc>
          <w:tcPr>
            <w:tcW w:w="1814" w:type="dxa"/>
          </w:tcPr>
          <w:p>
            <w:pPr>
              <w:pStyle w:val="18"/>
              <w:spacing w:before="8"/>
              <w:jc w:val="left"/>
              <w:rPr>
                <w:b/>
                <w:sz w:val="16"/>
              </w:rPr>
            </w:pPr>
          </w:p>
          <w:p>
            <w:pPr>
              <w:pStyle w:val="18"/>
              <w:ind w:left="283" w:right="271"/>
              <w:rPr>
                <w:sz w:val="22"/>
              </w:rPr>
            </w:pPr>
            <w:r>
              <w:rPr>
                <w:sz w:val="22"/>
              </w:rPr>
              <w:t>153</w:t>
            </w:r>
            <w:r>
              <w:rPr>
                <w:rFonts w:hint="eastAsia"/>
                <w:sz w:val="22"/>
                <w:lang w:val="en-US" w:eastAsia="zh-CN"/>
              </w:rPr>
              <w:t>****</w:t>
            </w:r>
            <w:r>
              <w:rPr>
                <w:sz w:val="22"/>
              </w:rPr>
              <w:t>5538</w:t>
            </w:r>
          </w:p>
        </w:tc>
        <w:tc>
          <w:tcPr>
            <w:tcW w:w="1250" w:type="dxa"/>
          </w:tcPr>
          <w:p>
            <w:pPr>
              <w:pStyle w:val="18"/>
              <w:jc w:val="left"/>
              <w:rPr>
                <w:rFonts w:ascii="Times New Roman"/>
                <w:sz w:val="22"/>
              </w:rPr>
            </w:pPr>
          </w:p>
        </w:tc>
      </w:tr>
    </w:tbl>
    <w:p>
      <w:pPr>
        <w:spacing w:after="0"/>
        <w:jc w:val="left"/>
        <w:rPr>
          <w:rFonts w:ascii="Times New Roman"/>
          <w:sz w:val="22"/>
        </w:rPr>
        <w:sectPr>
          <w:headerReference r:id="rId23" w:type="even"/>
          <w:footerReference r:id="rId24" w:type="even"/>
          <w:pgSz w:w="16840" w:h="11910" w:orient="landscape"/>
          <w:pgMar w:top="1220" w:right="1300" w:bottom="1220" w:left="1300" w:header="1026" w:footer="1021" w:gutter="0"/>
          <w:pgNumType w:start="66"/>
          <w:cols w:space="720" w:num="1"/>
        </w:sectPr>
      </w:pPr>
    </w:p>
    <w:p>
      <w:pPr>
        <w:spacing w:before="56"/>
        <w:ind w:left="0" w:right="108" w:firstLine="0"/>
        <w:jc w:val="right"/>
        <w:rPr>
          <w:b/>
          <w:sz w:val="18"/>
        </w:rPr>
      </w:pPr>
      <w:r>
        <w:rPr>
          <w:b/>
          <w:w w:val="95"/>
          <w:sz w:val="18"/>
        </w:rPr>
        <w:t>金安区山洪灾害防御应急预案</w:t>
      </w:r>
    </w:p>
    <w:p>
      <w:pPr>
        <w:pStyle w:val="7"/>
        <w:spacing w:line="20" w:lineRule="exact"/>
        <w:ind w:left="109"/>
        <w:rPr>
          <w:sz w:val="2"/>
        </w:rPr>
      </w:pPr>
      <w:r>
        <w:rPr>
          <w:sz w:val="2"/>
        </w:rPr>
        <mc:AlternateContent>
          <mc:Choice Requires="wpg">
            <w:drawing>
              <wp:inline distT="0" distB="0" distL="114300" distR="114300">
                <wp:extent cx="8892540" cy="9525"/>
                <wp:effectExtent l="0" t="0" r="0" b="0"/>
                <wp:docPr id="13" name="组合 8"/>
                <wp:cNvGraphicFramePr/>
                <a:graphic xmlns:a="http://schemas.openxmlformats.org/drawingml/2006/main">
                  <a:graphicData uri="http://schemas.microsoft.com/office/word/2010/wordprocessingGroup">
                    <wpg:wgp>
                      <wpg:cNvGrpSpPr/>
                      <wpg:grpSpPr>
                        <a:xfrm>
                          <a:off x="0" y="0"/>
                          <a:ext cx="8892540" cy="9525"/>
                          <a:chOff x="0" y="0"/>
                          <a:chExt cx="14004" cy="15"/>
                        </a:xfrm>
                      </wpg:grpSpPr>
                      <wps:wsp>
                        <wps:cNvPr id="12" name="直线 9"/>
                        <wps:cNvCnPr/>
                        <wps:spPr>
                          <a:xfrm>
                            <a:off x="0" y="7"/>
                            <a:ext cx="14004"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8" o:spid="_x0000_s1026" o:spt="203" style="height:0.75pt;width:700.2pt;" coordsize="14004,15" o:gfxdata="UEsDBAoAAAAAAIdO4kAAAAAAAAAAAAAAAAAEAAAAZHJzL1BLAwQUAAAACACHTuJA5IRyxdQAAAAE&#10;AQAADwAAAGRycy9kb3ducmV2LnhtbE2PQWvCQBCF74X+h2UKvdXdWJUSsxGRticpVIXibcyOSTA7&#10;G7Jrov++ay/1MrzhDe99ky0uthE9db52rCEZKRDEhTM1lxp224+XNxA+IBtsHJOGK3lY5I8PGabG&#10;DfxN/SaUIoawT1FDFUKbSumLiiz6kWuJo3d0ncUQ166UpsMhhttGjpWaSYs1x4YKW1pVVJw2Z6vh&#10;c8Bh+Zq89+vTcXXdb6dfP+uEtH5+StQcRKBL+D+GG35EhzwyHdyZjReNhvhI+Js3b6LUBMQhqinI&#10;PJP38PkvUEsDBBQAAAAIAIdO4kBTlO5sTwIAAAIFAAAOAAAAZHJzL2Uyb0RvYy54bWyllL1u2zAQ&#10;x/cCfQeCey3JtVtbsJwhTrwUbYC0D0BTlESAXyBpy947dOze1+jUDnmaIq/RIyUriYMARutB5sfd&#10;8f6/43FxsZcC7Zh1XKsCZ6MUI6aoLrmqC/zl8/WbGUbOE1USoRUr8IE5fLF8/WrRmpyNdaNFySyC&#10;IMrlrSlw473Jk8TRhkniRtowBZuVtpJ4mNo6KS1pIboUyThN3yWttqWxmjLnYHXVbeI+oj0noK4q&#10;TtlK061kyndRLRPEgyTXcOPwMmZbVYz6T1XlmEeiwKDUxy8cAuNN+CbLBclrS0zDaZ8COSeFE02S&#10;cAWHDqFWxBO0tfxZKMmp1U5XfkS1TDohkQioyNITNmurtyZqqfO2NgN0KNQJ9X8OSz/ubiziJdyE&#10;txgpIqHi97+//vn+Dc0CnNbUOdisrbk1N7ZfqLtZ0LuvrAz/oATtI9bDgJXtPaKwOJvNx9MJEKew&#10;N5+Opx112kBpnjnR5qp3yyZpOumcsuiSHI9LQlZDEq2Bi+ge6Lj/o3PbEMMidBeUH+mMBzo/ft7/&#10;ukPzjk60uVQ9Gpc7oPQil/ed8COXRwLjRRz0kdxY59dMSxQGBRZchZRITnYfnIcqgOnRJCwLhVpA&#10;m00CLwJNWUEzwFAaKKxTdfR1WvDymgsRPJytN5fCoh0JjRF/ITmI+8QsHLIiruns4lanoWGkvFIl&#10;8gcDN0bBS4FDCpKVGAkGD0sYQUCSe8LFOZZwtFCQQShnRzGMNro8QAm2xvK6ARJZzLIvebSOrREz&#10;79s49N7jebR6eLqW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khHLF1AAAAAQBAAAPAAAAAAAA&#10;AAEAIAAAACIAAABkcnMvZG93bnJldi54bWxQSwECFAAUAAAACACHTuJAU5TubE8CAAACBQAADgAA&#10;AAAAAAABACAAAAAjAQAAZHJzL2Uyb0RvYy54bWxQSwUGAAAAAAYABgBZAQAA5AUAAAAA&#10;">
                <o:lock v:ext="edit" aspectratio="f"/>
                <v:line id="直线 9" o:spid="_x0000_s1026" o:spt="20" style="position:absolute;left:0;top:7;height:0;width:14004;" filled="f" stroked="t" coordsize="21600,21600" o:gfxdata="UEsDBAoAAAAAAIdO4kAAAAAAAAAAAAAAAAAEAAAAZHJzL1BLAwQUAAAACACHTuJAZEFH47oAAADb&#10;AAAADwAAAGRycy9kb3ducmV2LnhtbEVPzWoCMRC+F3yHMEJvNasHW1ajB9mCiId29QGGzXQTupks&#10;m6mrPn1TKHibj+931ttr6NSFhuQjG5jPClDETbSeWwPn0/vLG6gkyBa7yGTgRgm2m8nTGksbR/6k&#10;Sy2tyiGcSjTgRPpS69Q4CphmsSfO3FccAkqGQ6vtgGMOD51eFMVSB/ScGxz2tHPUfNc/wUD9cRyX&#10;h/t9rF5rj0nEu6raGfM8nRcrUEJXeYj/3Xub5y/g75d8gN7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QUfj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w10:wrap type="none"/>
                <w10:anchorlock/>
              </v:group>
            </w:pict>
          </mc:Fallback>
        </mc:AlternateContent>
      </w:r>
    </w:p>
    <w:p>
      <w:pPr>
        <w:pStyle w:val="7"/>
        <w:spacing w:before="10"/>
        <w:rPr>
          <w:b/>
          <w:sz w:val="15"/>
        </w:rPr>
      </w:pPr>
    </w:p>
    <w:tbl>
      <w:tblPr>
        <w:tblStyle w:val="14"/>
        <w:tblW w:w="0" w:type="auto"/>
        <w:tblInd w:w="6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0"/>
        <w:gridCol w:w="1250"/>
        <w:gridCol w:w="1250"/>
        <w:gridCol w:w="1250"/>
        <w:gridCol w:w="1250"/>
        <w:gridCol w:w="1949"/>
        <w:gridCol w:w="1730"/>
        <w:gridCol w:w="1814"/>
        <w:gridCol w:w="1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250" w:type="dxa"/>
          </w:tcPr>
          <w:p>
            <w:pPr>
              <w:pStyle w:val="18"/>
              <w:spacing w:before="201"/>
              <w:ind w:left="123" w:right="115"/>
              <w:rPr>
                <w:rFonts w:hint="eastAsia" w:ascii="仿宋" w:eastAsia="仿宋"/>
                <w:sz w:val="24"/>
              </w:rPr>
            </w:pPr>
            <w:r>
              <w:rPr>
                <w:rFonts w:hint="eastAsia" w:ascii="仿宋" w:eastAsia="仿宋"/>
                <w:sz w:val="24"/>
              </w:rPr>
              <w:t>序号</w:t>
            </w:r>
          </w:p>
        </w:tc>
        <w:tc>
          <w:tcPr>
            <w:tcW w:w="1250" w:type="dxa"/>
          </w:tcPr>
          <w:p>
            <w:pPr>
              <w:pStyle w:val="18"/>
              <w:spacing w:before="201"/>
              <w:ind w:left="384"/>
              <w:jc w:val="left"/>
              <w:rPr>
                <w:rFonts w:hint="eastAsia" w:ascii="仿宋" w:eastAsia="仿宋"/>
                <w:sz w:val="24"/>
              </w:rPr>
            </w:pPr>
            <w:r>
              <w:rPr>
                <w:rFonts w:hint="eastAsia" w:ascii="仿宋" w:eastAsia="仿宋"/>
                <w:sz w:val="24"/>
              </w:rPr>
              <w:t>乡镇</w:t>
            </w:r>
          </w:p>
        </w:tc>
        <w:tc>
          <w:tcPr>
            <w:tcW w:w="1250" w:type="dxa"/>
          </w:tcPr>
          <w:p>
            <w:pPr>
              <w:pStyle w:val="18"/>
              <w:spacing w:before="201"/>
              <w:ind w:left="124" w:right="115"/>
              <w:rPr>
                <w:rFonts w:hint="eastAsia" w:ascii="仿宋" w:eastAsia="仿宋"/>
                <w:sz w:val="24"/>
              </w:rPr>
            </w:pPr>
            <w:r>
              <w:rPr>
                <w:rFonts w:hint="eastAsia" w:ascii="仿宋" w:eastAsia="仿宋"/>
                <w:sz w:val="24"/>
              </w:rPr>
              <w:t>行政村</w:t>
            </w:r>
          </w:p>
        </w:tc>
        <w:tc>
          <w:tcPr>
            <w:tcW w:w="1250" w:type="dxa"/>
          </w:tcPr>
          <w:p>
            <w:pPr>
              <w:pStyle w:val="18"/>
              <w:spacing w:before="201"/>
              <w:ind w:left="505"/>
              <w:jc w:val="left"/>
              <w:rPr>
                <w:rFonts w:hint="eastAsia" w:ascii="仿宋" w:eastAsia="仿宋"/>
                <w:sz w:val="24"/>
              </w:rPr>
            </w:pPr>
            <w:r>
              <w:rPr>
                <w:rFonts w:hint="eastAsia" w:ascii="仿宋" w:eastAsia="仿宋"/>
                <w:sz w:val="24"/>
              </w:rPr>
              <w:t>户</w:t>
            </w:r>
          </w:p>
        </w:tc>
        <w:tc>
          <w:tcPr>
            <w:tcW w:w="1250" w:type="dxa"/>
          </w:tcPr>
          <w:p>
            <w:pPr>
              <w:pStyle w:val="18"/>
              <w:spacing w:before="201"/>
              <w:ind w:left="11"/>
              <w:rPr>
                <w:rFonts w:hint="eastAsia" w:ascii="仿宋" w:eastAsia="仿宋"/>
                <w:sz w:val="24"/>
              </w:rPr>
            </w:pPr>
            <w:r>
              <w:rPr>
                <w:rFonts w:hint="eastAsia" w:ascii="仿宋" w:eastAsia="仿宋"/>
                <w:sz w:val="24"/>
              </w:rPr>
              <w:t>人</w:t>
            </w:r>
          </w:p>
        </w:tc>
        <w:tc>
          <w:tcPr>
            <w:tcW w:w="1949" w:type="dxa"/>
          </w:tcPr>
          <w:p>
            <w:pPr>
              <w:pStyle w:val="18"/>
              <w:spacing w:before="201"/>
              <w:ind w:left="294" w:right="285"/>
              <w:rPr>
                <w:rFonts w:hint="eastAsia" w:ascii="仿宋" w:eastAsia="仿宋"/>
                <w:sz w:val="24"/>
              </w:rPr>
            </w:pPr>
            <w:r>
              <w:rPr>
                <w:rFonts w:hint="eastAsia" w:ascii="仿宋" w:eastAsia="仿宋"/>
                <w:sz w:val="24"/>
              </w:rPr>
              <w:t>安置点</w:t>
            </w:r>
          </w:p>
        </w:tc>
        <w:tc>
          <w:tcPr>
            <w:tcW w:w="1730" w:type="dxa"/>
          </w:tcPr>
          <w:p>
            <w:pPr>
              <w:pStyle w:val="18"/>
              <w:spacing w:before="201"/>
              <w:ind w:left="123" w:right="116"/>
              <w:rPr>
                <w:rFonts w:hint="eastAsia" w:ascii="仿宋" w:eastAsia="仿宋"/>
                <w:sz w:val="24"/>
              </w:rPr>
            </w:pPr>
            <w:r>
              <w:rPr>
                <w:rFonts w:hint="eastAsia" w:ascii="仿宋" w:eastAsia="仿宋"/>
                <w:sz w:val="24"/>
              </w:rPr>
              <w:t>村主要责任人</w:t>
            </w:r>
          </w:p>
        </w:tc>
        <w:tc>
          <w:tcPr>
            <w:tcW w:w="1814" w:type="dxa"/>
          </w:tcPr>
          <w:p>
            <w:pPr>
              <w:pStyle w:val="18"/>
              <w:spacing w:before="201"/>
              <w:ind w:left="281" w:right="271"/>
              <w:rPr>
                <w:rFonts w:hint="eastAsia" w:ascii="仿宋" w:eastAsia="仿宋"/>
                <w:sz w:val="24"/>
              </w:rPr>
            </w:pPr>
            <w:r>
              <w:rPr>
                <w:rFonts w:hint="eastAsia" w:ascii="仿宋" w:eastAsia="仿宋"/>
                <w:sz w:val="24"/>
              </w:rPr>
              <w:t>联系方式</w:t>
            </w:r>
          </w:p>
        </w:tc>
        <w:tc>
          <w:tcPr>
            <w:tcW w:w="1250" w:type="dxa"/>
          </w:tcPr>
          <w:p>
            <w:pPr>
              <w:pStyle w:val="18"/>
              <w:spacing w:before="201"/>
              <w:ind w:left="384"/>
              <w:jc w:val="left"/>
              <w:rPr>
                <w:rFonts w:hint="eastAsia" w:ascii="仿宋" w:eastAsia="仿宋"/>
                <w:sz w:val="24"/>
              </w:rPr>
            </w:pPr>
            <w:r>
              <w:rPr>
                <w:rFonts w:hint="eastAsia" w:ascii="仿宋" w:eastAsia="仿宋"/>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250" w:type="dxa"/>
          </w:tcPr>
          <w:p>
            <w:pPr>
              <w:pStyle w:val="18"/>
              <w:spacing w:before="200"/>
              <w:ind w:left="123" w:right="115"/>
              <w:rPr>
                <w:rFonts w:ascii="仿宋"/>
                <w:sz w:val="24"/>
              </w:rPr>
            </w:pPr>
            <w:r>
              <w:rPr>
                <w:rFonts w:ascii="仿宋"/>
                <w:sz w:val="24"/>
              </w:rPr>
              <w:t>11</w:t>
            </w:r>
          </w:p>
        </w:tc>
        <w:tc>
          <w:tcPr>
            <w:tcW w:w="1250" w:type="dxa"/>
            <w:vMerge w:val="restart"/>
          </w:tcPr>
          <w:p>
            <w:pPr>
              <w:pStyle w:val="18"/>
              <w:jc w:val="left"/>
              <w:rPr>
                <w:rFonts w:ascii="仿宋"/>
                <w:b/>
                <w:sz w:val="24"/>
              </w:rPr>
            </w:pPr>
          </w:p>
          <w:p>
            <w:pPr>
              <w:pStyle w:val="18"/>
              <w:spacing w:before="7"/>
              <w:jc w:val="left"/>
              <w:rPr>
                <w:rFonts w:ascii="仿宋"/>
                <w:b/>
                <w:sz w:val="19"/>
              </w:rPr>
            </w:pPr>
          </w:p>
          <w:p>
            <w:pPr>
              <w:pStyle w:val="18"/>
              <w:ind w:left="144"/>
              <w:jc w:val="left"/>
              <w:rPr>
                <w:rFonts w:hint="eastAsia" w:ascii="仿宋" w:eastAsia="仿宋"/>
                <w:sz w:val="24"/>
              </w:rPr>
            </w:pPr>
            <w:r>
              <w:rPr>
                <w:rFonts w:hint="eastAsia" w:ascii="仿宋" w:eastAsia="仿宋"/>
                <w:sz w:val="24"/>
              </w:rPr>
              <w:t>横塘岗乡</w:t>
            </w:r>
          </w:p>
        </w:tc>
        <w:tc>
          <w:tcPr>
            <w:tcW w:w="1250" w:type="dxa"/>
          </w:tcPr>
          <w:p>
            <w:pPr>
              <w:pStyle w:val="18"/>
              <w:spacing w:before="200"/>
              <w:ind w:left="124" w:right="115"/>
              <w:rPr>
                <w:rFonts w:hint="eastAsia" w:ascii="仿宋" w:eastAsia="仿宋"/>
                <w:sz w:val="24"/>
              </w:rPr>
            </w:pPr>
            <w:r>
              <w:rPr>
                <w:rFonts w:hint="eastAsia" w:ascii="仿宋" w:eastAsia="仿宋"/>
                <w:sz w:val="24"/>
              </w:rPr>
              <w:t>凤凰台村</w:t>
            </w:r>
          </w:p>
        </w:tc>
        <w:tc>
          <w:tcPr>
            <w:tcW w:w="1250" w:type="dxa"/>
          </w:tcPr>
          <w:p>
            <w:pPr>
              <w:pStyle w:val="18"/>
              <w:spacing w:before="200"/>
              <w:ind w:left="505"/>
              <w:jc w:val="left"/>
              <w:rPr>
                <w:rFonts w:ascii="仿宋"/>
                <w:sz w:val="24"/>
              </w:rPr>
            </w:pPr>
            <w:r>
              <w:rPr>
                <w:rFonts w:ascii="仿宋"/>
                <w:sz w:val="24"/>
              </w:rPr>
              <w:t>13</w:t>
            </w:r>
          </w:p>
        </w:tc>
        <w:tc>
          <w:tcPr>
            <w:tcW w:w="1250" w:type="dxa"/>
          </w:tcPr>
          <w:p>
            <w:pPr>
              <w:pStyle w:val="18"/>
              <w:spacing w:before="200"/>
              <w:ind w:left="124" w:right="113"/>
              <w:rPr>
                <w:rFonts w:ascii="仿宋"/>
                <w:sz w:val="24"/>
              </w:rPr>
            </w:pPr>
            <w:r>
              <w:rPr>
                <w:rFonts w:ascii="仿宋"/>
                <w:sz w:val="24"/>
              </w:rPr>
              <w:t>27</w:t>
            </w:r>
          </w:p>
        </w:tc>
        <w:tc>
          <w:tcPr>
            <w:tcW w:w="1949" w:type="dxa"/>
          </w:tcPr>
          <w:p>
            <w:pPr>
              <w:pStyle w:val="18"/>
              <w:spacing w:before="8"/>
              <w:jc w:val="left"/>
              <w:rPr>
                <w:rFonts w:ascii="仿宋"/>
                <w:b/>
                <w:sz w:val="16"/>
              </w:rPr>
            </w:pPr>
          </w:p>
          <w:p>
            <w:pPr>
              <w:pStyle w:val="18"/>
              <w:ind w:left="292" w:right="285"/>
              <w:rPr>
                <w:sz w:val="22"/>
              </w:rPr>
            </w:pPr>
            <w:r>
              <w:rPr>
                <w:sz w:val="22"/>
              </w:rPr>
              <w:t>村委会</w:t>
            </w:r>
          </w:p>
        </w:tc>
        <w:tc>
          <w:tcPr>
            <w:tcW w:w="1730" w:type="dxa"/>
          </w:tcPr>
          <w:p>
            <w:pPr>
              <w:pStyle w:val="18"/>
              <w:spacing w:before="8"/>
              <w:jc w:val="left"/>
              <w:rPr>
                <w:rFonts w:ascii="仿宋"/>
                <w:b/>
                <w:sz w:val="16"/>
              </w:rPr>
            </w:pPr>
          </w:p>
          <w:p>
            <w:pPr>
              <w:pStyle w:val="18"/>
              <w:ind w:left="123" w:right="114"/>
              <w:rPr>
                <w:sz w:val="22"/>
              </w:rPr>
            </w:pPr>
            <w:r>
              <w:rPr>
                <w:sz w:val="22"/>
              </w:rPr>
              <w:t>倪昌云</w:t>
            </w:r>
          </w:p>
        </w:tc>
        <w:tc>
          <w:tcPr>
            <w:tcW w:w="1814" w:type="dxa"/>
          </w:tcPr>
          <w:p>
            <w:pPr>
              <w:pStyle w:val="18"/>
              <w:spacing w:before="8"/>
              <w:jc w:val="left"/>
              <w:rPr>
                <w:rFonts w:ascii="仿宋"/>
                <w:b/>
                <w:sz w:val="16"/>
              </w:rPr>
            </w:pPr>
          </w:p>
          <w:p>
            <w:pPr>
              <w:pStyle w:val="18"/>
              <w:ind w:left="283" w:right="271"/>
              <w:rPr>
                <w:sz w:val="22"/>
              </w:rPr>
            </w:pPr>
            <w:r>
              <w:rPr>
                <w:sz w:val="22"/>
              </w:rPr>
              <w:t>180</w:t>
            </w:r>
            <w:r>
              <w:rPr>
                <w:rFonts w:hint="eastAsia"/>
                <w:sz w:val="22"/>
                <w:lang w:val="en-US" w:eastAsia="zh-CN"/>
              </w:rPr>
              <w:t>****</w:t>
            </w:r>
            <w:r>
              <w:rPr>
                <w:sz w:val="22"/>
              </w:rPr>
              <w:t>5137</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250" w:type="dxa"/>
          </w:tcPr>
          <w:p>
            <w:pPr>
              <w:pStyle w:val="18"/>
              <w:spacing w:before="200"/>
              <w:ind w:left="123" w:right="115"/>
              <w:rPr>
                <w:rFonts w:ascii="仿宋"/>
                <w:sz w:val="24"/>
              </w:rPr>
            </w:pPr>
            <w:r>
              <w:rPr>
                <w:rFonts w:ascii="仿宋"/>
                <w:sz w:val="24"/>
              </w:rPr>
              <w:t>12</w:t>
            </w:r>
          </w:p>
        </w:tc>
        <w:tc>
          <w:tcPr>
            <w:tcW w:w="1250" w:type="dxa"/>
            <w:vMerge w:val="continue"/>
            <w:tcBorders>
              <w:top w:val="nil"/>
            </w:tcBorders>
          </w:tcPr>
          <w:p>
            <w:pPr>
              <w:rPr>
                <w:sz w:val="2"/>
                <w:szCs w:val="2"/>
              </w:rPr>
            </w:pPr>
          </w:p>
        </w:tc>
        <w:tc>
          <w:tcPr>
            <w:tcW w:w="1250" w:type="dxa"/>
          </w:tcPr>
          <w:p>
            <w:pPr>
              <w:pStyle w:val="18"/>
              <w:spacing w:before="200"/>
              <w:ind w:left="124" w:right="115"/>
              <w:rPr>
                <w:rFonts w:hint="eastAsia" w:ascii="仿宋" w:eastAsia="仿宋"/>
                <w:sz w:val="24"/>
              </w:rPr>
            </w:pPr>
            <w:r>
              <w:rPr>
                <w:rFonts w:hint="eastAsia" w:ascii="仿宋" w:eastAsia="仿宋"/>
                <w:sz w:val="24"/>
              </w:rPr>
              <w:t>龙王岩村</w:t>
            </w:r>
          </w:p>
        </w:tc>
        <w:tc>
          <w:tcPr>
            <w:tcW w:w="1250" w:type="dxa"/>
          </w:tcPr>
          <w:p>
            <w:pPr>
              <w:pStyle w:val="18"/>
              <w:spacing w:before="200"/>
              <w:ind w:left="565"/>
              <w:jc w:val="left"/>
              <w:rPr>
                <w:rFonts w:ascii="仿宋"/>
                <w:sz w:val="24"/>
              </w:rPr>
            </w:pPr>
            <w:r>
              <w:rPr>
                <w:rFonts w:ascii="仿宋"/>
                <w:sz w:val="24"/>
              </w:rPr>
              <w:t>4</w:t>
            </w:r>
          </w:p>
        </w:tc>
        <w:tc>
          <w:tcPr>
            <w:tcW w:w="1250" w:type="dxa"/>
          </w:tcPr>
          <w:p>
            <w:pPr>
              <w:pStyle w:val="18"/>
              <w:spacing w:before="200"/>
              <w:ind w:left="124" w:right="113"/>
              <w:rPr>
                <w:rFonts w:ascii="仿宋"/>
                <w:sz w:val="24"/>
              </w:rPr>
            </w:pPr>
            <w:r>
              <w:rPr>
                <w:rFonts w:ascii="仿宋"/>
                <w:sz w:val="24"/>
              </w:rPr>
              <w:t>12</w:t>
            </w:r>
          </w:p>
        </w:tc>
        <w:tc>
          <w:tcPr>
            <w:tcW w:w="1949" w:type="dxa"/>
          </w:tcPr>
          <w:p>
            <w:pPr>
              <w:pStyle w:val="18"/>
              <w:spacing w:before="8"/>
              <w:jc w:val="left"/>
              <w:rPr>
                <w:rFonts w:ascii="仿宋"/>
                <w:b/>
                <w:sz w:val="16"/>
              </w:rPr>
            </w:pPr>
          </w:p>
          <w:p>
            <w:pPr>
              <w:pStyle w:val="18"/>
              <w:ind w:left="292" w:right="285"/>
              <w:rPr>
                <w:sz w:val="22"/>
              </w:rPr>
            </w:pPr>
            <w:r>
              <w:rPr>
                <w:sz w:val="22"/>
              </w:rPr>
              <w:t>村委会</w:t>
            </w:r>
          </w:p>
        </w:tc>
        <w:tc>
          <w:tcPr>
            <w:tcW w:w="1730" w:type="dxa"/>
          </w:tcPr>
          <w:p>
            <w:pPr>
              <w:pStyle w:val="18"/>
              <w:spacing w:before="8"/>
              <w:jc w:val="left"/>
              <w:rPr>
                <w:rFonts w:ascii="仿宋"/>
                <w:b/>
                <w:sz w:val="16"/>
              </w:rPr>
            </w:pPr>
          </w:p>
          <w:p>
            <w:pPr>
              <w:pStyle w:val="18"/>
              <w:ind w:left="123" w:right="114"/>
              <w:rPr>
                <w:sz w:val="22"/>
              </w:rPr>
            </w:pPr>
            <w:r>
              <w:rPr>
                <w:sz w:val="22"/>
              </w:rPr>
              <w:t>霍超萍</w:t>
            </w:r>
          </w:p>
        </w:tc>
        <w:tc>
          <w:tcPr>
            <w:tcW w:w="1814" w:type="dxa"/>
          </w:tcPr>
          <w:p>
            <w:pPr>
              <w:pStyle w:val="18"/>
              <w:spacing w:before="8"/>
              <w:jc w:val="left"/>
              <w:rPr>
                <w:rFonts w:ascii="仿宋"/>
                <w:b/>
                <w:sz w:val="16"/>
              </w:rPr>
            </w:pPr>
          </w:p>
          <w:p>
            <w:pPr>
              <w:pStyle w:val="18"/>
              <w:ind w:left="283" w:right="271"/>
              <w:rPr>
                <w:sz w:val="22"/>
              </w:rPr>
            </w:pPr>
            <w:r>
              <w:rPr>
                <w:sz w:val="22"/>
              </w:rPr>
              <w:t>139</w:t>
            </w:r>
            <w:r>
              <w:rPr>
                <w:rFonts w:hint="eastAsia"/>
                <w:sz w:val="22"/>
                <w:lang w:val="en-US" w:eastAsia="zh-CN"/>
              </w:rPr>
              <w:t>****</w:t>
            </w:r>
            <w:r>
              <w:rPr>
                <w:sz w:val="22"/>
              </w:rPr>
              <w:t>8457</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8" w:hRule="atLeast"/>
        </w:trPr>
        <w:tc>
          <w:tcPr>
            <w:tcW w:w="1250" w:type="dxa"/>
          </w:tcPr>
          <w:p>
            <w:pPr>
              <w:pStyle w:val="18"/>
              <w:spacing w:before="5"/>
              <w:jc w:val="left"/>
              <w:rPr>
                <w:rFonts w:ascii="仿宋"/>
                <w:b/>
                <w:sz w:val="35"/>
              </w:rPr>
            </w:pPr>
          </w:p>
          <w:p>
            <w:pPr>
              <w:pStyle w:val="18"/>
              <w:ind w:left="123" w:right="115"/>
              <w:rPr>
                <w:rFonts w:ascii="仿宋"/>
                <w:sz w:val="24"/>
              </w:rPr>
            </w:pPr>
            <w:r>
              <w:rPr>
                <w:rFonts w:ascii="仿宋"/>
                <w:sz w:val="24"/>
              </w:rPr>
              <w:t>13</w:t>
            </w:r>
          </w:p>
        </w:tc>
        <w:tc>
          <w:tcPr>
            <w:tcW w:w="1250" w:type="dxa"/>
            <w:vMerge w:val="restart"/>
          </w:tcPr>
          <w:p>
            <w:pPr>
              <w:pStyle w:val="18"/>
              <w:jc w:val="left"/>
              <w:rPr>
                <w:rFonts w:ascii="仿宋"/>
                <w:b/>
                <w:sz w:val="24"/>
              </w:rPr>
            </w:pPr>
          </w:p>
          <w:p>
            <w:pPr>
              <w:pStyle w:val="18"/>
              <w:jc w:val="left"/>
              <w:rPr>
                <w:rFonts w:ascii="仿宋"/>
                <w:b/>
                <w:sz w:val="24"/>
              </w:rPr>
            </w:pPr>
          </w:p>
          <w:p>
            <w:pPr>
              <w:pStyle w:val="18"/>
              <w:jc w:val="left"/>
              <w:rPr>
                <w:rFonts w:ascii="仿宋"/>
                <w:b/>
                <w:sz w:val="24"/>
              </w:rPr>
            </w:pPr>
          </w:p>
          <w:p>
            <w:pPr>
              <w:pStyle w:val="18"/>
              <w:spacing w:before="8"/>
              <w:jc w:val="left"/>
              <w:rPr>
                <w:rFonts w:ascii="仿宋"/>
                <w:b/>
                <w:sz w:val="19"/>
              </w:rPr>
            </w:pPr>
          </w:p>
          <w:p>
            <w:pPr>
              <w:pStyle w:val="18"/>
              <w:ind w:left="144"/>
              <w:jc w:val="left"/>
              <w:rPr>
                <w:rFonts w:hint="eastAsia" w:ascii="仿宋" w:eastAsia="仿宋"/>
                <w:sz w:val="24"/>
              </w:rPr>
            </w:pPr>
            <w:r>
              <w:rPr>
                <w:rFonts w:hint="eastAsia" w:ascii="仿宋" w:eastAsia="仿宋"/>
                <w:sz w:val="24"/>
              </w:rPr>
              <w:t>毛坦厂镇</w:t>
            </w:r>
          </w:p>
        </w:tc>
        <w:tc>
          <w:tcPr>
            <w:tcW w:w="1250" w:type="dxa"/>
          </w:tcPr>
          <w:p>
            <w:pPr>
              <w:pStyle w:val="18"/>
              <w:spacing w:before="5"/>
              <w:jc w:val="left"/>
              <w:rPr>
                <w:rFonts w:ascii="仿宋"/>
                <w:b/>
                <w:sz w:val="35"/>
              </w:rPr>
            </w:pPr>
          </w:p>
          <w:p>
            <w:pPr>
              <w:pStyle w:val="18"/>
              <w:ind w:left="124" w:right="115"/>
              <w:rPr>
                <w:rFonts w:hint="eastAsia" w:ascii="仿宋" w:eastAsia="仿宋"/>
                <w:sz w:val="24"/>
              </w:rPr>
            </w:pPr>
            <w:r>
              <w:rPr>
                <w:rFonts w:hint="eastAsia" w:ascii="仿宋" w:eastAsia="仿宋"/>
                <w:sz w:val="24"/>
              </w:rPr>
              <w:t>东石笋村</w:t>
            </w:r>
          </w:p>
        </w:tc>
        <w:tc>
          <w:tcPr>
            <w:tcW w:w="1250" w:type="dxa"/>
          </w:tcPr>
          <w:p>
            <w:pPr>
              <w:pStyle w:val="18"/>
              <w:spacing w:before="5"/>
              <w:jc w:val="left"/>
              <w:rPr>
                <w:rFonts w:ascii="仿宋"/>
                <w:b/>
                <w:sz w:val="35"/>
              </w:rPr>
            </w:pPr>
          </w:p>
          <w:p>
            <w:pPr>
              <w:pStyle w:val="18"/>
              <w:ind w:left="565"/>
              <w:jc w:val="left"/>
              <w:rPr>
                <w:rFonts w:ascii="仿宋"/>
                <w:sz w:val="24"/>
              </w:rPr>
            </w:pPr>
            <w:r>
              <w:rPr>
                <w:rFonts w:ascii="仿宋"/>
                <w:sz w:val="24"/>
              </w:rPr>
              <w:t>2</w:t>
            </w:r>
          </w:p>
        </w:tc>
        <w:tc>
          <w:tcPr>
            <w:tcW w:w="1250" w:type="dxa"/>
          </w:tcPr>
          <w:p>
            <w:pPr>
              <w:pStyle w:val="18"/>
              <w:spacing w:before="5"/>
              <w:jc w:val="left"/>
              <w:rPr>
                <w:rFonts w:ascii="仿宋"/>
                <w:b/>
                <w:sz w:val="35"/>
              </w:rPr>
            </w:pPr>
          </w:p>
          <w:p>
            <w:pPr>
              <w:pStyle w:val="18"/>
              <w:ind w:left="11"/>
              <w:rPr>
                <w:rFonts w:ascii="仿宋"/>
                <w:sz w:val="24"/>
              </w:rPr>
            </w:pPr>
            <w:r>
              <w:rPr>
                <w:rFonts w:ascii="仿宋"/>
                <w:sz w:val="24"/>
              </w:rPr>
              <w:t>6</w:t>
            </w:r>
          </w:p>
        </w:tc>
        <w:tc>
          <w:tcPr>
            <w:tcW w:w="1949" w:type="dxa"/>
          </w:tcPr>
          <w:p>
            <w:pPr>
              <w:pStyle w:val="18"/>
              <w:spacing w:before="5"/>
              <w:jc w:val="left"/>
              <w:rPr>
                <w:rFonts w:ascii="仿宋"/>
                <w:b/>
                <w:sz w:val="25"/>
              </w:rPr>
            </w:pPr>
          </w:p>
          <w:p>
            <w:pPr>
              <w:pStyle w:val="18"/>
              <w:spacing w:line="242" w:lineRule="auto"/>
              <w:ind w:left="532" w:right="523" w:firstLine="110"/>
              <w:jc w:val="left"/>
              <w:rPr>
                <w:sz w:val="22"/>
              </w:rPr>
            </w:pPr>
            <w:r>
              <w:rPr>
                <w:sz w:val="22"/>
              </w:rPr>
              <w:t>村委会竹园酒家</w:t>
            </w:r>
          </w:p>
        </w:tc>
        <w:tc>
          <w:tcPr>
            <w:tcW w:w="1730" w:type="dxa"/>
          </w:tcPr>
          <w:p>
            <w:pPr>
              <w:pStyle w:val="18"/>
              <w:spacing w:before="5"/>
              <w:jc w:val="left"/>
              <w:rPr>
                <w:rFonts w:ascii="仿宋"/>
                <w:b/>
                <w:sz w:val="25"/>
              </w:rPr>
            </w:pPr>
          </w:p>
          <w:p>
            <w:pPr>
              <w:pStyle w:val="18"/>
              <w:spacing w:line="242" w:lineRule="auto"/>
              <w:ind w:left="645" w:right="523" w:hanging="111"/>
              <w:jc w:val="left"/>
              <w:rPr>
                <w:sz w:val="22"/>
              </w:rPr>
            </w:pPr>
            <w:r>
              <w:rPr>
                <w:sz w:val="22"/>
              </w:rPr>
              <w:t>汪昌华刘健</w:t>
            </w:r>
          </w:p>
        </w:tc>
        <w:tc>
          <w:tcPr>
            <w:tcW w:w="1814" w:type="dxa"/>
          </w:tcPr>
          <w:p>
            <w:pPr>
              <w:pStyle w:val="18"/>
              <w:spacing w:before="5"/>
              <w:jc w:val="left"/>
              <w:rPr>
                <w:rFonts w:ascii="仿宋"/>
                <w:b/>
                <w:sz w:val="25"/>
              </w:rPr>
            </w:pPr>
          </w:p>
          <w:p>
            <w:pPr>
              <w:pStyle w:val="18"/>
              <w:ind w:left="302"/>
              <w:jc w:val="left"/>
              <w:rPr>
                <w:sz w:val="22"/>
              </w:rPr>
            </w:pPr>
            <w:r>
              <w:rPr>
                <w:sz w:val="22"/>
              </w:rPr>
              <w:t>153</w:t>
            </w:r>
            <w:r>
              <w:rPr>
                <w:rFonts w:hint="eastAsia"/>
                <w:sz w:val="22"/>
                <w:lang w:val="en-US" w:eastAsia="zh-CN"/>
              </w:rPr>
              <w:t>****</w:t>
            </w:r>
            <w:r>
              <w:rPr>
                <w:sz w:val="22"/>
              </w:rPr>
              <w:t>0028</w:t>
            </w:r>
          </w:p>
          <w:p>
            <w:pPr>
              <w:pStyle w:val="18"/>
              <w:spacing w:before="4"/>
              <w:ind w:left="302"/>
              <w:jc w:val="left"/>
              <w:rPr>
                <w:sz w:val="22"/>
              </w:rPr>
            </w:pPr>
            <w:r>
              <w:rPr>
                <w:sz w:val="22"/>
              </w:rPr>
              <w:t>138</w:t>
            </w:r>
            <w:r>
              <w:rPr>
                <w:rFonts w:hint="eastAsia"/>
                <w:sz w:val="22"/>
                <w:lang w:val="en-US" w:eastAsia="zh-CN"/>
              </w:rPr>
              <w:t>****</w:t>
            </w:r>
            <w:r>
              <w:rPr>
                <w:sz w:val="22"/>
              </w:rPr>
              <w:t>5216</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250" w:type="dxa"/>
          </w:tcPr>
          <w:p>
            <w:pPr>
              <w:pStyle w:val="18"/>
              <w:spacing w:before="199"/>
              <w:ind w:left="123" w:right="115"/>
              <w:rPr>
                <w:rFonts w:ascii="仿宋"/>
                <w:sz w:val="24"/>
              </w:rPr>
            </w:pPr>
            <w:r>
              <w:rPr>
                <w:rFonts w:ascii="仿宋"/>
                <w:sz w:val="24"/>
              </w:rPr>
              <w:t>14</w:t>
            </w:r>
          </w:p>
        </w:tc>
        <w:tc>
          <w:tcPr>
            <w:tcW w:w="1250" w:type="dxa"/>
            <w:vMerge w:val="continue"/>
            <w:tcBorders>
              <w:top w:val="nil"/>
            </w:tcBorders>
          </w:tcPr>
          <w:p>
            <w:pPr>
              <w:rPr>
                <w:sz w:val="2"/>
                <w:szCs w:val="2"/>
              </w:rPr>
            </w:pPr>
          </w:p>
        </w:tc>
        <w:tc>
          <w:tcPr>
            <w:tcW w:w="1250" w:type="dxa"/>
          </w:tcPr>
          <w:p>
            <w:pPr>
              <w:pStyle w:val="18"/>
              <w:spacing w:before="199"/>
              <w:ind w:left="124" w:right="115"/>
              <w:rPr>
                <w:rFonts w:hint="eastAsia" w:ascii="仿宋" w:eastAsia="仿宋"/>
                <w:sz w:val="24"/>
              </w:rPr>
            </w:pPr>
            <w:r>
              <w:rPr>
                <w:rFonts w:hint="eastAsia" w:ascii="仿宋" w:eastAsia="仿宋"/>
                <w:sz w:val="24"/>
              </w:rPr>
              <w:t>李家冲村</w:t>
            </w:r>
          </w:p>
        </w:tc>
        <w:tc>
          <w:tcPr>
            <w:tcW w:w="1250" w:type="dxa"/>
          </w:tcPr>
          <w:p>
            <w:pPr>
              <w:pStyle w:val="18"/>
              <w:spacing w:before="199"/>
              <w:ind w:left="565"/>
              <w:jc w:val="left"/>
              <w:rPr>
                <w:rFonts w:ascii="仿宋"/>
                <w:sz w:val="24"/>
              </w:rPr>
            </w:pPr>
            <w:r>
              <w:rPr>
                <w:rFonts w:ascii="仿宋"/>
                <w:sz w:val="24"/>
              </w:rPr>
              <w:t>2</w:t>
            </w:r>
          </w:p>
        </w:tc>
        <w:tc>
          <w:tcPr>
            <w:tcW w:w="1250" w:type="dxa"/>
          </w:tcPr>
          <w:p>
            <w:pPr>
              <w:pStyle w:val="18"/>
              <w:spacing w:before="199"/>
              <w:ind w:left="11"/>
              <w:rPr>
                <w:rFonts w:ascii="仿宋"/>
                <w:sz w:val="24"/>
              </w:rPr>
            </w:pPr>
            <w:r>
              <w:rPr>
                <w:rFonts w:ascii="仿宋"/>
                <w:sz w:val="24"/>
              </w:rPr>
              <w:t>4</w:t>
            </w:r>
          </w:p>
        </w:tc>
        <w:tc>
          <w:tcPr>
            <w:tcW w:w="1949" w:type="dxa"/>
          </w:tcPr>
          <w:p>
            <w:pPr>
              <w:pStyle w:val="18"/>
              <w:spacing w:before="7"/>
              <w:jc w:val="left"/>
              <w:rPr>
                <w:rFonts w:ascii="仿宋"/>
                <w:b/>
                <w:sz w:val="16"/>
              </w:rPr>
            </w:pPr>
          </w:p>
          <w:p>
            <w:pPr>
              <w:pStyle w:val="18"/>
              <w:ind w:left="292" w:right="285"/>
              <w:rPr>
                <w:sz w:val="22"/>
              </w:rPr>
            </w:pPr>
            <w:r>
              <w:rPr>
                <w:sz w:val="22"/>
              </w:rPr>
              <w:t>村委会</w:t>
            </w:r>
          </w:p>
        </w:tc>
        <w:tc>
          <w:tcPr>
            <w:tcW w:w="1730" w:type="dxa"/>
          </w:tcPr>
          <w:p>
            <w:pPr>
              <w:pStyle w:val="18"/>
              <w:spacing w:before="7"/>
              <w:jc w:val="left"/>
              <w:rPr>
                <w:rFonts w:ascii="仿宋"/>
                <w:b/>
                <w:sz w:val="16"/>
              </w:rPr>
            </w:pPr>
          </w:p>
          <w:p>
            <w:pPr>
              <w:pStyle w:val="18"/>
              <w:ind w:left="123" w:right="114"/>
              <w:rPr>
                <w:sz w:val="22"/>
              </w:rPr>
            </w:pPr>
            <w:r>
              <w:rPr>
                <w:sz w:val="22"/>
              </w:rPr>
              <w:t>候明荣</w:t>
            </w:r>
          </w:p>
        </w:tc>
        <w:tc>
          <w:tcPr>
            <w:tcW w:w="1814" w:type="dxa"/>
          </w:tcPr>
          <w:p>
            <w:pPr>
              <w:pStyle w:val="18"/>
              <w:spacing w:before="7"/>
              <w:jc w:val="left"/>
              <w:rPr>
                <w:rFonts w:ascii="仿宋"/>
                <w:b/>
                <w:sz w:val="16"/>
              </w:rPr>
            </w:pPr>
          </w:p>
          <w:p>
            <w:pPr>
              <w:pStyle w:val="18"/>
              <w:ind w:left="283" w:right="271"/>
              <w:rPr>
                <w:sz w:val="22"/>
              </w:rPr>
            </w:pPr>
            <w:r>
              <w:rPr>
                <w:sz w:val="22"/>
              </w:rPr>
              <w:t>138</w:t>
            </w:r>
            <w:r>
              <w:rPr>
                <w:rFonts w:hint="eastAsia"/>
                <w:sz w:val="22"/>
                <w:lang w:val="en-US" w:eastAsia="zh-CN"/>
              </w:rPr>
              <w:t>****</w:t>
            </w:r>
            <w:r>
              <w:rPr>
                <w:sz w:val="22"/>
              </w:rPr>
              <w:t>4890</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250" w:type="dxa"/>
          </w:tcPr>
          <w:p>
            <w:pPr>
              <w:pStyle w:val="18"/>
              <w:spacing w:before="199"/>
              <w:ind w:left="123" w:right="115"/>
              <w:rPr>
                <w:rFonts w:ascii="仿宋"/>
                <w:sz w:val="24"/>
              </w:rPr>
            </w:pPr>
            <w:r>
              <w:rPr>
                <w:rFonts w:ascii="仿宋"/>
                <w:sz w:val="24"/>
              </w:rPr>
              <w:t>15</w:t>
            </w:r>
          </w:p>
        </w:tc>
        <w:tc>
          <w:tcPr>
            <w:tcW w:w="1250" w:type="dxa"/>
            <w:vMerge w:val="continue"/>
            <w:tcBorders>
              <w:top w:val="nil"/>
            </w:tcBorders>
          </w:tcPr>
          <w:p>
            <w:pPr>
              <w:rPr>
                <w:sz w:val="2"/>
                <w:szCs w:val="2"/>
              </w:rPr>
            </w:pPr>
          </w:p>
        </w:tc>
        <w:tc>
          <w:tcPr>
            <w:tcW w:w="1250" w:type="dxa"/>
          </w:tcPr>
          <w:p>
            <w:pPr>
              <w:pStyle w:val="18"/>
              <w:spacing w:before="199"/>
              <w:ind w:left="124" w:right="115"/>
              <w:rPr>
                <w:rFonts w:hint="eastAsia" w:ascii="仿宋" w:eastAsia="仿宋"/>
                <w:sz w:val="24"/>
              </w:rPr>
            </w:pPr>
            <w:r>
              <w:rPr>
                <w:rFonts w:hint="eastAsia" w:ascii="仿宋" w:eastAsia="仿宋"/>
                <w:sz w:val="24"/>
              </w:rPr>
              <w:t>凤凰冲村</w:t>
            </w:r>
          </w:p>
        </w:tc>
        <w:tc>
          <w:tcPr>
            <w:tcW w:w="1250" w:type="dxa"/>
          </w:tcPr>
          <w:p>
            <w:pPr>
              <w:pStyle w:val="18"/>
              <w:spacing w:before="199"/>
              <w:ind w:left="565"/>
              <w:jc w:val="left"/>
              <w:rPr>
                <w:rFonts w:ascii="仿宋"/>
                <w:sz w:val="24"/>
              </w:rPr>
            </w:pPr>
            <w:r>
              <w:rPr>
                <w:rFonts w:ascii="仿宋"/>
                <w:sz w:val="24"/>
              </w:rPr>
              <w:t>2</w:t>
            </w:r>
          </w:p>
        </w:tc>
        <w:tc>
          <w:tcPr>
            <w:tcW w:w="1250" w:type="dxa"/>
          </w:tcPr>
          <w:p>
            <w:pPr>
              <w:pStyle w:val="18"/>
              <w:spacing w:before="199"/>
              <w:ind w:left="11"/>
              <w:rPr>
                <w:rFonts w:ascii="仿宋"/>
                <w:sz w:val="24"/>
              </w:rPr>
            </w:pPr>
            <w:r>
              <w:rPr>
                <w:rFonts w:ascii="仿宋"/>
                <w:sz w:val="24"/>
              </w:rPr>
              <w:t>4</w:t>
            </w:r>
          </w:p>
        </w:tc>
        <w:tc>
          <w:tcPr>
            <w:tcW w:w="1949" w:type="dxa"/>
          </w:tcPr>
          <w:p>
            <w:pPr>
              <w:pStyle w:val="18"/>
              <w:spacing w:before="7"/>
              <w:jc w:val="left"/>
              <w:rPr>
                <w:rFonts w:ascii="仿宋"/>
                <w:b/>
                <w:sz w:val="16"/>
              </w:rPr>
            </w:pPr>
          </w:p>
          <w:p>
            <w:pPr>
              <w:pStyle w:val="18"/>
              <w:ind w:left="292" w:right="285"/>
              <w:rPr>
                <w:sz w:val="22"/>
              </w:rPr>
            </w:pPr>
            <w:r>
              <w:rPr>
                <w:sz w:val="22"/>
              </w:rPr>
              <w:t>镇敬老院</w:t>
            </w:r>
          </w:p>
        </w:tc>
        <w:tc>
          <w:tcPr>
            <w:tcW w:w="1730" w:type="dxa"/>
          </w:tcPr>
          <w:p>
            <w:pPr>
              <w:pStyle w:val="18"/>
              <w:spacing w:before="7"/>
              <w:jc w:val="left"/>
              <w:rPr>
                <w:rFonts w:ascii="仿宋"/>
                <w:b/>
                <w:sz w:val="16"/>
              </w:rPr>
            </w:pPr>
          </w:p>
          <w:p>
            <w:pPr>
              <w:pStyle w:val="18"/>
              <w:ind w:left="123" w:right="111"/>
              <w:rPr>
                <w:sz w:val="22"/>
              </w:rPr>
            </w:pPr>
            <w:r>
              <w:rPr>
                <w:sz w:val="22"/>
              </w:rPr>
              <w:t>周涛</w:t>
            </w:r>
          </w:p>
        </w:tc>
        <w:tc>
          <w:tcPr>
            <w:tcW w:w="1814" w:type="dxa"/>
          </w:tcPr>
          <w:p>
            <w:pPr>
              <w:pStyle w:val="18"/>
              <w:spacing w:before="7"/>
              <w:jc w:val="left"/>
              <w:rPr>
                <w:rFonts w:ascii="仿宋"/>
                <w:b/>
                <w:sz w:val="16"/>
              </w:rPr>
            </w:pPr>
          </w:p>
          <w:p>
            <w:pPr>
              <w:pStyle w:val="18"/>
              <w:ind w:left="283" w:right="271"/>
              <w:rPr>
                <w:sz w:val="22"/>
              </w:rPr>
            </w:pPr>
            <w:r>
              <w:rPr>
                <w:sz w:val="22"/>
              </w:rPr>
              <w:t>153</w:t>
            </w:r>
            <w:r>
              <w:rPr>
                <w:rFonts w:hint="eastAsia"/>
                <w:sz w:val="22"/>
                <w:lang w:val="en-US" w:eastAsia="zh-CN"/>
              </w:rPr>
              <w:t>****</w:t>
            </w:r>
            <w:r>
              <w:rPr>
                <w:sz w:val="22"/>
              </w:rPr>
              <w:t>5268</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250" w:type="dxa"/>
          </w:tcPr>
          <w:p>
            <w:pPr>
              <w:pStyle w:val="18"/>
              <w:spacing w:before="201"/>
              <w:ind w:left="123" w:right="115"/>
              <w:rPr>
                <w:rFonts w:ascii="仿宋"/>
                <w:sz w:val="24"/>
              </w:rPr>
            </w:pPr>
            <w:r>
              <w:rPr>
                <w:rFonts w:ascii="仿宋"/>
                <w:sz w:val="24"/>
              </w:rPr>
              <w:t>16</w:t>
            </w:r>
          </w:p>
        </w:tc>
        <w:tc>
          <w:tcPr>
            <w:tcW w:w="1250" w:type="dxa"/>
            <w:vMerge w:val="restart"/>
          </w:tcPr>
          <w:p>
            <w:pPr>
              <w:pStyle w:val="18"/>
              <w:jc w:val="left"/>
              <w:rPr>
                <w:rFonts w:ascii="仿宋"/>
                <w:b/>
                <w:sz w:val="24"/>
              </w:rPr>
            </w:pPr>
          </w:p>
          <w:p>
            <w:pPr>
              <w:pStyle w:val="18"/>
              <w:jc w:val="left"/>
              <w:rPr>
                <w:rFonts w:ascii="仿宋"/>
                <w:b/>
                <w:sz w:val="24"/>
              </w:rPr>
            </w:pPr>
          </w:p>
          <w:p>
            <w:pPr>
              <w:pStyle w:val="18"/>
              <w:jc w:val="left"/>
              <w:rPr>
                <w:rFonts w:ascii="仿宋"/>
                <w:b/>
                <w:sz w:val="24"/>
              </w:rPr>
            </w:pPr>
          </w:p>
          <w:p>
            <w:pPr>
              <w:pStyle w:val="18"/>
              <w:jc w:val="left"/>
              <w:rPr>
                <w:rFonts w:ascii="仿宋"/>
                <w:b/>
                <w:sz w:val="24"/>
              </w:rPr>
            </w:pPr>
          </w:p>
          <w:p>
            <w:pPr>
              <w:pStyle w:val="18"/>
              <w:jc w:val="left"/>
              <w:rPr>
                <w:rFonts w:ascii="仿宋"/>
                <w:b/>
                <w:sz w:val="24"/>
              </w:rPr>
            </w:pPr>
          </w:p>
          <w:p>
            <w:pPr>
              <w:pStyle w:val="18"/>
              <w:spacing w:before="9"/>
              <w:jc w:val="left"/>
              <w:rPr>
                <w:rFonts w:ascii="仿宋"/>
                <w:b/>
                <w:sz w:val="21"/>
              </w:rPr>
            </w:pPr>
          </w:p>
          <w:p>
            <w:pPr>
              <w:pStyle w:val="18"/>
              <w:spacing w:before="1"/>
              <w:ind w:left="264"/>
              <w:jc w:val="left"/>
              <w:rPr>
                <w:rFonts w:hint="eastAsia" w:ascii="仿宋" w:eastAsia="仿宋"/>
                <w:sz w:val="24"/>
              </w:rPr>
            </w:pPr>
            <w:r>
              <w:rPr>
                <w:rFonts w:hint="eastAsia" w:ascii="仿宋" w:eastAsia="仿宋"/>
                <w:sz w:val="24"/>
              </w:rPr>
              <w:t>张店镇</w:t>
            </w:r>
          </w:p>
        </w:tc>
        <w:tc>
          <w:tcPr>
            <w:tcW w:w="1250" w:type="dxa"/>
          </w:tcPr>
          <w:p>
            <w:pPr>
              <w:pStyle w:val="18"/>
              <w:spacing w:before="201"/>
              <w:ind w:left="124" w:right="115"/>
              <w:rPr>
                <w:rFonts w:hint="eastAsia" w:ascii="仿宋" w:eastAsia="仿宋"/>
                <w:sz w:val="24"/>
              </w:rPr>
            </w:pPr>
            <w:r>
              <w:rPr>
                <w:rFonts w:hint="eastAsia" w:ascii="仿宋" w:eastAsia="仿宋"/>
                <w:sz w:val="24"/>
              </w:rPr>
              <w:t>茶行村</w:t>
            </w:r>
          </w:p>
        </w:tc>
        <w:tc>
          <w:tcPr>
            <w:tcW w:w="1250" w:type="dxa"/>
          </w:tcPr>
          <w:p>
            <w:pPr>
              <w:pStyle w:val="18"/>
              <w:spacing w:before="201"/>
              <w:ind w:left="505"/>
              <w:jc w:val="left"/>
              <w:rPr>
                <w:rFonts w:ascii="仿宋"/>
                <w:sz w:val="24"/>
              </w:rPr>
            </w:pPr>
            <w:r>
              <w:rPr>
                <w:rFonts w:ascii="仿宋"/>
                <w:sz w:val="24"/>
              </w:rPr>
              <w:t>11</w:t>
            </w:r>
          </w:p>
        </w:tc>
        <w:tc>
          <w:tcPr>
            <w:tcW w:w="1250" w:type="dxa"/>
          </w:tcPr>
          <w:p>
            <w:pPr>
              <w:pStyle w:val="18"/>
              <w:spacing w:before="201"/>
              <w:ind w:left="124" w:right="113"/>
              <w:rPr>
                <w:rFonts w:ascii="仿宋"/>
                <w:sz w:val="24"/>
              </w:rPr>
            </w:pPr>
            <w:r>
              <w:rPr>
                <w:rFonts w:ascii="仿宋"/>
                <w:sz w:val="24"/>
              </w:rPr>
              <w:t>39</w:t>
            </w:r>
          </w:p>
        </w:tc>
        <w:tc>
          <w:tcPr>
            <w:tcW w:w="1949" w:type="dxa"/>
          </w:tcPr>
          <w:p>
            <w:pPr>
              <w:pStyle w:val="18"/>
              <w:spacing w:before="9"/>
              <w:jc w:val="left"/>
              <w:rPr>
                <w:rFonts w:ascii="仿宋"/>
                <w:b/>
                <w:sz w:val="16"/>
              </w:rPr>
            </w:pPr>
          </w:p>
          <w:p>
            <w:pPr>
              <w:pStyle w:val="18"/>
              <w:ind w:left="292" w:right="285"/>
              <w:rPr>
                <w:sz w:val="22"/>
              </w:rPr>
            </w:pPr>
            <w:r>
              <w:rPr>
                <w:sz w:val="22"/>
              </w:rPr>
              <w:t>茶行小学</w:t>
            </w:r>
          </w:p>
        </w:tc>
        <w:tc>
          <w:tcPr>
            <w:tcW w:w="1730" w:type="dxa"/>
          </w:tcPr>
          <w:p>
            <w:pPr>
              <w:pStyle w:val="18"/>
              <w:spacing w:before="9"/>
              <w:jc w:val="left"/>
              <w:rPr>
                <w:rFonts w:ascii="仿宋"/>
                <w:b/>
                <w:sz w:val="16"/>
              </w:rPr>
            </w:pPr>
          </w:p>
          <w:p>
            <w:pPr>
              <w:pStyle w:val="18"/>
              <w:ind w:left="123" w:right="111"/>
              <w:rPr>
                <w:sz w:val="22"/>
              </w:rPr>
            </w:pPr>
            <w:r>
              <w:rPr>
                <w:sz w:val="22"/>
              </w:rPr>
              <w:t>陶杨</w:t>
            </w:r>
          </w:p>
        </w:tc>
        <w:tc>
          <w:tcPr>
            <w:tcW w:w="1814" w:type="dxa"/>
          </w:tcPr>
          <w:p>
            <w:pPr>
              <w:pStyle w:val="18"/>
              <w:spacing w:before="9"/>
              <w:jc w:val="left"/>
              <w:rPr>
                <w:rFonts w:ascii="仿宋"/>
                <w:b/>
                <w:sz w:val="16"/>
              </w:rPr>
            </w:pPr>
          </w:p>
          <w:p>
            <w:pPr>
              <w:pStyle w:val="18"/>
              <w:ind w:left="283" w:right="271"/>
              <w:rPr>
                <w:sz w:val="22"/>
              </w:rPr>
            </w:pPr>
            <w:r>
              <w:rPr>
                <w:sz w:val="22"/>
              </w:rPr>
              <w:t>153</w:t>
            </w:r>
            <w:r>
              <w:rPr>
                <w:rFonts w:hint="eastAsia"/>
                <w:sz w:val="22"/>
                <w:lang w:val="en-US" w:eastAsia="zh-CN"/>
              </w:rPr>
              <w:t>****</w:t>
            </w:r>
            <w:r>
              <w:rPr>
                <w:sz w:val="22"/>
              </w:rPr>
              <w:t>7177</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250" w:type="dxa"/>
          </w:tcPr>
          <w:p>
            <w:pPr>
              <w:pStyle w:val="18"/>
              <w:spacing w:before="201"/>
              <w:ind w:left="123" w:right="115"/>
              <w:rPr>
                <w:rFonts w:ascii="仿宋"/>
                <w:sz w:val="24"/>
              </w:rPr>
            </w:pPr>
            <w:r>
              <w:rPr>
                <w:rFonts w:ascii="仿宋"/>
                <w:sz w:val="24"/>
              </w:rPr>
              <w:t>17</w:t>
            </w:r>
          </w:p>
        </w:tc>
        <w:tc>
          <w:tcPr>
            <w:tcW w:w="1250" w:type="dxa"/>
            <w:vMerge w:val="continue"/>
            <w:tcBorders>
              <w:top w:val="nil"/>
            </w:tcBorders>
          </w:tcPr>
          <w:p>
            <w:pPr>
              <w:rPr>
                <w:sz w:val="2"/>
                <w:szCs w:val="2"/>
              </w:rPr>
            </w:pPr>
          </w:p>
        </w:tc>
        <w:tc>
          <w:tcPr>
            <w:tcW w:w="1250" w:type="dxa"/>
          </w:tcPr>
          <w:p>
            <w:pPr>
              <w:pStyle w:val="18"/>
              <w:spacing w:before="201"/>
              <w:ind w:left="124" w:right="115"/>
              <w:rPr>
                <w:rFonts w:hint="eastAsia" w:ascii="仿宋" w:eastAsia="仿宋"/>
                <w:sz w:val="24"/>
              </w:rPr>
            </w:pPr>
            <w:r>
              <w:rPr>
                <w:rFonts w:hint="eastAsia" w:ascii="仿宋" w:eastAsia="仿宋"/>
                <w:sz w:val="24"/>
              </w:rPr>
              <w:t>太平桥村</w:t>
            </w:r>
          </w:p>
        </w:tc>
        <w:tc>
          <w:tcPr>
            <w:tcW w:w="1250" w:type="dxa"/>
          </w:tcPr>
          <w:p>
            <w:pPr>
              <w:pStyle w:val="18"/>
              <w:spacing w:before="201"/>
              <w:ind w:left="565"/>
              <w:jc w:val="left"/>
              <w:rPr>
                <w:rFonts w:ascii="仿宋"/>
                <w:sz w:val="24"/>
              </w:rPr>
            </w:pPr>
            <w:r>
              <w:rPr>
                <w:rFonts w:ascii="仿宋"/>
                <w:sz w:val="24"/>
              </w:rPr>
              <w:t>1</w:t>
            </w:r>
          </w:p>
        </w:tc>
        <w:tc>
          <w:tcPr>
            <w:tcW w:w="1250" w:type="dxa"/>
          </w:tcPr>
          <w:p>
            <w:pPr>
              <w:pStyle w:val="18"/>
              <w:spacing w:before="201"/>
              <w:ind w:left="11"/>
              <w:rPr>
                <w:rFonts w:ascii="仿宋"/>
                <w:sz w:val="24"/>
              </w:rPr>
            </w:pPr>
            <w:r>
              <w:rPr>
                <w:rFonts w:ascii="仿宋"/>
                <w:sz w:val="24"/>
              </w:rPr>
              <w:t>2</w:t>
            </w:r>
          </w:p>
        </w:tc>
        <w:tc>
          <w:tcPr>
            <w:tcW w:w="1949" w:type="dxa"/>
          </w:tcPr>
          <w:p>
            <w:pPr>
              <w:pStyle w:val="18"/>
              <w:spacing w:before="8"/>
              <w:jc w:val="left"/>
              <w:rPr>
                <w:rFonts w:ascii="仿宋"/>
                <w:b/>
                <w:sz w:val="16"/>
              </w:rPr>
            </w:pPr>
          </w:p>
          <w:p>
            <w:pPr>
              <w:pStyle w:val="18"/>
              <w:ind w:left="292" w:right="285"/>
              <w:rPr>
                <w:sz w:val="22"/>
              </w:rPr>
            </w:pPr>
            <w:r>
              <w:rPr>
                <w:sz w:val="22"/>
              </w:rPr>
              <w:t>村委会</w:t>
            </w:r>
          </w:p>
        </w:tc>
        <w:tc>
          <w:tcPr>
            <w:tcW w:w="1730" w:type="dxa"/>
          </w:tcPr>
          <w:p>
            <w:pPr>
              <w:pStyle w:val="18"/>
              <w:spacing w:before="8"/>
              <w:jc w:val="left"/>
              <w:rPr>
                <w:rFonts w:ascii="仿宋"/>
                <w:b/>
                <w:sz w:val="16"/>
              </w:rPr>
            </w:pPr>
          </w:p>
          <w:p>
            <w:pPr>
              <w:pStyle w:val="18"/>
              <w:ind w:left="123" w:right="111"/>
              <w:rPr>
                <w:sz w:val="22"/>
              </w:rPr>
            </w:pPr>
            <w:r>
              <w:rPr>
                <w:sz w:val="22"/>
              </w:rPr>
              <w:t>刘玲</w:t>
            </w:r>
          </w:p>
        </w:tc>
        <w:tc>
          <w:tcPr>
            <w:tcW w:w="1814" w:type="dxa"/>
          </w:tcPr>
          <w:p>
            <w:pPr>
              <w:pStyle w:val="18"/>
              <w:spacing w:before="8"/>
              <w:jc w:val="left"/>
              <w:rPr>
                <w:rFonts w:ascii="仿宋"/>
                <w:b/>
                <w:sz w:val="16"/>
              </w:rPr>
            </w:pPr>
          </w:p>
          <w:p>
            <w:pPr>
              <w:pStyle w:val="18"/>
              <w:ind w:left="283" w:right="271"/>
              <w:rPr>
                <w:sz w:val="22"/>
              </w:rPr>
            </w:pPr>
            <w:r>
              <w:rPr>
                <w:sz w:val="22"/>
              </w:rPr>
              <w:t>150</w:t>
            </w:r>
            <w:r>
              <w:rPr>
                <w:rFonts w:hint="eastAsia"/>
                <w:sz w:val="22"/>
                <w:lang w:val="en-US" w:eastAsia="zh-CN"/>
              </w:rPr>
              <w:t>****</w:t>
            </w:r>
            <w:r>
              <w:rPr>
                <w:sz w:val="22"/>
              </w:rPr>
              <w:t>5260</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3" w:hRule="atLeast"/>
        </w:trPr>
        <w:tc>
          <w:tcPr>
            <w:tcW w:w="1250" w:type="dxa"/>
          </w:tcPr>
          <w:p>
            <w:pPr>
              <w:pStyle w:val="18"/>
              <w:jc w:val="left"/>
              <w:rPr>
                <w:rFonts w:ascii="仿宋"/>
                <w:b/>
                <w:sz w:val="24"/>
              </w:rPr>
            </w:pPr>
          </w:p>
          <w:p>
            <w:pPr>
              <w:pStyle w:val="18"/>
              <w:spacing w:before="10"/>
              <w:jc w:val="left"/>
              <w:rPr>
                <w:rFonts w:ascii="仿宋"/>
                <w:b/>
                <w:sz w:val="32"/>
              </w:rPr>
            </w:pPr>
          </w:p>
          <w:p>
            <w:pPr>
              <w:pStyle w:val="18"/>
              <w:spacing w:before="1"/>
              <w:ind w:left="123" w:right="115"/>
              <w:rPr>
                <w:rFonts w:ascii="仿宋"/>
                <w:sz w:val="24"/>
              </w:rPr>
            </w:pPr>
            <w:r>
              <w:rPr>
                <w:rFonts w:ascii="仿宋"/>
                <w:sz w:val="24"/>
              </w:rPr>
              <w:t>18</w:t>
            </w:r>
          </w:p>
        </w:tc>
        <w:tc>
          <w:tcPr>
            <w:tcW w:w="1250" w:type="dxa"/>
            <w:vMerge w:val="continue"/>
            <w:tcBorders>
              <w:top w:val="nil"/>
            </w:tcBorders>
          </w:tcPr>
          <w:p>
            <w:pPr>
              <w:rPr>
                <w:sz w:val="2"/>
                <w:szCs w:val="2"/>
              </w:rPr>
            </w:pPr>
          </w:p>
        </w:tc>
        <w:tc>
          <w:tcPr>
            <w:tcW w:w="1250" w:type="dxa"/>
          </w:tcPr>
          <w:p>
            <w:pPr>
              <w:pStyle w:val="18"/>
              <w:jc w:val="left"/>
              <w:rPr>
                <w:rFonts w:ascii="仿宋"/>
                <w:b/>
                <w:sz w:val="24"/>
              </w:rPr>
            </w:pPr>
          </w:p>
          <w:p>
            <w:pPr>
              <w:pStyle w:val="18"/>
              <w:spacing w:before="10"/>
              <w:jc w:val="left"/>
              <w:rPr>
                <w:rFonts w:ascii="仿宋"/>
                <w:b/>
                <w:sz w:val="32"/>
              </w:rPr>
            </w:pPr>
          </w:p>
          <w:p>
            <w:pPr>
              <w:pStyle w:val="18"/>
              <w:spacing w:before="1"/>
              <w:ind w:left="124" w:right="115"/>
              <w:rPr>
                <w:rFonts w:hint="eastAsia" w:ascii="仿宋" w:eastAsia="仿宋"/>
                <w:sz w:val="24"/>
              </w:rPr>
            </w:pPr>
            <w:r>
              <w:rPr>
                <w:rFonts w:hint="eastAsia" w:ascii="仿宋" w:eastAsia="仿宋"/>
                <w:sz w:val="24"/>
              </w:rPr>
              <w:t>洪山村</w:t>
            </w:r>
          </w:p>
        </w:tc>
        <w:tc>
          <w:tcPr>
            <w:tcW w:w="1250" w:type="dxa"/>
          </w:tcPr>
          <w:p>
            <w:pPr>
              <w:pStyle w:val="18"/>
              <w:jc w:val="left"/>
              <w:rPr>
                <w:rFonts w:ascii="仿宋"/>
                <w:b/>
                <w:sz w:val="24"/>
              </w:rPr>
            </w:pPr>
          </w:p>
          <w:p>
            <w:pPr>
              <w:pStyle w:val="18"/>
              <w:spacing w:before="10"/>
              <w:jc w:val="left"/>
              <w:rPr>
                <w:rFonts w:ascii="仿宋"/>
                <w:b/>
                <w:sz w:val="32"/>
              </w:rPr>
            </w:pPr>
          </w:p>
          <w:p>
            <w:pPr>
              <w:pStyle w:val="18"/>
              <w:spacing w:before="1"/>
              <w:ind w:left="505"/>
              <w:jc w:val="left"/>
              <w:rPr>
                <w:rFonts w:ascii="仿宋"/>
                <w:sz w:val="24"/>
              </w:rPr>
            </w:pPr>
            <w:r>
              <w:rPr>
                <w:rFonts w:ascii="仿宋"/>
                <w:sz w:val="24"/>
              </w:rPr>
              <w:t>42</w:t>
            </w:r>
          </w:p>
        </w:tc>
        <w:tc>
          <w:tcPr>
            <w:tcW w:w="1250" w:type="dxa"/>
          </w:tcPr>
          <w:p>
            <w:pPr>
              <w:pStyle w:val="18"/>
              <w:jc w:val="left"/>
              <w:rPr>
                <w:rFonts w:ascii="仿宋"/>
                <w:b/>
                <w:sz w:val="24"/>
              </w:rPr>
            </w:pPr>
          </w:p>
          <w:p>
            <w:pPr>
              <w:pStyle w:val="18"/>
              <w:spacing w:before="10"/>
              <w:jc w:val="left"/>
              <w:rPr>
                <w:rFonts w:ascii="仿宋"/>
                <w:b/>
                <w:sz w:val="32"/>
              </w:rPr>
            </w:pPr>
          </w:p>
          <w:p>
            <w:pPr>
              <w:pStyle w:val="18"/>
              <w:spacing w:before="1"/>
              <w:ind w:left="124" w:right="113"/>
              <w:rPr>
                <w:rFonts w:ascii="仿宋"/>
                <w:sz w:val="24"/>
              </w:rPr>
            </w:pPr>
            <w:r>
              <w:rPr>
                <w:rFonts w:ascii="仿宋"/>
                <w:sz w:val="24"/>
              </w:rPr>
              <w:t>190</w:t>
            </w:r>
          </w:p>
        </w:tc>
        <w:tc>
          <w:tcPr>
            <w:tcW w:w="1949" w:type="dxa"/>
          </w:tcPr>
          <w:p>
            <w:pPr>
              <w:pStyle w:val="18"/>
              <w:jc w:val="left"/>
              <w:rPr>
                <w:rFonts w:ascii="仿宋"/>
                <w:b/>
                <w:sz w:val="22"/>
              </w:rPr>
            </w:pPr>
          </w:p>
          <w:p>
            <w:pPr>
              <w:pStyle w:val="18"/>
              <w:spacing w:before="7"/>
              <w:jc w:val="left"/>
              <w:rPr>
                <w:rFonts w:ascii="仿宋"/>
                <w:b/>
                <w:sz w:val="24"/>
              </w:rPr>
            </w:pPr>
          </w:p>
          <w:p>
            <w:pPr>
              <w:pStyle w:val="18"/>
              <w:spacing w:before="1" w:line="242" w:lineRule="auto"/>
              <w:ind w:left="532" w:right="523"/>
              <w:jc w:val="left"/>
              <w:rPr>
                <w:sz w:val="22"/>
              </w:rPr>
            </w:pPr>
            <w:r>
              <w:rPr>
                <w:sz w:val="22"/>
              </w:rPr>
              <w:t>江南人家九月山庄</w:t>
            </w:r>
          </w:p>
        </w:tc>
        <w:tc>
          <w:tcPr>
            <w:tcW w:w="1730" w:type="dxa"/>
          </w:tcPr>
          <w:p>
            <w:pPr>
              <w:pStyle w:val="18"/>
              <w:jc w:val="left"/>
              <w:rPr>
                <w:rFonts w:ascii="仿宋"/>
                <w:b/>
                <w:sz w:val="22"/>
              </w:rPr>
            </w:pPr>
          </w:p>
          <w:p>
            <w:pPr>
              <w:pStyle w:val="18"/>
              <w:spacing w:before="173" w:line="242" w:lineRule="auto"/>
              <w:ind w:left="534" w:right="523" w:firstLine="110"/>
              <w:jc w:val="left"/>
              <w:rPr>
                <w:sz w:val="22"/>
              </w:rPr>
            </w:pPr>
            <w:r>
              <w:rPr>
                <w:sz w:val="22"/>
              </w:rPr>
              <w:t>金湧张士萍余晓洋</w:t>
            </w:r>
          </w:p>
        </w:tc>
        <w:tc>
          <w:tcPr>
            <w:tcW w:w="1814" w:type="dxa"/>
          </w:tcPr>
          <w:p>
            <w:pPr>
              <w:pStyle w:val="18"/>
              <w:jc w:val="left"/>
              <w:rPr>
                <w:rFonts w:ascii="仿宋"/>
                <w:b/>
                <w:sz w:val="22"/>
              </w:rPr>
            </w:pPr>
          </w:p>
          <w:p>
            <w:pPr>
              <w:pStyle w:val="18"/>
              <w:spacing w:before="173"/>
              <w:ind w:left="302"/>
              <w:jc w:val="left"/>
              <w:rPr>
                <w:sz w:val="22"/>
              </w:rPr>
            </w:pPr>
            <w:r>
              <w:rPr>
                <w:sz w:val="22"/>
              </w:rPr>
              <w:t>186</w:t>
            </w:r>
            <w:r>
              <w:rPr>
                <w:rFonts w:hint="eastAsia"/>
                <w:sz w:val="22"/>
                <w:lang w:val="en-US" w:eastAsia="zh-CN"/>
              </w:rPr>
              <w:t>****</w:t>
            </w:r>
            <w:r>
              <w:rPr>
                <w:sz w:val="22"/>
              </w:rPr>
              <w:t>6460</w:t>
            </w:r>
          </w:p>
          <w:p>
            <w:pPr>
              <w:pStyle w:val="18"/>
              <w:spacing w:before="4"/>
              <w:ind w:left="302"/>
              <w:jc w:val="left"/>
              <w:rPr>
                <w:sz w:val="22"/>
              </w:rPr>
            </w:pPr>
            <w:r>
              <w:rPr>
                <w:sz w:val="22"/>
              </w:rPr>
              <w:t>183</w:t>
            </w:r>
            <w:r>
              <w:rPr>
                <w:rFonts w:hint="eastAsia"/>
                <w:sz w:val="22"/>
                <w:lang w:val="en-US" w:eastAsia="zh-CN"/>
              </w:rPr>
              <w:t>****</w:t>
            </w:r>
            <w:r>
              <w:rPr>
                <w:sz w:val="22"/>
              </w:rPr>
              <w:t>3912</w:t>
            </w:r>
          </w:p>
          <w:p>
            <w:pPr>
              <w:pStyle w:val="18"/>
              <w:spacing w:before="4"/>
              <w:ind w:left="302"/>
              <w:jc w:val="left"/>
              <w:rPr>
                <w:sz w:val="22"/>
              </w:rPr>
            </w:pPr>
            <w:r>
              <w:rPr>
                <w:sz w:val="22"/>
              </w:rPr>
              <w:t>189</w:t>
            </w:r>
            <w:r>
              <w:rPr>
                <w:rFonts w:hint="eastAsia"/>
                <w:sz w:val="22"/>
                <w:lang w:val="en-US" w:eastAsia="zh-CN"/>
              </w:rPr>
              <w:t>****</w:t>
            </w:r>
            <w:r>
              <w:rPr>
                <w:sz w:val="22"/>
              </w:rPr>
              <w:t>1775</w:t>
            </w:r>
          </w:p>
        </w:tc>
        <w:tc>
          <w:tcPr>
            <w:tcW w:w="1250" w:type="dxa"/>
          </w:tcPr>
          <w:p>
            <w:pPr>
              <w:pStyle w:val="18"/>
              <w:jc w:val="left"/>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1250" w:type="dxa"/>
          </w:tcPr>
          <w:p>
            <w:pPr>
              <w:pStyle w:val="18"/>
              <w:spacing w:before="212"/>
              <w:ind w:left="123" w:right="115"/>
              <w:rPr>
                <w:rFonts w:ascii="仿宋"/>
                <w:sz w:val="24"/>
              </w:rPr>
            </w:pPr>
            <w:r>
              <w:rPr>
                <w:rFonts w:ascii="仿宋"/>
                <w:sz w:val="24"/>
              </w:rPr>
              <w:t>19</w:t>
            </w:r>
          </w:p>
        </w:tc>
        <w:tc>
          <w:tcPr>
            <w:tcW w:w="1250" w:type="dxa"/>
            <w:vMerge w:val="continue"/>
            <w:tcBorders>
              <w:top w:val="nil"/>
            </w:tcBorders>
          </w:tcPr>
          <w:p>
            <w:pPr>
              <w:rPr>
                <w:sz w:val="2"/>
                <w:szCs w:val="2"/>
              </w:rPr>
            </w:pPr>
          </w:p>
        </w:tc>
        <w:tc>
          <w:tcPr>
            <w:tcW w:w="1250" w:type="dxa"/>
          </w:tcPr>
          <w:p>
            <w:pPr>
              <w:pStyle w:val="18"/>
              <w:spacing w:before="212"/>
              <w:ind w:left="124" w:right="115"/>
              <w:rPr>
                <w:rFonts w:hint="eastAsia" w:ascii="仿宋" w:eastAsia="仿宋"/>
                <w:sz w:val="24"/>
              </w:rPr>
            </w:pPr>
            <w:r>
              <w:rPr>
                <w:rFonts w:hint="eastAsia" w:ascii="仿宋" w:eastAsia="仿宋"/>
                <w:sz w:val="24"/>
              </w:rPr>
              <w:t>塔山寺村</w:t>
            </w:r>
          </w:p>
        </w:tc>
        <w:tc>
          <w:tcPr>
            <w:tcW w:w="1250" w:type="dxa"/>
          </w:tcPr>
          <w:p>
            <w:pPr>
              <w:pStyle w:val="18"/>
              <w:spacing w:before="212"/>
              <w:ind w:left="505"/>
              <w:jc w:val="left"/>
              <w:rPr>
                <w:rFonts w:ascii="仿宋"/>
                <w:sz w:val="24"/>
              </w:rPr>
            </w:pPr>
            <w:r>
              <w:rPr>
                <w:rFonts w:ascii="仿宋"/>
                <w:sz w:val="24"/>
              </w:rPr>
              <w:t>11</w:t>
            </w:r>
          </w:p>
        </w:tc>
        <w:tc>
          <w:tcPr>
            <w:tcW w:w="1250" w:type="dxa"/>
          </w:tcPr>
          <w:p>
            <w:pPr>
              <w:pStyle w:val="18"/>
              <w:spacing w:before="212"/>
              <w:ind w:left="124" w:right="113"/>
              <w:rPr>
                <w:rFonts w:ascii="仿宋"/>
                <w:sz w:val="24"/>
              </w:rPr>
            </w:pPr>
            <w:r>
              <w:rPr>
                <w:rFonts w:ascii="仿宋"/>
                <w:sz w:val="24"/>
              </w:rPr>
              <w:t>36</w:t>
            </w:r>
          </w:p>
        </w:tc>
        <w:tc>
          <w:tcPr>
            <w:tcW w:w="1949" w:type="dxa"/>
          </w:tcPr>
          <w:p>
            <w:pPr>
              <w:pStyle w:val="18"/>
              <w:spacing w:before="6"/>
              <w:jc w:val="left"/>
              <w:rPr>
                <w:rFonts w:ascii="仿宋"/>
                <w:b/>
                <w:sz w:val="17"/>
              </w:rPr>
            </w:pPr>
          </w:p>
          <w:p>
            <w:pPr>
              <w:pStyle w:val="18"/>
              <w:spacing w:before="1"/>
              <w:ind w:left="292" w:right="285"/>
              <w:rPr>
                <w:sz w:val="22"/>
              </w:rPr>
            </w:pPr>
            <w:r>
              <w:rPr>
                <w:sz w:val="22"/>
              </w:rPr>
              <w:t>村委会</w:t>
            </w:r>
          </w:p>
        </w:tc>
        <w:tc>
          <w:tcPr>
            <w:tcW w:w="1730" w:type="dxa"/>
          </w:tcPr>
          <w:p>
            <w:pPr>
              <w:pStyle w:val="18"/>
              <w:spacing w:before="6"/>
              <w:jc w:val="left"/>
              <w:rPr>
                <w:rFonts w:ascii="仿宋"/>
                <w:b/>
                <w:sz w:val="17"/>
              </w:rPr>
            </w:pPr>
          </w:p>
          <w:p>
            <w:pPr>
              <w:pStyle w:val="18"/>
              <w:spacing w:before="1"/>
              <w:ind w:left="123" w:right="114"/>
              <w:rPr>
                <w:sz w:val="22"/>
              </w:rPr>
            </w:pPr>
            <w:r>
              <w:rPr>
                <w:sz w:val="22"/>
              </w:rPr>
              <w:t>甄庭和</w:t>
            </w:r>
          </w:p>
        </w:tc>
        <w:tc>
          <w:tcPr>
            <w:tcW w:w="1814" w:type="dxa"/>
          </w:tcPr>
          <w:p>
            <w:pPr>
              <w:pStyle w:val="18"/>
              <w:spacing w:before="6"/>
              <w:jc w:val="left"/>
              <w:rPr>
                <w:rFonts w:ascii="仿宋"/>
                <w:b/>
                <w:sz w:val="17"/>
              </w:rPr>
            </w:pPr>
          </w:p>
          <w:p>
            <w:pPr>
              <w:pStyle w:val="18"/>
              <w:spacing w:before="1"/>
              <w:ind w:left="283" w:right="271"/>
              <w:rPr>
                <w:sz w:val="22"/>
              </w:rPr>
            </w:pPr>
            <w:r>
              <w:rPr>
                <w:sz w:val="22"/>
              </w:rPr>
              <w:t>130</w:t>
            </w:r>
            <w:r>
              <w:rPr>
                <w:rFonts w:hint="eastAsia"/>
                <w:sz w:val="22"/>
                <w:lang w:val="en-US" w:eastAsia="zh-CN"/>
              </w:rPr>
              <w:t>****</w:t>
            </w:r>
            <w:r>
              <w:rPr>
                <w:sz w:val="22"/>
              </w:rPr>
              <w:t>1235</w:t>
            </w:r>
          </w:p>
        </w:tc>
        <w:tc>
          <w:tcPr>
            <w:tcW w:w="1250" w:type="dxa"/>
          </w:tcPr>
          <w:p>
            <w:pPr>
              <w:pStyle w:val="18"/>
              <w:jc w:val="left"/>
              <w:rPr>
                <w:rFonts w:ascii="Times New Roman"/>
                <w:sz w:val="22"/>
              </w:rPr>
            </w:pPr>
          </w:p>
        </w:tc>
      </w:tr>
    </w:tbl>
    <w:p>
      <w:pPr>
        <w:pStyle w:val="7"/>
        <w:spacing w:before="8"/>
        <w:rPr>
          <w:b/>
          <w:sz w:val="16"/>
        </w:rPr>
      </w:pPr>
    </w:p>
    <w:p>
      <w:pPr>
        <w:spacing w:before="0"/>
        <w:ind w:left="3392" w:right="3392" w:firstLine="0"/>
        <w:jc w:val="center"/>
        <w:rPr>
          <w:rFonts w:ascii="Times New Roman"/>
          <w:sz w:val="18"/>
        </w:rPr>
      </w:pPr>
      <w:r>
        <w:rPr>
          <w:rFonts w:ascii="Times New Roman"/>
          <w:sz w:val="18"/>
        </w:rPr>
        <w:t>67</w:t>
      </w:r>
    </w:p>
    <w:p>
      <w:pPr>
        <w:spacing w:after="0"/>
        <w:jc w:val="center"/>
        <w:rPr>
          <w:rFonts w:ascii="Times New Roman"/>
          <w:sz w:val="18"/>
        </w:rPr>
        <w:sectPr>
          <w:headerReference r:id="rId25" w:type="default"/>
          <w:footerReference r:id="rId26" w:type="default"/>
          <w:pgSz w:w="16840" w:h="11910" w:orient="landscape"/>
          <w:pgMar w:top="960" w:right="1300" w:bottom="280" w:left="1300" w:header="0" w:footer="0" w:gutter="0"/>
          <w:cols w:space="720" w:num="1"/>
        </w:sectPr>
      </w:pPr>
    </w:p>
    <w:p>
      <w:pPr>
        <w:pStyle w:val="7"/>
        <w:spacing w:before="2"/>
        <w:rPr>
          <w:rFonts w:ascii="Times New Roman"/>
          <w:sz w:val="2"/>
        </w:rPr>
      </w:pPr>
    </w:p>
    <w:p>
      <w:pPr>
        <w:pStyle w:val="7"/>
        <w:spacing w:line="20" w:lineRule="exact"/>
        <w:ind w:left="109"/>
        <w:rPr>
          <w:rFonts w:ascii="Times New Roman"/>
          <w:sz w:val="2"/>
        </w:rPr>
      </w:pPr>
      <w:r>
        <w:rPr>
          <w:rFonts w:ascii="Times New Roman"/>
          <w:sz w:val="2"/>
        </w:rPr>
        <mc:AlternateContent>
          <mc:Choice Requires="wpg">
            <w:drawing>
              <wp:inline distT="0" distB="0" distL="114300" distR="114300">
                <wp:extent cx="8892540" cy="9525"/>
                <wp:effectExtent l="0" t="0" r="0" b="0"/>
                <wp:docPr id="15" name="组合 10"/>
                <wp:cNvGraphicFramePr/>
                <a:graphic xmlns:a="http://schemas.openxmlformats.org/drawingml/2006/main">
                  <a:graphicData uri="http://schemas.microsoft.com/office/word/2010/wordprocessingGroup">
                    <wpg:wgp>
                      <wpg:cNvGrpSpPr/>
                      <wpg:grpSpPr>
                        <a:xfrm>
                          <a:off x="0" y="0"/>
                          <a:ext cx="8892540" cy="9525"/>
                          <a:chOff x="0" y="0"/>
                          <a:chExt cx="14004" cy="15"/>
                        </a:xfrm>
                      </wpg:grpSpPr>
                      <wps:wsp>
                        <wps:cNvPr id="14" name="直线 11"/>
                        <wps:cNvCnPr/>
                        <wps:spPr>
                          <a:xfrm>
                            <a:off x="0" y="7"/>
                            <a:ext cx="14004"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10" o:spid="_x0000_s1026" o:spt="203" style="height:0.75pt;width:700.2pt;" coordsize="14004,15" o:gfxdata="UEsDBAoAAAAAAIdO4kAAAAAAAAAAAAAAAAAEAAAAZHJzL1BLAwQUAAAACACHTuJA5IRyxdQAAAAE&#10;AQAADwAAAGRycy9kb3ducmV2LnhtbE2PQWvCQBCF74X+h2UKvdXdWJUSsxGRticpVIXibcyOSTA7&#10;G7Jrov++ay/1MrzhDe99ky0uthE9db52rCEZKRDEhTM1lxp224+XNxA+IBtsHJOGK3lY5I8PGabG&#10;DfxN/SaUIoawT1FDFUKbSumLiiz6kWuJo3d0ncUQ166UpsMhhttGjpWaSYs1x4YKW1pVVJw2Z6vh&#10;c8Bh+Zq89+vTcXXdb6dfP+uEtH5+StQcRKBL+D+GG35EhzwyHdyZjReNhvhI+Js3b6LUBMQhqinI&#10;PJP38PkvUEsDBBQAAAAIAIdO4kCNMUUITwIAAAQFAAAOAAAAZHJzL2Uyb0RvYy54bWyllL1u2zAQ&#10;x/cCfQeCey3JsFtHsJwhTrwUbYC0D0BTlEiAXyBpy947dOze1+jUDn2aIK/RIyU7iYMCRutB5sfx&#10;7v6/43F+uVMSbZnzwugKF6McI6apqYVuK/z5082bGUY+EF0TaTSr8J55fLl4/Wre2ZKNDTeyZg6B&#10;E+3LzlaYh2DLLPOUM0X8yFimYbMxTpEAU9dmtSMdeFcyG+f526wzrrbOUOY9rC77TTx4dOc4NE0j&#10;KFsaulFMh96rY5IEkOS5sB4vUrZNw2j42DSeBSQrDEpD+kIQGK/jN1vMSdk6YrmgQwrknBRONCki&#10;NAQ9ulqSQNDGiReulKDOeNOEETUq64UkIqCiyE/YrJzZ2KSlLbvWHqFDoU6o/7Nb+mF765Co4SZM&#10;MdJEQcUffn25//YVFYlOZ9sSjFbO3tlbB7jiQtvPouBd41T8Bylol7juj1zZLiAKi7PZxXg6AeQU&#10;9i6m42mPnXKozYtDlF8Px4pJnk/6Q5AchM4O4bJnSXQWbqJ/xOP/D88dJ5Yl6j4qP+CBTAY83388&#10;/PyNiiKmFGOD0ZUe2PjSA6a/gnnXKz+AeaIwwT4KJKV1PqyYUSgOKiyFjjmRkmzf+9CzOJjEZalR&#10;B2yLSQRGoC0baAcYKgul9bpNZ72Ror4RUsYT3rXrK+nQlsTWSL+B8TOzGGRJPO/t0lavgTNSX+sa&#10;hb2FO6PhrcAxBcVqjCSDpyWOIFFSBiLkOZagXmqocmTaU4yjtan3UIONdaLlQCJhTzZQ82SdmiPd&#10;jqGRY/c9nSerx8dr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khHLF1AAAAAQBAAAPAAAAAAAA&#10;AAEAIAAAACIAAABkcnMvZG93bnJldi54bWxQSwECFAAUAAAACACHTuJAjTFFCE8CAAAEBQAADgAA&#10;AAAAAAABACAAAAAjAQAAZHJzL2Uyb0RvYy54bWxQSwUGAAAAAAYABgBZAQAA5AUAAAAA&#10;">
                <o:lock v:ext="edit" aspectratio="f"/>
                <v:line id="直线 11" o:spid="_x0000_s1026" o:spt="20" style="position:absolute;left:0;top:7;height:0;width:14004;" filled="f" stroked="t" coordsize="21600,21600" o:gfxdata="UEsDBAoAAAAAAIdO4kAAAAAAAAAAAAAAAAAEAAAAZHJzL1BLAwQUAAAACACHTuJAhOR6DLoAAADb&#10;AAAADwAAAGRycy9kb3ducmV2LnhtbEVPzWoCMRC+F3yHMIK3mrWIlq3Rg2yhlB502wcYNuMmuJks&#10;m6lrffpGKPQ2H9/vbHbX0KkLDclHNrCYF6CIm2g9twa+Pl8fn0ElQbbYRSYDP5Rgt508bLC0ceQj&#10;XWppVQ7hVKIBJ9KXWqfGUcA0jz1x5k5xCCgZDq22A445PHT6qShWOqDn3OCwp72j5lx/BwP14WNc&#10;vd9uY7WuPSYR76pqb8xsuiheQAld5V/8536zef4S7r/kA/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5HoM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w10:wrap type="none"/>
                <w10:anchorlock/>
              </v:group>
            </w:pict>
          </mc:Fallback>
        </mc:AlternateContent>
      </w:r>
    </w:p>
    <w:p>
      <w:pPr>
        <w:pStyle w:val="7"/>
        <w:rPr>
          <w:rFonts w:ascii="Times New Roman"/>
          <w:sz w:val="20"/>
        </w:rPr>
      </w:pPr>
    </w:p>
    <w:p>
      <w:pPr>
        <w:pStyle w:val="7"/>
        <w:spacing w:before="3"/>
        <w:rPr>
          <w:rFonts w:ascii="Times New Roman"/>
          <w:sz w:val="27"/>
        </w:rPr>
      </w:pPr>
    </w:p>
    <w:p>
      <w:pPr>
        <w:pStyle w:val="5"/>
        <w:spacing w:before="58"/>
        <w:ind w:left="115" w:firstLine="0"/>
      </w:pPr>
      <w:bookmarkStart w:id="196" w:name="附图1 金安区山洪危险村位置图"/>
      <w:bookmarkEnd w:id="196"/>
      <w:r>
        <w:t>附图1 金安区山洪危险村位置图</w:t>
      </w:r>
    </w:p>
    <w:p>
      <w:pPr>
        <w:pStyle w:val="7"/>
        <w:spacing w:before="2"/>
        <w:rPr>
          <w:rFonts w:ascii="黑体"/>
          <w:b/>
          <w:sz w:val="21"/>
        </w:rPr>
      </w:pPr>
      <w:r>
        <w:drawing>
          <wp:anchor distT="0" distB="0" distL="0" distR="0" simplePos="0" relativeHeight="251661312" behindDoc="0" locked="0" layoutInCell="1" allowOverlap="1">
            <wp:simplePos x="0" y="0"/>
            <wp:positionH relativeFrom="page">
              <wp:posOffset>995045</wp:posOffset>
            </wp:positionH>
            <wp:positionV relativeFrom="paragraph">
              <wp:posOffset>196850</wp:posOffset>
            </wp:positionV>
            <wp:extent cx="8668385" cy="467106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35" cstate="print"/>
                    <a:stretch>
                      <a:fillRect/>
                    </a:stretch>
                  </pic:blipFill>
                  <pic:spPr>
                    <a:xfrm>
                      <a:off x="0" y="0"/>
                      <a:ext cx="8668542" cy="4671060"/>
                    </a:xfrm>
                    <a:prstGeom prst="rect">
                      <a:avLst/>
                    </a:prstGeom>
                  </pic:spPr>
                </pic:pic>
              </a:graphicData>
            </a:graphic>
          </wp:anchor>
        </w:drawing>
      </w:r>
    </w:p>
    <w:p>
      <w:pPr>
        <w:spacing w:after="0"/>
        <w:rPr>
          <w:rFonts w:ascii="黑体"/>
          <w:sz w:val="21"/>
        </w:rPr>
        <w:sectPr>
          <w:headerReference r:id="rId27" w:type="even"/>
          <w:footerReference r:id="rId28" w:type="even"/>
          <w:pgSz w:w="16840" w:h="11910" w:orient="landscape"/>
          <w:pgMar w:top="1220" w:right="1300" w:bottom="1220" w:left="1300" w:header="1026" w:footer="1021" w:gutter="0"/>
          <w:pgNumType w:start="68"/>
          <w:cols w:space="720" w:num="1"/>
        </w:sectPr>
      </w:pPr>
    </w:p>
    <w:p>
      <w:pPr>
        <w:spacing w:before="63"/>
        <w:ind w:left="0" w:right="107" w:firstLine="0"/>
        <w:jc w:val="right"/>
        <w:rPr>
          <w:b/>
          <w:sz w:val="18"/>
        </w:rPr>
      </w:pPr>
      <w:r>
        <w:rPr>
          <w:b/>
          <w:w w:val="95"/>
          <w:sz w:val="18"/>
        </w:rPr>
        <w:t>金安区山洪灾害防御应急预案</w:t>
      </w:r>
    </w:p>
    <w:p>
      <w:pPr>
        <w:pStyle w:val="7"/>
        <w:spacing w:line="20" w:lineRule="exact"/>
        <w:ind w:left="109"/>
        <w:rPr>
          <w:sz w:val="2"/>
        </w:rPr>
      </w:pPr>
      <w:r>
        <w:rPr>
          <w:sz w:val="2"/>
        </w:rPr>
        <mc:AlternateContent>
          <mc:Choice Requires="wpg">
            <w:drawing>
              <wp:inline distT="0" distB="0" distL="114300" distR="114300">
                <wp:extent cx="13320395" cy="9525"/>
                <wp:effectExtent l="0" t="0" r="0" b="0"/>
                <wp:docPr id="17" name="组合 12"/>
                <wp:cNvGraphicFramePr/>
                <a:graphic xmlns:a="http://schemas.openxmlformats.org/drawingml/2006/main">
                  <a:graphicData uri="http://schemas.microsoft.com/office/word/2010/wordprocessingGroup">
                    <wpg:wgp>
                      <wpg:cNvGrpSpPr/>
                      <wpg:grpSpPr>
                        <a:xfrm>
                          <a:off x="0" y="0"/>
                          <a:ext cx="13320395" cy="9525"/>
                          <a:chOff x="0" y="0"/>
                          <a:chExt cx="20977" cy="15"/>
                        </a:xfrm>
                      </wpg:grpSpPr>
                      <wps:wsp>
                        <wps:cNvPr id="16" name="直线 13"/>
                        <wps:cNvCnPr/>
                        <wps:spPr>
                          <a:xfrm>
                            <a:off x="0" y="7"/>
                            <a:ext cx="20977"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12" o:spid="_x0000_s1026" o:spt="203" style="height:0.75pt;width:1048.85pt;" coordsize="20977,15" o:gfxdata="UEsDBAoAAAAAAIdO4kAAAAAAAAAAAAAAAAAEAAAAZHJzL1BLAwQUAAAACACHTuJApn0l+tUAAAAE&#10;AQAADwAAAGRycy9kb3ducmV2LnhtbE2PQUvDQBCF74L/YRnBm91NpVZjNkWKeiqCrVB6mybTJDQ7&#10;G7LbpP33jl708mB4j/e+yRZn16qB+tB4tpBMDCjiwpcNVxa+Nm93j6BCRC6x9UwWLhRgkV9fZZiW&#10;fuRPGtaxUlLCIUULdYxdqnUoanIYJr4jFu/ge4dRzr7SZY+jlLtWT4150A4bloUaO1rWVBzXJ2fh&#10;fcTx5T55HVbHw/Ky28w+tquErL29ScwzqEjn+BeGH3xBh1yY9v7EZVCtBXkk/qp4U/M0n4PaS2oG&#10;Os/0f/j8G1BLAwQUAAAACACHTuJAUM4v81ICAAAFBQAADgAAAGRycy9lMm9Eb2MueG1spVS7btsw&#10;FN0L9B8I7rUejuNasJ0hTrwUbYC0H0BTlESAL5C0Ze8dOnbvb3Rqh3xNkd/oJSUrqYMCRutBviTv&#10;45xzeTm/2kuBdsw6rtUCZ6MUI6aoLrmqF/jTx9s3bzFynqiSCK3YAh+Yw1fL16/mrSlYrhstSmYR&#10;JFGuaM0CN96bIkkcbZgkbqQNU3BYaSuJh6Wtk9KSFrJLkeRpepm02pbGasqcg91Vd4j7jPachLqq&#10;OGUrTbeSKd9ltUwQD5Rcw43Dy4i2qhj1H6rKMY/EAgNTH79QBOxN+CbLOSlqS0zDaQ+BnAPhhJMk&#10;XEHRIdWKeIK2lr9IJTm12unKj6iWSUckKgIssvREm7XVWxO51EVbm0F0aNSJ6v+clr7f3VnES7gJ&#10;U4wUkdDxx5+ff339grI8qNOaugCntTX35s72G3W3CoT3lZXhH6igfdT1MOjK9h5R2MzG4zwdzyYY&#10;UTicTfJJpzttoDkvomhz08fl6WwKqEJQFkOSY70kwBpQtAauonvSx/2fPvcNMSzK7gL1oz6Xgz7f&#10;vj/+eEDZuNMnOl2rXhxXONDpr8pMO+ZHZZ4xjHdxIEgKY51fMy1RMBZYcBUwkYLs3jkPfQDXo0vY&#10;Fgq1oG12cQGCEZjLCuYBTGmgt07VMdZpwctbLkSIcLbeXAuLdiTMRvwFcJD3D7dQZEVc0/nFo45D&#10;w0h5o0rkDwYujYLHAgcIkpUYCQZvS7AgISk84eIcTygtFCAI/exUDNZGlwfowdZYXjegRBZR9j2P&#10;3nE6IvJ+ksP4PV9Hr6fXa/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n0l+tUAAAAEAQAADwAA&#10;AAAAAAABACAAAAAiAAAAZHJzL2Rvd25yZXYueG1sUEsBAhQAFAAAAAgAh07iQFDOL/NSAgAABQUA&#10;AA4AAAAAAAAAAQAgAAAAJAEAAGRycy9lMm9Eb2MueG1sUEsFBgAAAAAGAAYAWQEAAOgFAAAAAA==&#10;">
                <o:lock v:ext="edit" aspectratio="f"/>
                <v:line id="直线 13" o:spid="_x0000_s1026" o:spt="20" style="position:absolute;left:0;top:7;height:0;width:20977;" filled="f" stroked="t" coordsize="21600,21600" o:gfxdata="UEsDBAoAAAAAAIdO4kAAAAAAAAAAAAAAAAAEAAAAZHJzL1BLAwQUAAAACACHTuJAG3pB4LoAAADb&#10;AAAADwAAAGRycy9kb3ducmV2LnhtbEVPzWrCQBC+F3yHZQq91Y0e0hJdPUiEIj3Y1AcYsmN2aXY2&#10;ZKfG+vRdodDbfHy/s95eQ68uNCYf2cBiXoAibqP13Bk4fe6fX0ElQbbYRyYDP5Rgu5k9rLGyceIP&#10;ujTSqRzCqUIDTmSotE6to4BpHgfizJ3jGFAyHDttR5xyeOj1sihKHdBzbnA40M5R+9V8BwPN8X0q&#10;D7fbVL80HpOId3W9M+bpcVGsQAld5V/8536zeX4J91/yAXr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ekHg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w10:wrap type="none"/>
                <w10:anchorlock/>
              </v:group>
            </w:pict>
          </mc:Fallback>
        </mc:AlternateContent>
      </w:r>
    </w:p>
    <w:p>
      <w:pPr>
        <w:pStyle w:val="7"/>
        <w:rPr>
          <w:b/>
          <w:sz w:val="20"/>
        </w:rPr>
      </w:pPr>
    </w:p>
    <w:p>
      <w:pPr>
        <w:pStyle w:val="5"/>
        <w:spacing w:before="188"/>
        <w:ind w:left="115" w:firstLine="0"/>
      </w:pPr>
      <w:bookmarkStart w:id="197" w:name="_TOC_250000"/>
      <w:bookmarkEnd w:id="197"/>
      <w:r>
        <w:t>附图2 金安区水利工程位置图</w:t>
      </w:r>
    </w:p>
    <w:p>
      <w:pPr>
        <w:pStyle w:val="7"/>
        <w:spacing w:before="3"/>
        <w:rPr>
          <w:rFonts w:ascii="黑体"/>
          <w:b/>
          <w:sz w:val="12"/>
        </w:rPr>
      </w:pPr>
      <w:r>
        <w:drawing>
          <wp:anchor distT="0" distB="0" distL="0" distR="0" simplePos="0" relativeHeight="251661312" behindDoc="0" locked="0" layoutInCell="1" allowOverlap="1">
            <wp:simplePos x="0" y="0"/>
            <wp:positionH relativeFrom="page">
              <wp:posOffset>1868805</wp:posOffset>
            </wp:positionH>
            <wp:positionV relativeFrom="paragraph">
              <wp:posOffset>123825</wp:posOffset>
            </wp:positionV>
            <wp:extent cx="10835640" cy="77978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36" cstate="print"/>
                    <a:stretch>
                      <a:fillRect/>
                    </a:stretch>
                  </pic:blipFill>
                  <pic:spPr>
                    <a:xfrm>
                      <a:off x="0" y="0"/>
                      <a:ext cx="10835889" cy="7797546"/>
                    </a:xfrm>
                    <a:prstGeom prst="rect">
                      <a:avLst/>
                    </a:prstGeom>
                  </pic:spPr>
                </pic:pic>
              </a:graphicData>
            </a:graphic>
          </wp:anchor>
        </w:drawing>
      </w:r>
    </w:p>
    <w:p>
      <w:pPr>
        <w:pStyle w:val="7"/>
        <w:rPr>
          <w:rFonts w:ascii="黑体"/>
          <w:b/>
          <w:sz w:val="30"/>
        </w:rPr>
      </w:pPr>
    </w:p>
    <w:p>
      <w:pPr>
        <w:pStyle w:val="7"/>
        <w:spacing w:before="1"/>
        <w:rPr>
          <w:rFonts w:ascii="黑体"/>
          <w:b/>
          <w:sz w:val="32"/>
        </w:rPr>
      </w:pPr>
    </w:p>
    <w:p>
      <w:pPr>
        <w:spacing w:before="1"/>
        <w:ind w:left="10500" w:right="10500" w:firstLine="0"/>
        <w:jc w:val="center"/>
        <w:rPr>
          <w:rFonts w:ascii="Times New Roman"/>
          <w:sz w:val="18"/>
        </w:rPr>
      </w:pPr>
      <w:r>
        <w:rPr>
          <w:rFonts w:ascii="Times New Roman"/>
          <w:sz w:val="18"/>
        </w:rPr>
        <w:t>69</w:t>
      </w:r>
    </w:p>
    <w:sectPr>
      <w:headerReference r:id="rId29" w:type="default"/>
      <w:footerReference r:id="rId30" w:type="default"/>
      <w:pgSz w:w="23820" w:h="16840" w:orient="landscape"/>
      <w:pgMar w:top="940" w:right="1300" w:bottom="280" w:left="130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3779520</wp:posOffset>
              </wp:positionH>
              <wp:positionV relativeFrom="page">
                <wp:posOffset>9773285</wp:posOffset>
              </wp:positionV>
              <wp:extent cx="107950" cy="152400"/>
              <wp:effectExtent l="0" t="0" r="0" b="0"/>
              <wp:wrapNone/>
              <wp:docPr id="22" name="文本框 5"/>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7.6pt;margin-top:769.55pt;height:12pt;width:8.5pt;mso-position-horizontal-relative:page;mso-position-vertical-relative:page;z-index:-251650048;mso-width-relative:page;mso-height-relative:page;" filled="f" stroked="f" coordsize="21600,21600" o:gfxdata="UEsDBAoAAAAAAIdO4kAAAAAAAAAAAAAAAAAEAAAAZHJzL1BLAwQUAAAACACHTuJAFjTRo9oAAAAN&#10;AQAADwAAAGRycy9kb3ducmV2LnhtbE2PzU7DMBCE70i8g7VI3KidVIlIiFMhBCckRBoOHJ3YTazG&#10;6xC7P7w92xM97syn2Zlqc3YTO5olWI8SkpUAZrD32uIg4at9e3gEFqJCrSaPRsKvCbCpb28qVWp/&#10;wsYct3FgFIKhVBLGGOeS89CPxqmw8rNB8nZ+cSrSuQxcL+pE4W7iqRA5d8oifRjVbF5G0++3Byfh&#10;+RubV/vz0X02u8a2bSHwPd9LeX+XiCdg0ZzjPwyX+lQdaurU+QPqwCYJWZGlhJKRrYsEGCF5kpLU&#10;XaR8nQCvK369ov4DUEsDBBQAAAAIAIdO4kB0kwP5ugEAAHIDAAAOAAAAZHJzL2Uyb0RvYy54bWyt&#10;U8GO0zAQvSPtP1i+U6cRXSBquhKqdoWEAGnhA1zHbizZHst2m/QHlj/gxIU739XvYOw2XVgue+Di&#10;jGfGz++9cZY3ozVkL0PU4Fo6n1WUSCeg027b0q9fbl++oSQm7jpuwMmWHmSkN6urF8vBN7KGHkwn&#10;A0EQF5vBt7RPyTeMRdFLy+MMvHRYVBAsT7gNW9YFPiC6Nayuqms2QOh8ACFjxOz6VKRnxPAcQFBK&#10;C7kGsbPSpRNqkIYnlBR77SNdFbZKSZE+KRVlIqalqDSVFS/BeJNXtlryZhu477U4U+DPofBEk+Xa&#10;4aUXqDVPnOyC/gfKahEggkozAZadhBRHUMW8euLNfc+9LFrQ6ugvpsf/Bys+7j8HoruW1jUljluc&#10;+PH7t+OPX8efD2SR/Rl8bLDt3mNjGt/BiK9mykdMZtmjCjZ/URDBOrp7uLgrx0REPlS9frvAisDS&#10;fFG/qor77PGwDzHdSbAkBy0NOLziKd9/iAmJYOvUku9ycKuNKQM07q8ENuYMy8xPDHOUxs14lrOB&#10;7oBqzHuHVuZnMQVhCjZTsPNBb3ukUzQXSBxFIXN+NnnWf+7LxY+/yu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jTRo9oAAAANAQAADwAAAAAAAAABACAAAAAiAAAAZHJzL2Rvd25yZXYueG1sUEsB&#10;AhQAFAAAAAgAh07iQHSTA/m6AQAAcgMAAA4AAAAAAAAAAQAgAAAAKQEAAGRycy9lMm9Eb2MueG1s&#10;UEsFBgAAAAAGAAYAWQEAAFU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9744" behindDoc="1" locked="0" layoutInCell="1" allowOverlap="1">
              <wp:simplePos x="0" y="0"/>
              <wp:positionH relativeFrom="page">
                <wp:posOffset>3750945</wp:posOffset>
              </wp:positionH>
              <wp:positionV relativeFrom="page">
                <wp:posOffset>9772015</wp:posOffset>
              </wp:positionV>
              <wp:extent cx="166370" cy="152400"/>
              <wp:effectExtent l="0" t="0" r="0" b="0"/>
              <wp:wrapNone/>
              <wp:docPr id="42" name="文本框 2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53</w:t>
                          </w:r>
                          <w:r>
                            <w:fldChar w:fldCharType="end"/>
                          </w:r>
                        </w:p>
                      </w:txbxContent>
                    </wps:txbx>
                    <wps:bodyPr lIns="0" tIns="0" rIns="0" bIns="0" upright="1"/>
                  </wps:wsp>
                </a:graphicData>
              </a:graphic>
            </wp:anchor>
          </w:drawing>
        </mc:Choice>
        <mc:Fallback>
          <w:pict>
            <v:shape id="文本框 25" o:spid="_x0000_s1026" o:spt="202" type="#_x0000_t202" style="position:absolute;left:0pt;margin-left:295.35pt;margin-top:769.45pt;height:12pt;width:13.1pt;mso-position-horizontal-relative:page;mso-position-vertical-relative:page;z-index:-251636736;mso-width-relative:page;mso-height-relative:page;" filled="f" stroked="f" coordsize="21600,21600" o:gfxdata="UEsDBAoAAAAAAIdO4kAAAAAAAAAAAAAAAAAEAAAAZHJzL1BLAwQUAAAACACHTuJANAd12NoAAAAN&#10;AQAADwAAAGRycy9kb3ducmV2LnhtbE2PzU7DMBCE70i8g7VI3KidopomxKkQghMSIg0Hjk7sJlbj&#10;dYjdH96e7Qluuzuj2W/KzdmP7Gjn6AIqyBYCmMUuGIe9gs/m9W4NLCaNRo8BrYIfG2FTXV+VujDh&#10;hLU9blPPKARjoRUMKU0F57EbrNdxESaLpO3C7HWide65mfWJwv3Il0JI7rVD+jDoyT4PtttvD17B&#10;0xfWL+77vf2od7Vrmlzgm9wrdXuTiUdgyZ7Tnxku+IQOFTG14YAmslHBKhcPZCVhdb/OgZFFZpKG&#10;9nKSyxx4VfL/LapfUEsDBBQAAAAIAIdO4kAGttmRuwEAAHMDAAAOAAAAZHJzL2Uyb0RvYy54bWyt&#10;U0uOEzEQ3SNxB8t74k4zE1ArnZFQNAgJAdLAARy3nbbkn1xOunMBuAErNuw5V85B2UlnmJnNLNi4&#10;y1Xl5/deuZc3ozVkLyNo71o6n1WUSCd8p922pd++3r56Swkk7jpuvJMtPUigN6uXL5ZDaGTte286&#10;GQmCOGiG0NI+pdAwBqKXlsPMB+mwqHy0POE2blkX+YDo1rC6qhZs8LEL0QsJgNn1qUjPiPE5gF4p&#10;LeTai52VLp1QozQ8oSTodQC6KmyVkiJ9VgpkIqalqDSVFS/BeJNXtlryZht56LU4U+DPofBIk+Xa&#10;4aUXqDVPnOyifgJltYgevEoz4S07CSmOoIp59cibu54HWbSg1RAupsP/gxWf9l8i0V1Lr2pKHLc4&#10;8ePPH8dff46/v5P6Ohs0BGiw7y5gZxrf+RGfzZQHTGbdo4o2f1ERwTrae7jYK8dERD60WLx+gxWB&#10;pfl1fVUV+9n94RAhvZfekhy0NOL0iql8/xESEsHWqSXf5fytNqZM0LgHCWzMGZaZnxjmKI2b8Sxn&#10;47sDqjEfHHqZ38UUxCnYTMEuRL3tkU7RXCBxFoXM+d3kYf+7Lxff/yu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QHddjaAAAADQEAAA8AAAAAAAAAAQAgAAAAIgAAAGRycy9kb3ducmV2LnhtbFBL&#10;AQIUABQAAAAIAIdO4kAGttmRuwEAAHM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8720" behindDoc="1" locked="0" layoutInCell="1" allowOverlap="1">
              <wp:simplePos x="0" y="0"/>
              <wp:positionH relativeFrom="page">
                <wp:posOffset>3642360</wp:posOffset>
              </wp:positionH>
              <wp:positionV relativeFrom="page">
                <wp:posOffset>9904730</wp:posOffset>
              </wp:positionV>
              <wp:extent cx="166370" cy="152400"/>
              <wp:effectExtent l="0" t="0" r="0" b="0"/>
              <wp:wrapNone/>
              <wp:docPr id="41" name="文本框 2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52</w:t>
                          </w:r>
                          <w:r>
                            <w:fldChar w:fldCharType="end"/>
                          </w:r>
                        </w:p>
                      </w:txbxContent>
                    </wps:txbx>
                    <wps:bodyPr lIns="0" tIns="0" rIns="0" bIns="0" upright="1"/>
                  </wps:wsp>
                </a:graphicData>
              </a:graphic>
            </wp:anchor>
          </w:drawing>
        </mc:Choice>
        <mc:Fallback>
          <w:pict>
            <v:shape id="文本框 24" o:spid="_x0000_s1026" o:spt="202" type="#_x0000_t202" style="position:absolute;left:0pt;margin-left:286.8pt;margin-top:779.9pt;height:12pt;width:13.1pt;mso-position-horizontal-relative:page;mso-position-vertical-relative:page;z-index:-251637760;mso-width-relative:page;mso-height-relative:page;" filled="f" stroked="f" coordsize="21600,21600" o:gfxdata="UEsDBAoAAAAAAIdO4kAAAAAAAAAAAAAAAAAEAAAAZHJzL1BLAwQUAAAACACHTuJA6R72XNoAAAAN&#10;AQAADwAAAGRycy9kb3ducmV2LnhtbE2PT0+EMBDF7yZ+h2ZMvLntugEBKRtj9GRiZPHgsdAuNEun&#10;SLt//PYOJ73NzHt583vl9uJGdjJzsB4lrFcCmMHOa4u9hM/m9S4DFqJCrUaPRsKPCbCtrq9KVWh/&#10;xtqcdrFnFIKhUBKGGKeC89ANxqmw8pNB0vZ+dirSOvdcz+pM4W7k90Kk3CmL9GFQk3keTHfYHZ2E&#10;py+sX+z3e/tR72vbNLnAt/Qg5e3NWjwCi+YS/8yw4BM6VMTU+iPqwEYJycMmJSsJSZJTCbIk+TK0&#10;yynbZMCrkv9vUf0CUEsDBBQAAAAIAIdO4kDUWL6HvAEAAHMDAAAOAAAAZHJzL2Uyb0RvYy54bWyt&#10;U0uOEzEQ3SNxB8t74k4IYdRKZyQUzWgkBEgzcwDHbact+aeyk+5cAG7Aig17zpVzUHbSGRg2s2Dj&#10;LleVn9975V5eD9aQvYSovWvodFJRIp3wrXbbhj4+3Ly5oiQm7lpuvJMNPchIr1evXy37UMuZ77xp&#10;JRAEcbHuQ0O7lELNWBSdtDxOfJAOi8qD5Qm3sGUt8B7RrWGzqlqw3kMbwAsZI2bXpyI9I8JLAL1S&#10;Wsi1FzsrXTqhgjQ8oaTY6RDpqrBVSor0WakoEzENRaWprHgJxpu8stWS11vgodPiTIG/hMIzTZZr&#10;h5deoNY8cbID/Q+U1QJ89CpNhLfsJKQ4giqm1TNv7jseZNGCVsdwMT3+P1jxaf8FiG4bOp9S4rjF&#10;iR+/fzv++HX8+ZXM5tmgPsQa++4Ddqbhgx/w2Yz5iMmse1Bg8xcVEayjvYeLvXJIRORDi8Xb91gR&#10;WJq+m82rYj97OhwgplvpLclBQwGnV0zl+48xIRFsHVvyXc7faGPKBI37K4GNOcMy8xPDHKVhM5zl&#10;bHx7QDXmzqGX+V2MAYzBZgx2AfS2QzpFc4HEWRQy53eTh/3nvlz89K+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HvZc2gAAAA0BAAAPAAAAAAAAAAEAIAAAACIAAABkcnMvZG93bnJldi54bWxQ&#10;SwECFAAUAAAACACHTuJA1Fi+h7wBAABzAwAADgAAAAAAAAABACAAAAApAQAAZHJzL2Uyb0RvYy54&#10;bWxQSwUGAAAAAAYABgBZAQAAVw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1792" behindDoc="1" locked="0" layoutInCell="1" allowOverlap="1">
              <wp:simplePos x="0" y="0"/>
              <wp:positionH relativeFrom="page">
                <wp:posOffset>3750945</wp:posOffset>
              </wp:positionH>
              <wp:positionV relativeFrom="page">
                <wp:posOffset>9772015</wp:posOffset>
              </wp:positionV>
              <wp:extent cx="166370" cy="152400"/>
              <wp:effectExtent l="0" t="0" r="0" b="0"/>
              <wp:wrapNone/>
              <wp:docPr id="44" name="文本框 2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61</w:t>
                          </w:r>
                          <w:r>
                            <w:fldChar w:fldCharType="end"/>
                          </w:r>
                        </w:p>
                      </w:txbxContent>
                    </wps:txbx>
                    <wps:bodyPr lIns="0" tIns="0" rIns="0" bIns="0" upright="1"/>
                  </wps:wsp>
                </a:graphicData>
              </a:graphic>
            </wp:anchor>
          </w:drawing>
        </mc:Choice>
        <mc:Fallback>
          <w:pict>
            <v:shape id="文本框 27" o:spid="_x0000_s1026" o:spt="202" type="#_x0000_t202" style="position:absolute;left:0pt;margin-left:295.35pt;margin-top:769.45pt;height:12pt;width:13.1pt;mso-position-horizontal-relative:page;mso-position-vertical-relative:page;z-index:-251634688;mso-width-relative:page;mso-height-relative:page;" filled="f" stroked="f" coordsize="21600,21600" o:gfxdata="UEsDBAoAAAAAAIdO4kAAAAAAAAAAAAAAAAAEAAAAZHJzL1BLAwQUAAAACACHTuJANAd12NoAAAAN&#10;AQAADwAAAGRycy9kb3ducmV2LnhtbE2PzU7DMBCE70i8g7VI3KidopomxKkQghMSIg0Hjk7sJlbj&#10;dYjdH96e7Qluuzuj2W/KzdmP7Gjn6AIqyBYCmMUuGIe9gs/m9W4NLCaNRo8BrYIfG2FTXV+VujDh&#10;hLU9blPPKARjoRUMKU0F57EbrNdxESaLpO3C7HWide65mfWJwv3Il0JI7rVD+jDoyT4PtttvD17B&#10;0xfWL+77vf2od7Vrmlzgm9wrdXuTiUdgyZ7Tnxku+IQOFTG14YAmslHBKhcPZCVhdb/OgZFFZpKG&#10;9nKSyxx4VfL/LapfUEsDBBQAAAAIAIdO4kCiaxa9vAEAAHMDAAAOAAAAZHJzL2Uyb0RvYy54bWyt&#10;U0uOEzEQ3SNxB8t74k4ImVErnZFG0SAkBEgDB3DcdtqSfyo76c4F4Aas2LDnXDkHZSedGYbNLGbj&#10;LleVn9975V7eDNaQvYSovWvodFJRIp3wrXbbhn77evfmmpKYuGu58U429CAjvVm9frXsQy1nvvOm&#10;lUAQxMW6Dw3tUgo1Y1F00vI48UE6LCoPlifcwpa1wHtEt4bNqmrBeg9tAC9kjJhdn4r0jAjPAfRK&#10;aSHXXuysdOmECtLwhJJip0Okq8JWKSnSZ6WiTMQ0FJWmsuIlGG/yylZLXm+Bh06LMwX+HApPNFmu&#10;HV56gVrzxMkO9H9QVgvw0as0Ed6yk5DiCKqYVk+8ue94kEULWh3DxfT4crDi0/4LEN02dD6nxHGL&#10;Ez/+/HH89ef4+zuZXWWD+hBr7LsP2JmGWz/gsxnzEZNZ96DA5i8qIlhHew8Xe+WQiMiHFou3V1gR&#10;WJq+m82rYj97OBwgpvfSW5KDhgJOr5jK9x9jQiLYOrbku5y/08aUCRr3TwIbc4Zl5ieGOUrDZjjL&#10;2fj2gGrMB4de5ncxBjAGmzHYBdDbDukUzQUSZ1HInN9NHvbjfbn44V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0B3XY2gAAAA0BAAAPAAAAAAAAAAEAIAAAACIAAABkcnMvZG93bnJldi54bWxQ&#10;SwECFAAUAAAACACHTuJAomsWvbwBAABzAwAADgAAAAAAAAABACAAAAApAQAAZHJzL2Uyb0RvYy54&#10;bWxQSwUGAAAAAAYABgBZAQAAVw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0768" behindDoc="1" locked="0" layoutInCell="1" allowOverlap="1">
              <wp:simplePos x="0" y="0"/>
              <wp:positionH relativeFrom="page">
                <wp:posOffset>3642360</wp:posOffset>
              </wp:positionH>
              <wp:positionV relativeFrom="page">
                <wp:posOffset>9904730</wp:posOffset>
              </wp:positionV>
              <wp:extent cx="166370" cy="152400"/>
              <wp:effectExtent l="0" t="0" r="0" b="0"/>
              <wp:wrapNone/>
              <wp:docPr id="43" name="文本框 2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wps:txbx>
                    <wps:bodyPr lIns="0" tIns="0" rIns="0" bIns="0" upright="1"/>
                  </wps:wsp>
                </a:graphicData>
              </a:graphic>
            </wp:anchor>
          </w:drawing>
        </mc:Choice>
        <mc:Fallback>
          <w:pict>
            <v:shape id="文本框 26" o:spid="_x0000_s1026" o:spt="202" type="#_x0000_t202" style="position:absolute;left:0pt;margin-left:286.8pt;margin-top:779.9pt;height:12pt;width:13.1pt;mso-position-horizontal-relative:page;mso-position-vertical-relative:page;z-index:-251635712;mso-width-relative:page;mso-height-relative:page;" filled="f" stroked="f" coordsize="21600,21600" o:gfxdata="UEsDBAoAAAAAAIdO4kAAAAAAAAAAAAAAAAAEAAAAZHJzL1BLAwQUAAAACACHTuJA6R72XNoAAAAN&#10;AQAADwAAAGRycy9kb3ducmV2LnhtbE2PT0+EMBDF7yZ+h2ZMvLntugEBKRtj9GRiZPHgsdAuNEun&#10;SLt//PYOJ73NzHt583vl9uJGdjJzsB4lrFcCmMHOa4u9hM/m9S4DFqJCrUaPRsKPCbCtrq9KVWh/&#10;xtqcdrFnFIKhUBKGGKeC89ANxqmw8pNB0vZ+dirSOvdcz+pM4W7k90Kk3CmL9GFQk3keTHfYHZ2E&#10;py+sX+z3e/tR72vbNLnAt/Qg5e3NWjwCi+YS/8yw4BM6VMTU+iPqwEYJycMmJSsJSZJTCbIk+TK0&#10;yynbZMCrkv9vUf0CUEsDBBQAAAAIAIdO4kAfp7PsvAEAAHMDAAAOAAAAZHJzL2Uyb0RvYy54bWyt&#10;U0tu2zAQ3RfoHQjua8pO6haC5QCBkSBA0RZIewCaIi0C/IFDW/IF2ht01U33PZfP0SFtOU2yySIb&#10;ajgzfHzvDbW4GqwhOxlBe9fQ6aSiRDrhW+02Df3+7ebdR0ogcddy451s6F4CvVq+fbPoQy1nvvOm&#10;lZEgiIO6Dw3tUgo1YyA6aTlMfJAOi8pHyxNu44a1kfeIbg2bVdWc9T62IXohATC7OhbpCTG+BNAr&#10;pYVcebG10qUjapSGJ5QEnQ5Al4WtUlKkL0qBTMQ0FJWmsuIlGK/zypYLXm8iD50WJwr8JRSeaLJc&#10;O7z0DLXiiZNt1M+grBbRg1dpIrxlRyHFEVQxrZ54c9/xIIsWtBrC2XR4PVjxefc1Et029PKCEsct&#10;Tvzw6+fh99/Dnx9kNs8G9QFq7LsP2JmGaz/gsxnzgMmse1DR5i8qIlhHe/dne+WQiMiH5vOLD1gR&#10;WJq+n11WxX72cDhESLfSW5KDhkacXjGV7z5BQiLYOrbku5y/0caUCRr3KIGNOcMy8yPDHKVhPZzk&#10;rH27RzXmzqGX+V2MQRyD9RhsQ9SbDukUzQUSZ1HInN5NHvb/+3Lxw7+y/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HvZc2gAAAA0BAAAPAAAAAAAAAAEAIAAAACIAAABkcnMvZG93bnJldi54bWxQ&#10;SwECFAAUAAAACACHTuJAH6ez7LwBAABzAwAADgAAAAAAAAABACAAAAApAQAAZHJzL2Uyb0RvYy54&#10;bWxQSwUGAAAAAAYABgBZAQAAVw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3840" behindDoc="1" locked="0" layoutInCell="1" allowOverlap="1">
              <wp:simplePos x="0" y="0"/>
              <wp:positionH relativeFrom="page">
                <wp:posOffset>5262245</wp:posOffset>
              </wp:positionH>
              <wp:positionV relativeFrom="page">
                <wp:posOffset>6771005</wp:posOffset>
              </wp:positionV>
              <wp:extent cx="166370" cy="152400"/>
              <wp:effectExtent l="0" t="0" r="0" b="0"/>
              <wp:wrapNone/>
              <wp:docPr id="46" name="文本框 2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66</w:t>
                          </w:r>
                          <w:r>
                            <w:fldChar w:fldCharType="end"/>
                          </w:r>
                        </w:p>
                      </w:txbxContent>
                    </wps:txbx>
                    <wps:bodyPr lIns="0" tIns="0" rIns="0" bIns="0" upright="1"/>
                  </wps:wsp>
                </a:graphicData>
              </a:graphic>
            </wp:anchor>
          </w:drawing>
        </mc:Choice>
        <mc:Fallback>
          <w:pict>
            <v:shape id="文本框 29" o:spid="_x0000_s1026" o:spt="202" type="#_x0000_t202" style="position:absolute;left:0pt;margin-left:414.35pt;margin-top:533.15pt;height:12pt;width:13.1pt;mso-position-horizontal-relative:page;mso-position-vertical-relative:page;z-index:-251632640;mso-width-relative:page;mso-height-relative:page;" filled="f" stroked="f" coordsize="21600,21600" o:gfxdata="UEsDBAoAAAAAAIdO4kAAAAAAAAAAAAAAAAAEAAAAZHJzL1BLAwQUAAAACACHTuJAzx3KrdsAAAAN&#10;AQAADwAAAGRycy9kb3ducmV2LnhtbE2Py07DMBBF90j8gzWV2FG7LYQkjVMhBCsk1DQsWDrxNLEa&#10;j0PsPvh73BUsZ+7RnTPF5mIHdsLJG0cSFnMBDKl12lAn4bN+u0+B+aBIq8ERSvhBD5vy9qZQuXZn&#10;qvC0Cx2LJeRzJaEPYcw5922PVvm5G5FitneTVSGOU8f1pM6x3A58KUTCrTIUL/RqxJce28PuaCU8&#10;f1H1ar4/mm21r0xdZ4Lek4OUd7OFWAMLeAl/MFz1ozqU0alxR9KeDRLSZfoU0RiIJFkBi0j6+JAB&#10;a66rTKyAlwX//0X5C1BLAwQUAAAACACHTuJAI/QAv7wBAABzAwAADgAAAGRycy9lMm9Eb2MueG1s&#10;rVPNbhMxEL4j8Q6W78SbUEK7yqZSFRUhIUAqfQDHa2ct+U9jJ7t5AXgDTly481x5DsZONi3l0kMv&#10;3vHM+PP3feNdXA/WkJ2EqL1r6HRSUSKd8K12m4bef7t9c0lJTNy13HgnG7qXkV4vX79a9KGWM995&#10;00ogCOJi3YeGdimFmrEoOml5nPggHRaVB8sTbmHDWuA9olvDZlU1Z72HNoAXMkbMro5FekKE5wB6&#10;pbSQKy+2Vrp0RAVpeEJJsdMh0mVhq5QU6YtSUSZiGopKU1nxEozXeWXLBa83wEOnxYkCfw6FJ5os&#10;1w4vPUOteOJkC/o/KKsF+OhVmghv2VFIcQRVTKsn3tx1PMiiBa2O4Wx6fDlY8Xn3FYhuG3oxp8Rx&#10;ixM//Pxx+PXn8Ps7mV1lg/oQa+y7C9iZhhs/4LMZ8xGTWfegwOYvKiJYR3v3Z3vlkIjIh+bzt++x&#10;IrA0fTe7qIr97OFwgJg+SG9JDhoKOL1iKt99igmJYOvYku9y/lYbUyZo3D8JbMwZlpkfGeYoDevh&#10;JGft2z2qMR8depnfxRjAGKzHYBtAbzqkUzQXSJxFIXN6N3nYj/fl4od/Z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x3KrdsAAAANAQAADwAAAAAAAAABACAAAAAiAAAAZHJzL2Rvd25yZXYueG1s&#10;UEsBAhQAFAAAAAgAh07iQCP0AL+8AQAAcwMAAA4AAAAAAAAAAQAgAAAAKgEAAGRycy9lMm9Eb2Mu&#10;eG1sUEsFBgAAAAAGAAYAWQEAAFg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5888" behindDoc="1" locked="0" layoutInCell="1" allowOverlap="1">
              <wp:simplePos x="0" y="0"/>
              <wp:positionH relativeFrom="page">
                <wp:posOffset>5262245</wp:posOffset>
              </wp:positionH>
              <wp:positionV relativeFrom="page">
                <wp:posOffset>6771005</wp:posOffset>
              </wp:positionV>
              <wp:extent cx="166370" cy="152400"/>
              <wp:effectExtent l="0" t="0" r="0" b="0"/>
              <wp:wrapNone/>
              <wp:docPr id="48" name="文本框 3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68</w:t>
                          </w:r>
                          <w:r>
                            <w:fldChar w:fldCharType="end"/>
                          </w:r>
                        </w:p>
                      </w:txbxContent>
                    </wps:txbx>
                    <wps:bodyPr lIns="0" tIns="0" rIns="0" bIns="0" upright="1"/>
                  </wps:wsp>
                </a:graphicData>
              </a:graphic>
            </wp:anchor>
          </w:drawing>
        </mc:Choice>
        <mc:Fallback>
          <w:pict>
            <v:shape id="文本框 31" o:spid="_x0000_s1026" o:spt="202" type="#_x0000_t202" style="position:absolute;left:0pt;margin-left:414.35pt;margin-top:533.15pt;height:12pt;width:13.1pt;mso-position-horizontal-relative:page;mso-position-vertical-relative:page;z-index:-251630592;mso-width-relative:page;mso-height-relative:page;" filled="f" stroked="f" coordsize="21600,21600" o:gfxdata="UEsDBAoAAAAAAIdO4kAAAAAAAAAAAAAAAAAEAAAAZHJzL1BLAwQUAAAACACHTuJAzx3KrdsAAAAN&#10;AQAADwAAAGRycy9kb3ducmV2LnhtbE2Py07DMBBF90j8gzWV2FG7LYQkjVMhBCsk1DQsWDrxNLEa&#10;j0PsPvh73BUsZ+7RnTPF5mIHdsLJG0cSFnMBDKl12lAn4bN+u0+B+aBIq8ERSvhBD5vy9qZQuXZn&#10;qvC0Cx2LJeRzJaEPYcw5922PVvm5G5FitneTVSGOU8f1pM6x3A58KUTCrTIUL/RqxJce28PuaCU8&#10;f1H1ar4/mm21r0xdZ4Lek4OUd7OFWAMLeAl/MFz1ozqU0alxR9KeDRLSZfoU0RiIJFkBi0j6+JAB&#10;a66rTKyAlwX//0X5C1BLAwQUAAAACACHTuJAf9g9BrwBAABzAwAADgAAAGRycy9lMm9Eb2MueG1s&#10;rVPBbhshEL1X6j8g7jVrJ3WrldeRIitRpKqtlPYDMAteJGAQYO/6B9o/6KmX3vtd/o4O2Os0ySWH&#10;XNhhZni894ZdXA3WkJ0MUYNr6HRSUSKdgFa7TUO/f7t595GSmLhruQEnG7qXkV4t375Z9L6WM+jA&#10;tDIQBHGx7n1Du5R8zVgUnbQ8TsBLh0UFwfKE27BhbeA9olvDZlU1Zz2E1gcQMkbMro5FekIMLwEE&#10;pbSQKxBbK106ogZpeEJJsdM+0mVhq5QU6YtSUSZiGopKU1nxEozXeWXLBa83gftOixMF/hIKTzRZ&#10;rh1eeoZa8cTJNuhnUFaLABFUmgiw7CikOIIqptUTb+477mXRglZHfzY9vh6s+Lz7GohuG3qJc3fc&#10;4sQPv34efv89/PlBLqbZoN7HGvvuPXam4RoGfDZjPmIy6x5UsPmLigjW0d792V45JCLyofn84gNW&#10;BJam72eXVbGfPRz2IaZbCZbkoKEBp1dM5btPMSERbB1b8l0ObrQxZYLGPUpgY86wzPzIMEdpWA8n&#10;OWto96jG3Dn0Mr+LMQhjsB6DrQ960yGdorlA4iwKmdO7ycP+f18ufvhXl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x3KrdsAAAANAQAADwAAAAAAAAABACAAAAAiAAAAZHJzL2Rvd25yZXYueG1s&#10;UEsBAhQAFAAAAAgAh07iQH/YPQa8AQAAcwMAAA4AAAAAAAAAAQAgAAAAKgEAAGRycy9lMm9Eb2Mu&#10;eG1sUEsFBgAAAAAGAAYAWQEAAFg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3671570</wp:posOffset>
              </wp:positionH>
              <wp:positionV relativeFrom="page">
                <wp:posOffset>9904730</wp:posOffset>
              </wp:positionV>
              <wp:extent cx="107950" cy="153670"/>
              <wp:effectExtent l="0" t="0" r="0" b="0"/>
              <wp:wrapNone/>
              <wp:docPr id="23" name="文本框 6"/>
              <wp:cNvGraphicFramePr/>
              <a:graphic xmlns:a="http://schemas.openxmlformats.org/drawingml/2006/main">
                <a:graphicData uri="http://schemas.microsoft.com/office/word/2010/wordprocessingShape">
                  <wps:wsp>
                    <wps:cNvSpPr txBox="1"/>
                    <wps:spPr>
                      <a:xfrm>
                        <a:off x="0" y="0"/>
                        <a:ext cx="107950" cy="15367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w:t>
                          </w:r>
                          <w:r>
                            <w:fldChar w:fldCharType="end"/>
                          </w:r>
                        </w:p>
                      </w:txbxContent>
                    </wps:txbx>
                    <wps:bodyPr lIns="0" tIns="0" rIns="0" bIns="0" upright="1"/>
                  </wps:wsp>
                </a:graphicData>
              </a:graphic>
            </wp:anchor>
          </w:drawing>
        </mc:Choice>
        <mc:Fallback>
          <w:pict>
            <v:shape id="文本框 6" o:spid="_x0000_s1026" o:spt="202" type="#_x0000_t202" style="position:absolute;left:0pt;margin-left:289.1pt;margin-top:779.9pt;height:12.1pt;width:8.5pt;mso-position-horizontal-relative:page;mso-position-vertical-relative:page;z-index:-251649024;mso-width-relative:page;mso-height-relative:page;" filled="f" stroked="f" coordsize="21600,21600" o:gfxdata="UEsDBAoAAAAAAIdO4kAAAAAAAAAAAAAAAAAEAAAAZHJzL1BLAwQUAAAACACHTuJALumMCNkAAAAN&#10;AQAADwAAAGRycy9kb3ducmV2LnhtbE2PzU7DMBCE70i8g7VI3KjdCpckxKkQghMSIg0Hjk7sJlbj&#10;dYjdH96e7QmOO/NpdqbcnP3IjnaOLqCC5UIAs9gF47BX8Nm83mXAYtJo9BjQKvixETbV9VWpCxNO&#10;WNvjNvWMQjAWWsGQ0lRwHrvBeh0XYbJI3i7MXic6556bWZ8o3I98JcSae+2QPgx6ss+D7fbbg1fw&#10;9IX1i/t+bz/qXe2aJhf4tt4rdXuzFI/Akj2nPxgu9ak6VNSpDQc0kY0K5EO2IpQMKXMaQYjMJUnt&#10;RcruBfCq5P9XVL9QSwMEFAAAAAgAh07iQDhDno+7AQAAcgMAAA4AAABkcnMvZTJvRG9jLnhtbK1T&#10;wW4bIRC9V8o/IO41a0dx2pXXkSorUaWqrZT0AzALXiRgEGDv+geSP+ipl977Xf6ODtjrtOklh17Y&#10;YWZ4vPeGXdwM1pCdDFGDa+h0UlEinYBWu01Dvz3cvn1HSUzctdyAkw3dy0hvlhdvFr2v5Qw6MK0M&#10;BEFcrHvf0C4lXzMWRSctjxPw0mFRQbA84TZsWBt4j+jWsFlVzVkPofUBhIwRs6tjkZ4Qw2sAQSkt&#10;5ArE1kqXjqhBGp5QUuy0j3RZ2ColRfqiVJSJmIai0lRWvATjdV7ZcsHrTeC+0+JEgb+GwgtNlmuH&#10;l56hVjxxsg36HyirRYAIKk0EWHYUUhxBFdPqhTf3HfeyaEGroz+bHv8frPi8+xqIbhs6u6TEcYsT&#10;P3x/Ovz4dfj5SObZn97HGtvuPTam4QMM+GrGfMRklj2oYPMXBRGso7v7s7tySETkQ9X1+yusCCxN&#10;ry7n18V99nzYh5juJFiSg4YGHF7xlO8+xYREsHVsyXc5uNXGlAEa91cCG3OGZeZHhjlKw3o4yVlD&#10;u0c15qNDK/OzGIMwBusx2PqgNx3SKZoLJI6ikDk9mzzrP/fl4udfZ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umMCNkAAAANAQAADwAAAAAAAAABACAAAAAiAAAAZHJzL2Rvd25yZXYueG1sUEsB&#10;AhQAFAAAAAgAh07iQDhDno+7AQAAcgMAAA4AAAAAAAAAAQAgAAAAKAEAAGRycy9lMm9Eb2MueG1s&#10;UEsFBgAAAAAGAAYAWQEAAFU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3750945</wp:posOffset>
              </wp:positionH>
              <wp:positionV relativeFrom="page">
                <wp:posOffset>9772015</wp:posOffset>
              </wp:positionV>
              <wp:extent cx="166370" cy="152400"/>
              <wp:effectExtent l="0" t="0" r="0" b="0"/>
              <wp:wrapNone/>
              <wp:docPr id="25" name="文本框 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w:t>
                          </w:r>
                          <w:r>
                            <w:fldChar w:fldCharType="end"/>
                          </w:r>
                        </w:p>
                      </w:txbxContent>
                    </wps:txbx>
                    <wps:bodyPr lIns="0" tIns="0" rIns="0" bIns="0" upright="1"/>
                  </wps:wsp>
                </a:graphicData>
              </a:graphic>
            </wp:anchor>
          </w:drawing>
        </mc:Choice>
        <mc:Fallback>
          <w:pict>
            <v:shape id="文本框 8" o:spid="_x0000_s1026" o:spt="202" type="#_x0000_t202" style="position:absolute;left:0pt;margin-left:295.35pt;margin-top:769.45pt;height:12pt;width:13.1pt;mso-position-horizontal-relative:page;mso-position-vertical-relative:page;z-index:-251646976;mso-width-relative:page;mso-height-relative:page;" filled="f" stroked="f" coordsize="21600,21600" o:gfxdata="UEsDBAoAAAAAAIdO4kAAAAAAAAAAAAAAAAAEAAAAZHJzL1BLAwQUAAAACACHTuJANAd12NoAAAAN&#10;AQAADwAAAGRycy9kb3ducmV2LnhtbE2PzU7DMBCE70i8g7VI3KidopomxKkQghMSIg0Hjk7sJlbj&#10;dYjdH96e7Qluuzuj2W/KzdmP7Gjn6AIqyBYCmMUuGIe9gs/m9W4NLCaNRo8BrYIfG2FTXV+VujDh&#10;hLU9blPPKARjoRUMKU0F57EbrNdxESaLpO3C7HWide65mfWJwv3Il0JI7rVD+jDoyT4PtttvD17B&#10;0xfWL+77vf2od7Vrmlzgm9wrdXuTiUdgyZ7Tnxku+IQOFTG14YAmslHBKhcPZCVhdb/OgZFFZpKG&#10;9nKSyxx4VfL/LapfUEsDBBQAAAAIAIdO4kBHaF5IuwEAAHIDAAAOAAAAZHJzL2Uyb0RvYy54bWyt&#10;U0tu2zAQ3RfIHQjuY8pu4gaC5QCFkaBA0RZIewCaIi0C/IFDW/IF2ht01U33PZfP0SFtOW2yySIb&#10;ajgzfHzvDbW4HawhOxlBe9fQ6aSiRDrhW+02Df329e7yhhJI3LXceCcbupdAb5cXbxZ9qOXMd960&#10;MhIEcVD3oaFdSqFmDEQnLYeJD9JhUfloecJt3LA28h7RrWGzqpqz3sc2RC8kAGZXxyI9IcaXAHql&#10;tJArL7ZWunREjdLwhJKg0wHosrBVSor0WSmQiZiGotJUVrwE43Ve2XLB603kodPiRIG/hMITTZZr&#10;h5eeoVY8cbKN+hmU1SJ68CpNhLfsKKQ4giqm1RNvHjoeZNGCVkM4mw6vBys+7b5EotuGzq4pcdzi&#10;xA8/fxx+/Tn8/k5usj99gBrbHgI2puG9H/DVjHnAZJY9qGjzFwURrKO7+7O7ckhE5EPz+dt3WBFY&#10;ml7PrqriPns8HCKke+ktyUFDIw6veMp3HyEhEWwdW/Jdzt9pY8oAjfsvgY05wzLzI8McpWE9nOSs&#10;fbtHNeaDQyvzsxiDOAbrMdiGqDcd0imaCySOopA5PZs863/35eLHX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QHddjaAAAADQEAAA8AAAAAAAAAAQAgAAAAIgAAAGRycy9kb3ducmV2LnhtbFBL&#10;AQIUABQAAAAIAIdO4kBHaF5IuwEAAHI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3642360</wp:posOffset>
              </wp:positionH>
              <wp:positionV relativeFrom="page">
                <wp:posOffset>9904730</wp:posOffset>
              </wp:positionV>
              <wp:extent cx="166370" cy="152400"/>
              <wp:effectExtent l="0" t="0" r="0" b="0"/>
              <wp:wrapNone/>
              <wp:docPr id="24" name="文本框 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7" o:spid="_x0000_s1026" o:spt="202" type="#_x0000_t202" style="position:absolute;left:0pt;margin-left:286.8pt;margin-top:779.9pt;height:12pt;width:13.1pt;mso-position-horizontal-relative:page;mso-position-vertical-relative:page;z-index:-251648000;mso-width-relative:page;mso-height-relative:page;" filled="f" stroked="f" coordsize="21600,21600" o:gfxdata="UEsDBAoAAAAAAIdO4kAAAAAAAAAAAAAAAAAEAAAAZHJzL1BLAwQUAAAACACHTuJA6R72XNoAAAAN&#10;AQAADwAAAGRycy9kb3ducmV2LnhtbE2PT0+EMBDF7yZ+h2ZMvLntugEBKRtj9GRiZPHgsdAuNEun&#10;SLt//PYOJ73NzHt583vl9uJGdjJzsB4lrFcCmMHOa4u9hM/m9S4DFqJCrUaPRsKPCbCtrq9KVWh/&#10;xtqcdrFnFIKhUBKGGKeC89ANxqmw8pNB0vZ+dirSOvdcz+pM4W7k90Kk3CmL9GFQk3keTHfYHZ2E&#10;py+sX+z3e/tR72vbNLnAt/Qg5e3NWjwCi+YS/8yw4BM6VMTU+iPqwEYJycMmJSsJSZJTCbIk+TK0&#10;yynbZMCrkv9vUf0CUEsDBBQAAAAIAIdO4kAklDgnuwEAAHIDAAAOAAAAZHJzL2Uyb0RvYy54bWyt&#10;U0tu2zAQ3RfIHQjua8pu6hSC5QCBkaBA0RZIewCaIi0C/IFDW/IF2ht01U33PZfP0SFtOU2yySIb&#10;ajgzfHzvDbW4HqwhOxlBe9fQ6aSiRDrhW+02Df3+7fbtB0ogcddy451s6F4CvV5evFn0oZYz33nT&#10;ykgQxEHdh4Z2KYWaMRCdtBwmPkiHReWj5Qm3ccPayHtEt4bNqmrOeh/bEL2QAJhdHYv0hBhfAuiV&#10;0kKuvNha6dIRNUrDE0qCTgegy8JWKSnSF6VAJmIaikpTWfESjNd5ZcsFrzeRh06LEwX+EgpPNFmu&#10;HV56hlrxxMk26mdQVovowas0Ed6yo5DiCKqYVk+8ue94kEULWg3hbDq8Hqz4vPsaiW4bOrukxHGL&#10;Ez/8+nn4/ffw5we5yv70AWpsuw/YmIYbP+CrGfOAySx7UNHmLwoiWEd392d35ZCIyIfm83dXWBFY&#10;mr6fXVbFffZwOERId9JbkoOGRhxe8ZTvPkFCItg6tuS7nL/VxpQBGvcogY05wzLzI8McpWE9nOSs&#10;fbtHNeajQyvzsxiDOAbrMdiGqDcd0imaCySOopA5PZs86//35eKHX2X5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ke9lzaAAAADQEAAA8AAAAAAAAAAQAgAAAAIgAAAGRycy9kb3ducmV2LnhtbFBL&#10;AQIUABQAAAAIAIdO4kAklDgnuwEAAHI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1552" behindDoc="1" locked="0" layoutInCell="1" allowOverlap="1">
              <wp:simplePos x="0" y="0"/>
              <wp:positionH relativeFrom="page">
                <wp:posOffset>3750945</wp:posOffset>
              </wp:positionH>
              <wp:positionV relativeFrom="page">
                <wp:posOffset>9772015</wp:posOffset>
              </wp:positionV>
              <wp:extent cx="166370" cy="152400"/>
              <wp:effectExtent l="0" t="0" r="0" b="0"/>
              <wp:wrapNone/>
              <wp:docPr id="27" name="文本框 1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21</w:t>
                          </w:r>
                          <w:r>
                            <w:fldChar w:fldCharType="end"/>
                          </w:r>
                        </w:p>
                      </w:txbxContent>
                    </wps:txbx>
                    <wps:bodyPr lIns="0" tIns="0" rIns="0" bIns="0" upright="1"/>
                  </wps:wsp>
                </a:graphicData>
              </a:graphic>
            </wp:anchor>
          </w:drawing>
        </mc:Choice>
        <mc:Fallback>
          <w:pict>
            <v:shape id="文本框 10" o:spid="_x0000_s1026" o:spt="202" type="#_x0000_t202" style="position:absolute;left:0pt;margin-left:295.35pt;margin-top:769.45pt;height:12pt;width:13.1pt;mso-position-horizontal-relative:page;mso-position-vertical-relative:page;z-index:-251644928;mso-width-relative:page;mso-height-relative:page;" filled="f" stroked="f" coordsize="21600,21600" o:gfxdata="UEsDBAoAAAAAAIdO4kAAAAAAAAAAAAAAAAAEAAAAZHJzL1BLAwQUAAAACACHTuJANAd12NoAAAAN&#10;AQAADwAAAGRycy9kb3ducmV2LnhtbE2PzU7DMBCE70i8g7VI3KidopomxKkQghMSIg0Hjk7sJlbj&#10;dYjdH96e7Qluuzuj2W/KzdmP7Gjn6AIqyBYCmMUuGIe9gs/m9W4NLCaNRo8BrYIfG2FTXV+VujDh&#10;hLU9blPPKARjoRUMKU0F57EbrNdxESaLpO3C7HWide65mfWJwv3Il0JI7rVD+jDoyT4PtttvD17B&#10;0xfWL+77vf2od7Vrmlzgm9wrdXuTiUdgyZ7Tnxku+IQOFTG14YAmslHBKhcPZCVhdb/OgZFFZpKG&#10;9nKSyxx4VfL/LapfUEsDBBQAAAAIAIdO4kAw+IsJuQEAAHMDAAAOAAAAZHJzL2Uyb0RvYy54bWyt&#10;U0uOEzEQ3SNxB8t70p0AGdRKZyQUDUJCgDTDARy3nbbkn6qcdOcCcANWbNhzrpyDsvODYTMLNu5y&#10;VflVvVfVi9vRWbZTgCb4lk8nNWfKy9AZv2n5l4e7F284wyR8J2zwquV7hfx2+fzZYoiNmoU+2E4B&#10;IxCPzRBb3qcUm6pC2SsncBKi8hTUAZxIdIVN1YEYCN3ZalbX82oI0EUIUiGSd3UM8hMiPAUwaG2k&#10;WgW5dcqnIyooKxJRwt5E5MvSrdZKpk9ao0rMtpyYpnJSEbLX+ayWC9FsQMTeyFML4iktPOLkhPFU&#10;9AK1EkmwLZh/oJyREDDoNJHBVUciRRFiMa0faXPfi6gKF5Ia40V0/H+w8uPuMzDTtXx2w5kXjiZ+&#10;+P7t8OPX4edXNi0CDREbyruPlJnGt2GktcnCZT+SM/MeNbj8JUaM4iTv/iKvGhOT+dF8/vKGIpJC&#10;09ezV3VBr66PI2B6p4Jj2Wg50PSKqGL3ARMVpNRzSq7lw52xtkzQ+r8clJg91bXDbKVxPZ7aXodu&#10;T2zse09a5r04G3A21mdjG8FsemqncC6QNIvSzGlv8rD/vJfC139l+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0B3XY2gAAAA0BAAAPAAAAAAAAAAEAIAAAACIAAABkcnMvZG93bnJldi54bWxQSwEC&#10;FAAUAAAACACHTuJAMPiLCbkBAABzAwAADgAAAAAAAAABACAAAAApAQAAZHJzL2Uyb0RvYy54bWxQ&#10;SwUGAAAAAAYABgBZAQAAV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0528" behindDoc="1" locked="0" layoutInCell="1" allowOverlap="1">
              <wp:simplePos x="0" y="0"/>
              <wp:positionH relativeFrom="page">
                <wp:posOffset>3642360</wp:posOffset>
              </wp:positionH>
              <wp:positionV relativeFrom="page">
                <wp:posOffset>9904730</wp:posOffset>
              </wp:positionV>
              <wp:extent cx="166370" cy="152400"/>
              <wp:effectExtent l="0" t="0" r="0" b="0"/>
              <wp:wrapNone/>
              <wp:docPr id="26" name="文本框 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9" o:spid="_x0000_s1026" o:spt="202" type="#_x0000_t202" style="position:absolute;left:0pt;margin-left:286.8pt;margin-top:779.9pt;height:12pt;width:13.1pt;mso-position-horizontal-relative:page;mso-position-vertical-relative:page;z-index:-251645952;mso-width-relative:page;mso-height-relative:page;" filled="f" stroked="f" coordsize="21600,21600" o:gfxdata="UEsDBAoAAAAAAIdO4kAAAAAAAAAAAAAAAAAEAAAAZHJzL1BLAwQUAAAACACHTuJA6R72XNoAAAAN&#10;AQAADwAAAGRycy9kb3ducmV2LnhtbE2PT0+EMBDF7yZ+h2ZMvLntugEBKRtj9GRiZPHgsdAuNEun&#10;SLt//PYOJ73NzHt583vl9uJGdjJzsB4lrFcCmMHOa4u9hM/m9S4DFqJCrUaPRsKPCbCtrq9KVWh/&#10;xtqcdrFnFIKhUBKGGKeC89ANxqmw8pNB0vZ+dirSOvdcz+pM4W7k90Kk3CmL9GFQk3keTHfYHZ2E&#10;py+sX+z3e/tR72vbNLnAt/Qg5e3NWjwCi+YS/8yw4BM6VMTU+iPqwEYJycMmJSsJSZJTCbIk+TK0&#10;yynbZMCrkv9vUf0CUEsDBBQAAAAIAIdO4kDFEQHTuwEAAHIDAAAOAAAAZHJzL2Uyb0RvYy54bWyt&#10;U0uOEzEQ3SPNHSzvJ+4ECEMrnZFQNAgJAdIMB3DcdtqS7bJsJ925ANyAFRv2nCvnmLKTznzYzIKN&#10;u1xVfn7vlXtxPVhDdjJEDa6h00lFiXQCWu02Df1+d3N5RUlM3LXcgJMN3ctIr5cXrxa9r+UMOjCt&#10;DARBXKx739AuJV8zFkUnLY8T8NJhUUGwPOE2bFgbeI/o1rBZVc1ZD6H1AYSMEbOrY5GeEMNLAEEp&#10;LeQKxNZKl46oQRqeUFLstI90WdgqJUX6qlSUiZiGotJUVrwE43Ve2XLB603gvtPiRIG/hMIzTZZr&#10;h5eeoVY8cbIN+h8oq0WACCpNBFh2FFIcQRXT6pk3tx33smhBq6M/mx7/H6z4svsWiG4bOptT4rjF&#10;iR9+/Tz8/nv484O8z/70PtbYduuxMQ0fYMBXM+YjJrPsQQWbvyiIYB3d3Z/dlUMiIh+az1+/w4rA&#10;0vTt7E1V3GcPh32I6aMES3LQ0IDDK57y3eeYkAi2ji35Lgc32pgyQOOeJLAxZ1hmfmSYozSsh5Oc&#10;NbR7VGM+ObQyP4sxCGOwHoOtD3rTIZ2iuUDiKAqZ07PJs368Lxc//CrL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ke9lzaAAAADQEAAA8AAAAAAAAAAQAgAAAAIgAAAGRycy9kb3ducmV2LnhtbFBL&#10;AQIUABQAAAAIAIdO4kDFEQHTuwEAAHI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3600" behindDoc="1" locked="0" layoutInCell="1" allowOverlap="1">
              <wp:simplePos x="0" y="0"/>
              <wp:positionH relativeFrom="page">
                <wp:posOffset>3750945</wp:posOffset>
              </wp:positionH>
              <wp:positionV relativeFrom="page">
                <wp:posOffset>9772015</wp:posOffset>
              </wp:positionV>
              <wp:extent cx="166370" cy="152400"/>
              <wp:effectExtent l="0" t="0" r="0" b="0"/>
              <wp:wrapNone/>
              <wp:docPr id="29" name="文本框 1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31</w:t>
                          </w:r>
                          <w:r>
                            <w:fldChar w:fldCharType="end"/>
                          </w:r>
                        </w:p>
                      </w:txbxContent>
                    </wps:txbx>
                    <wps:bodyPr lIns="0" tIns="0" rIns="0" bIns="0" upright="1"/>
                  </wps:wsp>
                </a:graphicData>
              </a:graphic>
            </wp:anchor>
          </w:drawing>
        </mc:Choice>
        <mc:Fallback>
          <w:pict>
            <v:shape id="文本框 12" o:spid="_x0000_s1026" o:spt="202" type="#_x0000_t202" style="position:absolute;left:0pt;margin-left:295.35pt;margin-top:769.45pt;height:12pt;width:13.1pt;mso-position-horizontal-relative:page;mso-position-vertical-relative:page;z-index:-251642880;mso-width-relative:page;mso-height-relative:page;" filled="f" stroked="f" coordsize="21600,21600" o:gfxdata="UEsDBAoAAAAAAIdO4kAAAAAAAAAAAAAAAAAEAAAAZHJzL1BLAwQUAAAACACHTuJANAd12NoAAAAN&#10;AQAADwAAAGRycy9kb3ducmV2LnhtbE2PzU7DMBCE70i8g7VI3KidopomxKkQghMSIg0Hjk7sJlbj&#10;dYjdH96e7Qluuzuj2W/KzdmP7Gjn6AIqyBYCmMUuGIe9gs/m9W4NLCaNRo8BrYIfG2FTXV+VujDh&#10;hLU9blPPKARjoRUMKU0F57EbrNdxESaLpO3C7HWide65mfWJwv3Il0JI7rVD+jDoyT4PtttvD17B&#10;0xfWL+77vf2od7Vrmlzgm9wrdXuTiUdgyZ7Tnxku+IQOFTG14YAmslHBKhcPZCVhdb/OgZFFZpKG&#10;9nKSyxx4VfL/LapfUEsDBBQAAAAIAIdO4kBKYcCquwEAAHMDAAAOAAAAZHJzL2Uyb0RvYy54bWyt&#10;U0uOEzEQ3SNxB8t74k4DAVrpjISiQUgIkAYO4LjttCXbZdlOunMBuAErNuw5V84xZSed+bCZBRt3&#10;uar8/N4r9/JqtIbsZYgaXEvns4oS6QR02m1b+v3b9Yu3lMTEXccNONnSg4z0avX82XLwjayhB9PJ&#10;QBDExWbwLe1T8g1jUfTS8jgDLx0WFQTLE27DlnWBD4huDaurasEGCJ0PIGSMmF2fivSMGJ4CCEpp&#10;Idcgdla6dEIN0vCEkmKvfaSrwlYpKdIXpaJMxLQUlaay4iUYb/LKVkvebAP3vRZnCvwpFB5pslw7&#10;vPQCteaJk13Q/0BZLQJEUGkmwLKTkOIIqphXj7y56bmXRQtaHf3F9Pj/YMXn/ddAdNfS+h0ljluc&#10;+PHXz+Pvv8c/P8i8zgYNPjbYd+OxM43vYcRnM+UjJrPuUQWbv6iIYB3tPVzslWMiIh9aLF6+wYrA&#10;0vx1/aoq9rO7wz7E9EGCJTloacDpFVP5/lNMSARbp5Z8l4NrbUyZoHEPEtiYMywzPzHMURo341nO&#10;BroDqjEfHXqZ38UUhCnYTMHOB73tkU7RXCBxFoXM+d3kYd/fl4vv/pXVL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QHddjaAAAADQEAAA8AAAAAAAAAAQAgAAAAIgAAAGRycy9kb3ducmV2LnhtbFBL&#10;AQIUABQAAAAIAIdO4kBKYcCquwEAAHM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2576" behindDoc="1" locked="0" layoutInCell="1" allowOverlap="1">
              <wp:simplePos x="0" y="0"/>
              <wp:positionH relativeFrom="page">
                <wp:posOffset>3642360</wp:posOffset>
              </wp:positionH>
              <wp:positionV relativeFrom="page">
                <wp:posOffset>9904730</wp:posOffset>
              </wp:positionV>
              <wp:extent cx="166370" cy="152400"/>
              <wp:effectExtent l="0" t="0" r="0" b="0"/>
              <wp:wrapNone/>
              <wp:docPr id="28" name="文本框 1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wps:txbx>
                    <wps:bodyPr lIns="0" tIns="0" rIns="0" bIns="0" upright="1"/>
                  </wps:wsp>
                </a:graphicData>
              </a:graphic>
            </wp:anchor>
          </w:drawing>
        </mc:Choice>
        <mc:Fallback>
          <w:pict>
            <v:shape id="文本框 11" o:spid="_x0000_s1026" o:spt="202" type="#_x0000_t202" style="position:absolute;left:0pt;margin-left:286.8pt;margin-top:779.9pt;height:12pt;width:13.1pt;mso-position-horizontal-relative:page;mso-position-vertical-relative:page;z-index:-251643904;mso-width-relative:page;mso-height-relative:page;" filled="f" stroked="f" coordsize="21600,21600" o:gfxdata="UEsDBAoAAAAAAIdO4kAAAAAAAAAAAAAAAAAEAAAAZHJzL1BLAwQUAAAACACHTuJA6R72XNoAAAAN&#10;AQAADwAAAGRycy9kb3ducmV2LnhtbE2PT0+EMBDF7yZ+h2ZMvLntugEBKRtj9GRiZPHgsdAuNEun&#10;SLt//PYOJ73NzHt583vl9uJGdjJzsB4lrFcCmMHOa4u9hM/m9S4DFqJCrUaPRsKPCbCtrq9KVWh/&#10;xtqcdrFnFIKhUBKGGKeC89ANxqmw8pNB0vZ+dirSOvdcz+pM4W7k90Kk3CmL9GFQk3keTHfYHZ2E&#10;py+sX+z3e/tR72vbNLnAt/Qg5e3NWjwCi+YS/8yw4BM6VMTU+iPqwEYJycMmJSsJSZJTCbIk+TK0&#10;yynbZMCrkv9vUf0CUEsDBBQAAAAIAIdO4kBTcKrXuwEAAHMDAAAOAAAAZHJzL2Uyb0RvYy54bWyt&#10;U8GO0zAQvSPxD5bv1EmBsoqarrSqFiEhQFr4ANexG0u2x7LdJv0B+ANOXLjzXf0Oxm7TXZbLHvbi&#10;jGfGz++9cZbXozVkL0PU4FpazypKpBPQabdt6bevt6+uKImJu44bcLKlBxnp9erli+XgGzmHHkwn&#10;A0EQF5vBt7RPyTeMRdFLy+MMvHRYVBAsT7gNW9YFPiC6NWxeVQs2QOh8ACFjxOz6VKRnxPAUQFBK&#10;C7kGsbPSpRNqkIYnlBR77SNdFbZKSZE+KxVlIqalqDSVFS/BeJNXtlryZhu477U4U+BPofBIk+Xa&#10;4aUXqDVPnOyC/g/KahEggkozAZadhBRHUEVdPfLmrudeFi1odfQX0+PzwYpP+y+B6K6lc5y74xYn&#10;fvz54/jrz/H3d1LX2aDBxwb77jx2pvEGRnw2Uz5iMuseVbD5i4oI1tHew8VeOSYi8qHF4vU7rAgs&#10;1W/nb6piP7s/7ENM7yVYkoOWBpxeMZXvP8aERLB1asl3ObjVxpQJGvdPAhtzhmXmJ4Y5SuNmPMvZ&#10;QHdANeaDQy/zu5iCMAWbKdj5oLc90imaCyTOopA5v5s87If7cvH9v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ke9lzaAAAADQEAAA8AAAAAAAAAAQAgAAAAIgAAAGRycy9kb3ducmV2LnhtbFBL&#10;AQIUABQAAAAIAIdO4kBTcKrXuwEAAHM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899160</wp:posOffset>
              </wp:positionH>
              <wp:positionV relativeFrom="page">
                <wp:posOffset>800735</wp:posOffset>
              </wp:positionV>
              <wp:extent cx="5869305" cy="0"/>
              <wp:effectExtent l="0" t="0" r="0" b="0"/>
              <wp:wrapNone/>
              <wp:docPr id="18" name="直线 1"/>
              <wp:cNvGraphicFramePr/>
              <a:graphic xmlns:a="http://schemas.openxmlformats.org/drawingml/2006/main">
                <a:graphicData uri="http://schemas.microsoft.com/office/word/2010/wordprocessingShape">
                  <wps:wsp>
                    <wps:cNvCnPr/>
                    <wps:spPr>
                      <a:xfrm>
                        <a:off x="0" y="0"/>
                        <a:ext cx="586930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70.8pt;margin-top:63.05pt;height:0pt;width:462.15pt;mso-position-horizontal-relative:page;mso-position-vertical-relative:page;z-index:-251654144;mso-width-relative:page;mso-height-relative:page;" filled="f" stroked="t" coordsize="21600,21600" o:gfxdata="UEsDBAoAAAAAAIdO4kAAAAAAAAAAAAAAAAAEAAAAZHJzL1BLAwQUAAAACACHTuJAbx3Ve9cAAAAM&#10;AQAADwAAAGRycy9kb3ducmV2LnhtbE2PwU7DMBBE70j8g7VI3KidCgwNcXqowgVxgMAHbGM3tojt&#10;KHab0q9nKyHR287uaPZNtT76gR3MlFwMCoqFAGZCF7ULvYKvz5e7J2ApY9A4xGAU/JgE6/r6qsJS&#10;xzl8mEObe0YhIZWowOY8lpynzhqPaRFHE+i2i5PHTHLquZ5wpnA/8KUQknt0gT5YHM3Gmu673XsF&#10;7fvbLF9Pp7l5bB2mnJ1tmo1StzeFeAaWzTH/m+GMT+hQE9M27oNObCB9X0iy0rCUBbCzQ8iHFbDt&#10;34rXFb8sUf8CUEsDBBQAAAAIAIdO4kBxJm6e6QEAANwDAAAOAAAAZHJzL2Uyb0RvYy54bWytU0tu&#10;2zAQ3RfoHQjua8lpEiSC5SzippuiNdD0AGOSkgjwBw5t2WfpNbrqpsfJNTqkHKdNN15UC2rIGb6Z&#10;92a4uNtbw3Yqovau5fNZzZlywkvt+pZ/e3x4d8MZJnASjHeq5QeF/G759s1iDI268IM3UkVGIA6b&#10;MbR8SCk0VYViUBZw5oNy5Ox8tJBoG/tKRhgJ3Zrqoq6vq9FHGaIXCpFOV5OTHxHjOYC+67RQKy+2&#10;Vrk0oUZlIBElHHRAvizVdp0S6UvXoUrMtJyYprJSErI3ea2WC2j6CGHQ4lgCnFPCK04WtKOkJ6gV&#10;JGDbqP+BslpEj75LM+FtNREpihCLef1Km68DBFW4kNQYTqLj/4MVn3fryLSkSaC+O7DU8afvP55+&#10;/mLzLM4YsKGYe7eOxx2GdcxM9120+U8c2L4IejgJqvaJCTq8urm+fV9fcSaefdXLxRAxfVTesmy0&#10;3GiXuUIDu0+YKBmFPofkY+PY2PLb+eUlwQENXkcNJ9MGKh5dX+6iN1o+aGPyDYz95t5EtoPc/PJl&#10;SoT7V1hOsgIcprjimsZiUCA/OMnSIZAqjl4DzyVYJTkzih5PtggQmgTanBNJqY2jCrKqk47Z2nh5&#10;oCZsQ9T9QEoU4UsMNb3UexzQPFV/7gvSy6Nc/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vHdV7&#10;1wAAAAwBAAAPAAAAAAAAAAEAIAAAACIAAABkcnMvZG93bnJldi54bWxQSwECFAAUAAAACACHTuJA&#10;cSZunukBAADcAwAADgAAAAAAAAABACAAAAAm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5270500</wp:posOffset>
              </wp:positionH>
              <wp:positionV relativeFrom="page">
                <wp:posOffset>652780</wp:posOffset>
              </wp:positionV>
              <wp:extent cx="1516380" cy="139700"/>
              <wp:effectExtent l="0" t="0" r="0" b="0"/>
              <wp:wrapNone/>
              <wp:docPr id="19" name="文本框 2"/>
              <wp:cNvGraphicFramePr/>
              <a:graphic xmlns:a="http://schemas.openxmlformats.org/drawingml/2006/main">
                <a:graphicData uri="http://schemas.microsoft.com/office/word/2010/wordprocessingShape">
                  <wps:wsp>
                    <wps:cNvSpPr txBox="1"/>
                    <wps:spPr>
                      <a:xfrm>
                        <a:off x="0" y="0"/>
                        <a:ext cx="1516380" cy="139700"/>
                      </a:xfrm>
                      <a:prstGeom prst="rect">
                        <a:avLst/>
                      </a:prstGeom>
                      <a:noFill/>
                      <a:ln>
                        <a:noFill/>
                      </a:ln>
                    </wps:spPr>
                    <wps:txbx>
                      <w:txbxContent>
                        <w:p>
                          <w:pPr>
                            <w:spacing w:before="0" w:line="220" w:lineRule="exact"/>
                            <w:ind w:left="20" w:right="0" w:firstLine="0"/>
                            <w:jc w:val="left"/>
                            <w:rPr>
                              <w:b/>
                              <w:sz w:val="18"/>
                            </w:rPr>
                          </w:pPr>
                          <w:r>
                            <w:rPr>
                              <w:b/>
                              <w:sz w:val="18"/>
                            </w:rPr>
                            <w:t>金安区山洪灾害防御应急预案</w:t>
                          </w:r>
                        </w:p>
                      </w:txbxContent>
                    </wps:txbx>
                    <wps:bodyPr lIns="0" tIns="0" rIns="0" bIns="0" upright="1"/>
                  </wps:wsp>
                </a:graphicData>
              </a:graphic>
            </wp:anchor>
          </w:drawing>
        </mc:Choice>
        <mc:Fallback>
          <w:pict>
            <v:shape id="文本框 2" o:spid="_x0000_s1026" o:spt="202" type="#_x0000_t202" style="position:absolute;left:0pt;margin-left:415pt;margin-top:51.4pt;height:11pt;width:119.4pt;mso-position-horizontal-relative:page;mso-position-vertical-relative:page;z-index:-251653120;mso-width-relative:page;mso-height-relative:page;" filled="f" stroked="f" coordsize="21600,21600" o:gfxdata="UEsDBAoAAAAAAIdO4kAAAAAAAAAAAAAAAAAEAAAAZHJzL1BLAwQUAAAACACHTuJAJP+lBdgAAAAM&#10;AQAADwAAAGRycy9kb3ducmV2LnhtbE2PzU7DMBCE70i8g7VI3KjdgKIQ4lQIwQmpIg0Hjk6yTazG&#10;6xC7f2/P9kRvs5rR7DfF6uRGccA5WE8algsFAqn1naVew3f98ZCBCNFQZ0ZPqOGMAVbl7U1h8s4f&#10;qcLDJvaCSyjkRsMQ45RLGdoBnQkLPyGxt/WzM5HPuZfdbI5c7kaZKJVKZyzxh8FM+DZgu9vsnYbX&#10;H6re7e+6+aq2la3rZ0Wf6U7r+7ulegER8RT/w3DBZ3Qomanxe+qCGDVkj4q3RDZUwhsuCZVmrBpW&#10;yVMGsizk9YjyD1BLAwQUAAAACACHTuJAy8mjILsBAABzAwAADgAAAGRycy9lMm9Eb2MueG1srVNL&#10;btswEN0X6B0I7mvKDpImguUAhZGgQNEWSHIAmiItAvyBQ1vyBdobdNVN9z2Xz9EhbTm/TRbdUMOZ&#10;4eN7b6j59WAN2coI2ruGTicVJdIJ32q3bujD/c2HS0ogcddy451s6E4CvV68fzfvQy1nvvOmlZEg&#10;iIO6Dw3tUgo1YyA6aTlMfJAOi8pHyxNu45q1kfeIbg2bVdUF631sQ/RCAmB2eSjSI2J8C6BXSgu5&#10;9GJjpUsH1CgNTygJOh2ALgpbpaRI35QCmYhpKCpNZcVLMF7llS3mvF5HHjotjhT4Wyi80GS5dnjp&#10;CWrJEyebqF9BWS2iB6/SRHjLDkKKI6hiWr3w5q7jQRYtaDWEk+nw/2DF1+33SHSLL+GKEsctTnz/&#10;6+f+99/9nx9klv3pA9TYdhewMQ2f/IC9Yx4wmWUPKtr8RUEE6+ju7uSuHBIR+dD59OLsEksCa9Oz&#10;q49VsZ89ng4R0q30luSgoRGnV0zl2y+QkAm2ji35MudvtDFlgsY9S2BjzrBM/UAxR2lYDUc9K9/u&#10;UI757NDL/C7GII7Bagw2Iep1h3SK6AKJsyhkju8mD/vpvlz8+K8s/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k/6UF2AAAAAwBAAAPAAAAAAAAAAEAIAAAACIAAABkcnMvZG93bnJldi54bWxQSwEC&#10;FAAUAAAACACHTuJAy8mjILsBAABzAwAADgAAAAAAAAABACAAAAAnAQAAZHJzL2Uyb0RvYy54bWxQ&#10;SwUGAAAAAAYABgBZAQAAVAUAAAAA&#10;">
              <v:fill on="f" focussize="0,0"/>
              <v:stroke on="f"/>
              <v:imagedata o:title=""/>
              <o:lock v:ext="edit" aspectratio="f"/>
              <v:textbox inset="0mm,0mm,0mm,0mm">
                <w:txbxContent>
                  <w:p>
                    <w:pPr>
                      <w:spacing w:before="0" w:line="220" w:lineRule="exact"/>
                      <w:ind w:left="20" w:right="0" w:firstLine="0"/>
                      <w:jc w:val="left"/>
                      <w:rPr>
                        <w:b/>
                        <w:sz w:val="18"/>
                      </w:rPr>
                    </w:pPr>
                    <w:r>
                      <w:rPr>
                        <w:b/>
                        <w:sz w:val="18"/>
                      </w:rPr>
                      <w:t>金安区山洪灾害防御应急预案</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791210</wp:posOffset>
              </wp:positionH>
              <wp:positionV relativeFrom="page">
                <wp:posOffset>800735</wp:posOffset>
              </wp:positionV>
              <wp:extent cx="5869305" cy="0"/>
              <wp:effectExtent l="0" t="0" r="0" b="0"/>
              <wp:wrapNone/>
              <wp:docPr id="20" name="直线 3"/>
              <wp:cNvGraphicFramePr/>
              <a:graphic xmlns:a="http://schemas.openxmlformats.org/drawingml/2006/main">
                <a:graphicData uri="http://schemas.microsoft.com/office/word/2010/wordprocessingShape">
                  <wps:wsp>
                    <wps:cNvCnPr/>
                    <wps:spPr>
                      <a:xfrm>
                        <a:off x="0" y="0"/>
                        <a:ext cx="586930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62.3pt;margin-top:63.05pt;height:0pt;width:462.15pt;mso-position-horizontal-relative:page;mso-position-vertical-relative:page;z-index:-251652096;mso-width-relative:page;mso-height-relative:page;" filled="f" stroked="t" coordsize="21600,21600" o:gfxdata="UEsDBAoAAAAAAIdO4kAAAAAAAAAAAAAAAAAEAAAAZHJzL1BLAwQUAAAACACHTuJAbBTlx9YAAAAM&#10;AQAADwAAAGRycy9kb3ducmV2LnhtbE2PwU7DMBBE70j8g7VI3KidqgolxOmhChfEAQIfsI2XxCJe&#10;R7HblH49joQEt53d0eybcnd2gzjRFKxnDdlKgSBuvbHcafh4f7rbgggR2eDgmTR8U4BddX1VYmH8&#10;zG90amInUgiHAjX0MY6FlKHtyWFY+ZE43T795DAmOXXSTDincDfItVK5dGg5fehxpH1P7VdzdBqa&#10;15c5f75c5vq+sRhitH1d77W+vcnUI4hI5/hnhgU/oUOVmA7+yCaIIen1Jk/WZcgzEItDbbYPIA6/&#10;K1mV8n+J6gdQSwMEFAAAAAgAh07iQP+Q30nqAQAA3AMAAA4AAABkcnMvZTJvRG9jLnhtbK1TS27b&#10;MBDdF8gdCO5j2c4HiWA5i7jppmgNtD3AmKQkAvyBQ1v2WXqNrrrpcXKNDinHadONF9WCGnKGb+a9&#10;GS4e9tawnYqovWv4bDLlTDnhpXZdw799fbq84wwTOAnGO9Xwg0L+sLx4txhCrea+90aqyAjEYT2E&#10;hvcphbqqUPTKAk58UI6crY8WEm1jV8kIA6FbU82n09tq8FGG6IVCpNPV6ORHxHgOoG9bLdTKi61V&#10;Lo2oURlIRAl7HZAvS7Vtq0T63LaoEjMNJ6aprJSE7E1eq+UC6i5C6LU4lgDnlPCGkwXtKOkJagUJ&#10;2Dbqf6CsFtGjb9NEeFuNRIoixGI2faPNlx6CKlxIagwn0fH/wYpPu3VkWjZ8TpI4sNTx5+8/nn/+&#10;YldZnCFgTTGPbh2POwzrmJnu22jznziwfRH0cBJU7RMTdHhzd3t/Nb3hTLz4qteLIWL6oLxl2Wi4&#10;0S5zhRp2HzFRMgp9CcnHxrGh4fez62uCAxq8lhpOpg1UPLqu3EVvtHzSxuQbGLvNo4lsB7n55cuU&#10;CPevsJxkBdiPccU1jkWvQL53kqVDIFUcvQaeS7BKcmYUPZ5sESDUCbQ5J5JSG0cVZFVHHbO18fJA&#10;TdiGqLuelJiVKrOHml7qPQ5onqo/9wXp9VEu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sFOXH&#10;1gAAAAwBAAAPAAAAAAAAAAEAIAAAACIAAABkcnMvZG93bnJldi54bWxQSwECFAAUAAAACACHTuJA&#10;/5DfSeoBAADcAwAADgAAAAAAAAABACAAAAAl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779780</wp:posOffset>
              </wp:positionH>
              <wp:positionV relativeFrom="page">
                <wp:posOffset>652780</wp:posOffset>
              </wp:positionV>
              <wp:extent cx="1514475" cy="139700"/>
              <wp:effectExtent l="0" t="0" r="0" b="0"/>
              <wp:wrapNone/>
              <wp:docPr id="21" name="文本框 4"/>
              <wp:cNvGraphicFramePr/>
              <a:graphic xmlns:a="http://schemas.openxmlformats.org/drawingml/2006/main">
                <a:graphicData uri="http://schemas.microsoft.com/office/word/2010/wordprocessingShape">
                  <wps:wsp>
                    <wps:cNvSpPr txBox="1"/>
                    <wps:spPr>
                      <a:xfrm>
                        <a:off x="0" y="0"/>
                        <a:ext cx="1514475" cy="139700"/>
                      </a:xfrm>
                      <a:prstGeom prst="rect">
                        <a:avLst/>
                      </a:prstGeom>
                      <a:noFill/>
                      <a:ln>
                        <a:noFill/>
                      </a:ln>
                    </wps:spPr>
                    <wps:txbx>
                      <w:txbxContent>
                        <w:p>
                          <w:pPr>
                            <w:spacing w:before="0" w:line="220" w:lineRule="exact"/>
                            <w:ind w:left="20" w:right="0" w:firstLine="0"/>
                            <w:jc w:val="left"/>
                            <w:rPr>
                              <w:b/>
                              <w:sz w:val="18"/>
                            </w:rPr>
                          </w:pPr>
                          <w:r>
                            <w:rPr>
                              <w:b/>
                              <w:sz w:val="18"/>
                            </w:rPr>
                            <w:t>金安区山洪灾害防御应急预案</w:t>
                          </w:r>
                        </w:p>
                      </w:txbxContent>
                    </wps:txbx>
                    <wps:bodyPr lIns="0" tIns="0" rIns="0" bIns="0" upright="1"/>
                  </wps:wsp>
                </a:graphicData>
              </a:graphic>
            </wp:anchor>
          </w:drawing>
        </mc:Choice>
        <mc:Fallback>
          <w:pict>
            <v:shape id="文本框 4" o:spid="_x0000_s1026" o:spt="202" type="#_x0000_t202" style="position:absolute;left:0pt;margin-left:61.4pt;margin-top:51.4pt;height:11pt;width:119.25pt;mso-position-horizontal-relative:page;mso-position-vertical-relative:page;z-index:-251651072;mso-width-relative:page;mso-height-relative:page;" filled="f" stroked="f" coordsize="21600,21600" o:gfxdata="UEsDBAoAAAAAAIdO4kAAAAAAAAAAAAAAAAAEAAAAZHJzL1BLAwQUAAAACACHTuJAvv/Ah9cAAAAL&#10;AQAADwAAAGRycy9kb3ducmV2LnhtbE2PzU7DMBCE70i8g7VI3KidFEUlxKkQghMSIg0Hjk6yTazG&#10;6xC7P7w9mxPcZjSj2W+L7cWN4oRzsJ40JCsFAqn1naVew2f9ercBEaKhzoyeUMMPBtiW11eFyTt/&#10;pgpPu9gLHqGQGw1DjFMuZWgHdCas/ITE2d7PzkS2cy+72Zx53I0yVSqTzljiC4OZ8HnA9rA7Og1P&#10;X1S92O/35qPaV7auHxS9ZQetb28S9Qgi4iX+lWHBZ3QomanxR+qCGNmnKaNHFmoR3FhnyRpEs0T3&#10;G5BlIf//UP4CUEsDBBQAAAAIAIdO4kCarHE9vAEAAHMDAAAOAAAAZHJzL2Uyb0RvYy54bWytU0uO&#10;EzEQ3SNxB8t74u6QYaCVzkgoGoSEAGngAI7bTlvyT2Un3bkA3IAVG/acK+eYspPOwLCZBRt3uVx+&#10;9d4r9/JmtIbsJUTtXUvrWUWJdMJ32m1b+vXL7YvXlMTEXceNd7KlBxnpzer5s+UQGjn3vTedBIIg&#10;LjZDaGmfUmgYi6KXlseZD9LhofJgecItbFkHfEB0a9i8ql6xwUMXwAsZI2bXp0N6RoSnAHqltJBr&#10;L3ZWunRCBWl4Qkmx1yHSVWGrlBTpk1JRJmJaikpTWbEJxpu8stWSN1vgodfiTIE/hcIjTZZrh00v&#10;UGueONmB/gfKagE+epVmwlt2ElIcQRV19cibu54HWbSg1TFcTI//D1Z83H8GoruWzmtKHLc48eOP&#10;78efv4+/vpFF9mcIscGyu4CFaXzrR3w1Uz5iMsseFdj8RUEEz9Hdw8VdOSYi8qWrerG4vqJE4Fn9&#10;8s11VexnD7cDxPROekty0FLA6RVT+f5DTMgES6eS3Mz5W21MmaBxfyWwMGdYpn6imKM0bsazno3v&#10;DijHvHfoZX4XUwBTsJmCXQC97ZFOEV0gcRaFzPnd5GH/uS+NH/6V1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8CH1wAAAAsBAAAPAAAAAAAAAAEAIAAAACIAAABkcnMvZG93bnJldi54bWxQSwEC&#10;FAAUAAAACACHTuJAmqxxPbwBAABzAwAADgAAAAAAAAABACAAAAAmAQAAZHJzL2Uyb0RvYy54bWxQ&#10;SwUGAAAAAAYABgBZAQAAVAUAAAAA&#10;">
              <v:fill on="f" focussize="0,0"/>
              <v:stroke on="f"/>
              <v:imagedata o:title=""/>
              <o:lock v:ext="edit" aspectratio="f"/>
              <v:textbox inset="0mm,0mm,0mm,0mm">
                <w:txbxContent>
                  <w:p>
                    <w:pPr>
                      <w:spacing w:before="0" w:line="220" w:lineRule="exact"/>
                      <w:ind w:left="20" w:right="0" w:firstLine="0"/>
                      <w:jc w:val="left"/>
                      <w:rPr>
                        <w:b/>
                        <w:sz w:val="18"/>
                      </w:rPr>
                    </w:pPr>
                    <w:r>
                      <w:rPr>
                        <w:b/>
                        <w:sz w:val="18"/>
                      </w:rPr>
                      <w:t>金安区山洪灾害防御应急预案</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6672" behindDoc="1" locked="0" layoutInCell="1" allowOverlap="1">
              <wp:simplePos x="0" y="0"/>
              <wp:positionH relativeFrom="page">
                <wp:posOffset>899160</wp:posOffset>
              </wp:positionH>
              <wp:positionV relativeFrom="page">
                <wp:posOffset>800100</wp:posOffset>
              </wp:positionV>
              <wp:extent cx="5868035" cy="0"/>
              <wp:effectExtent l="0" t="0" r="0" b="0"/>
              <wp:wrapNone/>
              <wp:docPr id="39" name="直线 22"/>
              <wp:cNvGraphicFramePr/>
              <a:graphic xmlns:a="http://schemas.openxmlformats.org/drawingml/2006/main">
                <a:graphicData uri="http://schemas.microsoft.com/office/word/2010/wordprocessingShape">
                  <wps:wsp>
                    <wps:cNvCnPr/>
                    <wps:spPr>
                      <a:xfrm>
                        <a:off x="0" y="0"/>
                        <a:ext cx="586803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2" o:spid="_x0000_s1026" o:spt="20" style="position:absolute;left:0pt;margin-left:70.8pt;margin-top:63pt;height:0pt;width:462.05pt;mso-position-horizontal-relative:page;mso-position-vertical-relative:page;z-index:-251639808;mso-width-relative:page;mso-height-relative:page;" filled="f" stroked="t" coordsize="21600,21600" o:gfxdata="UEsDBAoAAAAAAIdO4kAAAAAAAAAAAAAAAAAEAAAAZHJzL1BLAwQUAAAACACHTuJAc4asKdYAAAAM&#10;AQAADwAAAGRycy9kb3ducmV2LnhtbE2PwU7DMBBE70j8g7WVuFE7FbgoxOmhChfEAVI+wI2X2Gps&#10;R7HblH49WwkJbju7o9k31ebsB3bCKbkYFBRLAQxDF40LvYLP3cv9E7CUdTB6iAEVfGOCTX17U+nS&#10;xDl84KnNPaOQkEqtwOY8lpynzqLXaRlHDHT7ipPXmeTUczPpmcL9wFdCSO61C/TB6hG3FrtDe/QK&#10;2ve3Wb5eLnOzbp1OOTvbNFul7haFeAaW8Zz/zHDFJ3SoiWkfj8EkNpB+KCRZaVhJKnV1CPm4Brb/&#10;XfG64v9L1D9QSwMEFAAAAAgAh07iQN+DWMLrAQAA3QMAAA4AAABkcnMvZTJvRG9jLnhtbK1TS47b&#10;MAzdF+gdBO0bJ5kPMkacWUw63RRtgLYHYCTZFqAfRCVOztJrdNVNjzPXKCVnMu10k0W9kCmReuR7&#10;pJb3B2vYXkXU3jV8NplyppzwUruu4d++Pr5bcIYJnATjnWr4USG/X719sxxCrea+90aqyAjEYT2E&#10;hvcphbqqUPTKAk58UI6crY8WEm1jV8kIA6FbU82n09tq8FGG6IVCpNP16OQnxHgJoG9bLdTai51V&#10;Lo2oURlIRAl7HZCvSrVtq0T63LaoEjMNJ6aprJSE7G1eq9US6i5C6LU4lQCXlPCKkwXtKOkZag0J&#10;2C7qf6CsFtGjb9NEeFuNRIoixGI2faXNlx6CKlxIagxn0fH/wYpP+01kWjb86o4zB5Y6/vT9x9PP&#10;X2w+z+oMAWsKenCbeNph2MRM9dBGm/9Egh2KosezouqQmKDDm8XtYnp1w5l49lUvF0PE9EF5y7LR&#10;cKNdJgs17D9iomQU+hySj41jQ8PvZtfXBAc0eS11nEwbqHp0XbmL3mj5qI3JNzB22wcT2R5y98uX&#10;KRHuX2E5yRqwH+OKa5yLXoF87yRLx0CyOHoOPJdgleTMKHo92SJAqBNoc0kkpTaOKsiqjjpma+vl&#10;kbqwC1F3PSkxK1VmD3W91Hua0DxWf+4L0surX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4as&#10;KdYAAAAMAQAADwAAAAAAAAABACAAAAAiAAAAZHJzL2Rvd25yZXYueG1sUEsBAhQAFAAAAAgAh07i&#10;QN+DWMLrAQAA3QMAAA4AAAAAAAAAAQAgAAAAJQ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77696" behindDoc="1" locked="0" layoutInCell="1" allowOverlap="1">
              <wp:simplePos x="0" y="0"/>
              <wp:positionH relativeFrom="page">
                <wp:posOffset>5269230</wp:posOffset>
              </wp:positionH>
              <wp:positionV relativeFrom="page">
                <wp:posOffset>651510</wp:posOffset>
              </wp:positionV>
              <wp:extent cx="1516380" cy="139700"/>
              <wp:effectExtent l="0" t="0" r="0" b="0"/>
              <wp:wrapNone/>
              <wp:docPr id="40" name="文本框 23"/>
              <wp:cNvGraphicFramePr/>
              <a:graphic xmlns:a="http://schemas.openxmlformats.org/drawingml/2006/main">
                <a:graphicData uri="http://schemas.microsoft.com/office/word/2010/wordprocessingShape">
                  <wps:wsp>
                    <wps:cNvSpPr txBox="1"/>
                    <wps:spPr>
                      <a:xfrm>
                        <a:off x="0" y="0"/>
                        <a:ext cx="1516380" cy="139700"/>
                      </a:xfrm>
                      <a:prstGeom prst="rect">
                        <a:avLst/>
                      </a:prstGeom>
                      <a:noFill/>
                      <a:ln>
                        <a:noFill/>
                      </a:ln>
                    </wps:spPr>
                    <wps:txbx>
                      <w:txbxContent>
                        <w:p>
                          <w:pPr>
                            <w:spacing w:before="0" w:line="220" w:lineRule="exact"/>
                            <w:ind w:left="20" w:right="0" w:firstLine="0"/>
                            <w:jc w:val="left"/>
                            <w:rPr>
                              <w:b/>
                              <w:sz w:val="18"/>
                            </w:rPr>
                          </w:pPr>
                          <w:r>
                            <w:rPr>
                              <w:b/>
                              <w:sz w:val="18"/>
                            </w:rPr>
                            <w:t>金安区山洪灾害防御应急预案</w:t>
                          </w:r>
                        </w:p>
                      </w:txbxContent>
                    </wps:txbx>
                    <wps:bodyPr lIns="0" tIns="0" rIns="0" bIns="0" upright="1"/>
                  </wps:wsp>
                </a:graphicData>
              </a:graphic>
            </wp:anchor>
          </w:drawing>
        </mc:Choice>
        <mc:Fallback>
          <w:pict>
            <v:shape id="文本框 23" o:spid="_x0000_s1026" o:spt="202" type="#_x0000_t202" style="position:absolute;left:0pt;margin-left:414.9pt;margin-top:51.3pt;height:11pt;width:119.4pt;mso-position-horizontal-relative:page;mso-position-vertical-relative:page;z-index:-251638784;mso-width-relative:page;mso-height-relative:page;" filled="f" stroked="f" coordsize="21600,21600" o:gfxdata="UEsDBAoAAAAAAIdO4kAAAAAAAAAAAAAAAAAEAAAAZHJzL1BLAwQUAAAACACHTuJAiAFHzNkAAAAM&#10;AQAADwAAAGRycy9kb3ducmV2LnhtbE2PzU7DMBCE70i8g7WVuFG7EbLSEKeqEJyQEGl64OjEbmI1&#10;XofY/eHt2Z7gNqsZzX5Tbq5+ZGc7RxdQwWopgFnsgnHYK9g3b485sJg0Gj0GtAp+bIRNdX9X6sKE&#10;C9b2vEs9oxKMhVYwpDQVnMdusF7HZZgskncIs9eJzrnnZtYXKvcjz4SQ3GuH9GHQk30ZbHfcnbyC&#10;7RfWr+77o/2sD7VrmrXAd3lU6mGxEs/Akr2mvzDc8AkdKmJqwwlNZKOCPFsTeiJDZBLYLSFkTqol&#10;lT1J4FXJ/4+ofgFQSwMEFAAAAAgAh07iQEaHsdO8AQAAdAMAAA4AAABkcnMvZTJvRG9jLnhtbK1T&#10;wW4TMRC9I/EPlu/Em4SWssqmEoqKKiFAavsBjtfOWrI9lu1kNz8Af8CJC3e+K9/RsZNNoVx64OId&#10;z4yf33vjXVwP1pCdDFGDa+h0UlEinYBWu01DH+5v3lxREhN3LTfgZEP3MtLr5etXi97XcgYdmFYG&#10;giAu1r1vaJeSrxmLopOWxwl46bCoIFiecBs2rA28R3Rr2KyqLlkPofUBhIwRs6tjkZ4Qw0sAQSkt&#10;5ArE1kqXjqhBGp5QUuy0j3RZ2ColRfqiVJSJmIai0lRWvATjdV7ZcsHrTeC+0+JEgb+EwjNNlmuH&#10;l56hVjxxsg36HyirRYAIKk0EWHYUUhxBFdPqmTd3HfeyaEGroz+bHv8frPi8+xqIbhv6Fi1x3OLE&#10;Dz++H37+Pvz6RmbzbFDvY419dx470/ABBnw2Yz5iMuseVLD5i4oI1hFrf7ZXDomIfOhiejm/wpLA&#10;2nT+/l1V/GdPp32I6aMES3LQ0IDjK67y3aeYkAm2ji35Mgc32pgyQuP+SmBjzrBM/UgxR2lYDyc9&#10;a2j3KMfcOjQTKaUxCGOwHoOtD3rTIZ0iukDiMAqZ08PJ0/5zXy5++lm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gBR8zZAAAADAEAAA8AAAAAAAAAAQAgAAAAIgAAAGRycy9kb3ducmV2LnhtbFBL&#10;AQIUABQAAAAIAIdO4kBGh7HTvAEAAHQDAAAOAAAAAAAAAAEAIAAAACgBAABkcnMvZTJvRG9jLnht&#10;bFBLBQYAAAAABgAGAFkBAABWBQAAAAA=&#10;">
              <v:fill on="f" focussize="0,0"/>
              <v:stroke on="f"/>
              <v:imagedata o:title=""/>
              <o:lock v:ext="edit" aspectratio="f"/>
              <v:textbox inset="0mm,0mm,0mm,0mm">
                <w:txbxContent>
                  <w:p>
                    <w:pPr>
                      <w:spacing w:before="0" w:line="220" w:lineRule="exact"/>
                      <w:ind w:left="20" w:right="0" w:firstLine="0"/>
                      <w:jc w:val="left"/>
                      <w:rPr>
                        <w:b/>
                        <w:sz w:val="18"/>
                      </w:rPr>
                    </w:pPr>
                    <w:r>
                      <w:rPr>
                        <w:b/>
                        <w:sz w:val="18"/>
                      </w:rPr>
                      <w:t>金安区山洪灾害防御应急预案</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74624" behindDoc="1" locked="0" layoutInCell="1" allowOverlap="1">
              <wp:simplePos x="0" y="0"/>
              <wp:positionH relativeFrom="page">
                <wp:posOffset>791210</wp:posOffset>
              </wp:positionH>
              <wp:positionV relativeFrom="page">
                <wp:posOffset>800100</wp:posOffset>
              </wp:positionV>
              <wp:extent cx="5868035" cy="0"/>
              <wp:effectExtent l="0" t="0" r="0" b="0"/>
              <wp:wrapNone/>
              <wp:docPr id="37" name="直线 20"/>
              <wp:cNvGraphicFramePr/>
              <a:graphic xmlns:a="http://schemas.openxmlformats.org/drawingml/2006/main">
                <a:graphicData uri="http://schemas.microsoft.com/office/word/2010/wordprocessingShape">
                  <wps:wsp>
                    <wps:cNvCnPr/>
                    <wps:spPr>
                      <a:xfrm>
                        <a:off x="0" y="0"/>
                        <a:ext cx="586803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0" o:spid="_x0000_s1026" o:spt="20" style="position:absolute;left:0pt;margin-left:62.3pt;margin-top:63pt;height:0pt;width:462.05pt;mso-position-horizontal-relative:page;mso-position-vertical-relative:page;z-index:-251641856;mso-width-relative:page;mso-height-relative:page;" filled="f" stroked="t" coordsize="21600,21600" o:gfxdata="UEsDBAoAAAAAAIdO4kAAAAAAAAAAAAAAAAAEAAAAZHJzL1BLAwQUAAAACACHTuJAcI+cldYAAAAM&#10;AQAADwAAAGRycy9kb3ducmV2LnhtbE2PwU7DMBBE70j8g7VI3KjdqkqrEKeHKlwQBwh8wDbexlHj&#10;dRS7TenX40hIcNvZHc2+KXZX14sLjaHzrGG5UCCIG286bjV8fb48bUGEiGyw90wavinArry/KzA3&#10;fuIPutSxFSmEQ44abIxDLmVoLDkMCz8Qp9vRjw5jkmMrzYhTCne9XCmVSYcdpw8WB9pbak712Wmo&#10;39+m7PV2m6pN3WGIsbNVtdf68WGpnkFEusY/M8z4CR3KxHTwZzZB9Emv1lmyzkOWSs0Otd5uQBx+&#10;V7Is5P8S5Q9QSwMEFAAAAAgAh07iQI+2iPfqAQAA3QMAAA4AAABkcnMvZTJvRG9jLnhtbK1TS44T&#10;MRDdI3EHy3vSSeZDppXOLCYMGwSRgANUbHe3Jf/kctLJWbgGKzYcZ65B2ckkzLDJgl64y67yq3qv&#10;yvP7nTVsqyJq7xo+GY05U054qV3X8O/fHt/NOMMEToLxTjV8r5DfL96+mQ+hVlPfeyNVZATisB5C&#10;w/uUQl1VKHplAUc+KEfO1kcLibaxq2SEgdCtqabj8W01+ChD9EIh0uny4ORHxHgJoG9bLdTSi41V&#10;Lh1QozKQiBL2OiBflGrbVon0pW1RJWYaTkxTWSkJ2eu8Vos51F2E0GtxLAEuKeEVJwvaUdIT1BIS&#10;sE3U/0BZLaJH36aR8LY6ECmKEIvJ+JU2X3sIqnAhqTGcRMf/Bys+b1eRadnwq/ecObDU8acfP59+&#10;/WbTos4QsKagB7eKpFXeYVjFTHXXRpv/RILtiqL7k6Jql5igw5vZ7Wx8dcOZePZV54shYvqovGXZ&#10;aLjRLpOFGrafMFEyCn0OycfGsaHhd5Pra4IDmryWOk6mDVQ9uq7cRW+0fNTG5BsYu/WDiWwLufvl&#10;yw0n3BdhOckSsD/EFddhLnoF8oOTLO0DyeLoOfBcglWSM6Po9WSrTFACbS6JpNTGUQVnHbO19nJP&#10;XdiEqLuelJiUKrOHul7qPU5oHqu/9wXp/Co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wj5yV&#10;1gAAAAwBAAAPAAAAAAAAAAEAIAAAACIAAABkcnMvZG93bnJldi54bWxQSwECFAAUAAAACACHTuJA&#10;j7aI9+oBAADdAwAADgAAAAAAAAABACAAAAAl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75648" behindDoc="1" locked="0" layoutInCell="1" allowOverlap="1">
              <wp:simplePos x="0" y="0"/>
              <wp:positionH relativeFrom="page">
                <wp:posOffset>779780</wp:posOffset>
              </wp:positionH>
              <wp:positionV relativeFrom="page">
                <wp:posOffset>651510</wp:posOffset>
              </wp:positionV>
              <wp:extent cx="1514475" cy="139700"/>
              <wp:effectExtent l="0" t="0" r="0" b="0"/>
              <wp:wrapNone/>
              <wp:docPr id="38" name="文本框 21"/>
              <wp:cNvGraphicFramePr/>
              <a:graphic xmlns:a="http://schemas.openxmlformats.org/drawingml/2006/main">
                <a:graphicData uri="http://schemas.microsoft.com/office/word/2010/wordprocessingShape">
                  <wps:wsp>
                    <wps:cNvSpPr txBox="1"/>
                    <wps:spPr>
                      <a:xfrm>
                        <a:off x="0" y="0"/>
                        <a:ext cx="1514475" cy="139700"/>
                      </a:xfrm>
                      <a:prstGeom prst="rect">
                        <a:avLst/>
                      </a:prstGeom>
                      <a:noFill/>
                      <a:ln>
                        <a:noFill/>
                      </a:ln>
                    </wps:spPr>
                    <wps:txbx>
                      <w:txbxContent>
                        <w:p>
                          <w:pPr>
                            <w:spacing w:before="0" w:line="220" w:lineRule="exact"/>
                            <w:ind w:left="20" w:right="0" w:firstLine="0"/>
                            <w:jc w:val="left"/>
                            <w:rPr>
                              <w:b/>
                              <w:sz w:val="18"/>
                            </w:rPr>
                          </w:pPr>
                          <w:r>
                            <w:rPr>
                              <w:b/>
                              <w:sz w:val="18"/>
                            </w:rPr>
                            <w:t>金安区山洪灾害防御应急预案</w:t>
                          </w:r>
                        </w:p>
                      </w:txbxContent>
                    </wps:txbx>
                    <wps:bodyPr lIns="0" tIns="0" rIns="0" bIns="0" upright="1"/>
                  </wps:wsp>
                </a:graphicData>
              </a:graphic>
            </wp:anchor>
          </w:drawing>
        </mc:Choice>
        <mc:Fallback>
          <w:pict>
            <v:shape id="文本框 21" o:spid="_x0000_s1026" o:spt="202" type="#_x0000_t202" style="position:absolute;left:0pt;margin-left:61.4pt;margin-top:51.3pt;height:11pt;width:119.25pt;mso-position-horizontal-relative:page;mso-position-vertical-relative:page;z-index:-251640832;mso-width-relative:page;mso-height-relative:page;" filled="f" stroked="f" coordsize="21600,21600" o:gfxdata="UEsDBAoAAAAAAIdO4kAAAAAAAAAAAAAAAAAEAAAAZHJzL1BLAwQUAAAACACHTuJAljrZe9gAAAAL&#10;AQAADwAAAGRycy9kb3ducmV2LnhtbE2PzU7DMBCE70i8g7WVuFE7KbIgjVMhBCckRBoOHJ3YTazG&#10;6xC7P7w92xO97WhGs9+Um7Mf2dHO0QVUkC0FMItdMA57BV/N2/0jsJg0Gj0GtAp+bYRNdXtT6sKE&#10;E9b2uE09oxKMhVYwpDQVnMdusF7HZZgskrcLs9eJ5NxzM+sTlfuR50JI7rVD+jDoyb4MtttvD17B&#10;8zfWr+7no/2sd7VrmieB73Kv1N0iE2tgyZ7Tfxgu+IQOFTG14YAmspF0nhN6okPkEhglVjJbAWsv&#10;1oMEXpX8ekP1B1BLAwQUAAAACACHTuJA/ukmB70BAAB0AwAADgAAAGRycy9lMm9Eb2MueG1srVPN&#10;bhMxEL4j8Q6W78S7aUvpKptKKCpCQoBUeADHa2ct+U9jJ7t5AXgDTly481x5DsZONi3l0gMX73g8&#10;/ub7vvEubkdryE5C1N61tJ5VlEgnfKfdpqVfv9y9ekNJTNx13HgnW7qXkd4uX75YDKGRc99700kg&#10;COJiM4SW9imFhrEoeml5nPkgHR4qD5Yn3MKGdcAHRLeGzavqNRs8dAG8kDFidnU8pCdEeA6gV0oL&#10;ufJia6VLR1SQhieUFHsdIl0WtkpJkT4pFWUipqWoNJUVm2C8zitbLnizAR56LU4U+HMoPNFkuXbY&#10;9Ay14omTLeh/oKwW4KNXaSa8ZUchxRFUUVdPvLnveZBFC1odw9n0+P9gxcfdZyC6a+kFzt1xixM/&#10;/Ph++Pn78OsbmdfZoCHEBuvuA1am8a0f8dlM+YjJrHtUYPMXFRE8R3v3Z3vlmIjIl67qy8vrK0oE&#10;ntUXN9dV8Z893A4Q0zvpLclBSwHHV1zluw8xIRMsnUpyM+fvtDFlhMb9lcDCnGGZ+pFijtK4Hk96&#10;1r7boxzz3qGZ+WFMAUzBegq2AfSmRzpFdIHEYRQyp4eTp/14Xxo//Cz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62XvYAAAACwEAAA8AAAAAAAAAAQAgAAAAIgAAAGRycy9kb3ducmV2LnhtbFBL&#10;AQIUABQAAAAIAIdO4kD+6SYHvQEAAHQDAAAOAAAAAAAAAAEAIAAAACcBAABkcnMvZTJvRG9jLnht&#10;bFBLBQYAAAAABgAGAFkBAABWBQAAAAA=&#10;">
              <v:fill on="f" focussize="0,0"/>
              <v:stroke on="f"/>
              <v:imagedata o:title=""/>
              <o:lock v:ext="edit" aspectratio="f"/>
              <v:textbox inset="0mm,0mm,0mm,0mm">
                <w:txbxContent>
                  <w:p>
                    <w:pPr>
                      <w:spacing w:before="0" w:line="220" w:lineRule="exact"/>
                      <w:ind w:left="20" w:right="0" w:firstLine="0"/>
                      <w:jc w:val="left"/>
                      <w:rPr>
                        <w:b/>
                        <w:sz w:val="18"/>
                      </w:rPr>
                    </w:pPr>
                    <w:r>
                      <w:rPr>
                        <w:b/>
                        <w:sz w:val="18"/>
                      </w:rPr>
                      <w:t>金安区山洪灾害防御应急预案</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2816" behindDoc="1" locked="0" layoutInCell="1" allowOverlap="1">
              <wp:simplePos x="0" y="0"/>
              <wp:positionH relativeFrom="page">
                <wp:posOffset>886460</wp:posOffset>
              </wp:positionH>
              <wp:positionV relativeFrom="page">
                <wp:posOffset>651510</wp:posOffset>
              </wp:positionV>
              <wp:extent cx="1516380" cy="139700"/>
              <wp:effectExtent l="0" t="0" r="0" b="0"/>
              <wp:wrapNone/>
              <wp:docPr id="45" name="文本框 28"/>
              <wp:cNvGraphicFramePr/>
              <a:graphic xmlns:a="http://schemas.openxmlformats.org/drawingml/2006/main">
                <a:graphicData uri="http://schemas.microsoft.com/office/word/2010/wordprocessingShape">
                  <wps:wsp>
                    <wps:cNvSpPr txBox="1"/>
                    <wps:spPr>
                      <a:xfrm>
                        <a:off x="0" y="0"/>
                        <a:ext cx="1516380" cy="139700"/>
                      </a:xfrm>
                      <a:prstGeom prst="rect">
                        <a:avLst/>
                      </a:prstGeom>
                      <a:noFill/>
                      <a:ln>
                        <a:noFill/>
                      </a:ln>
                    </wps:spPr>
                    <wps:txbx>
                      <w:txbxContent>
                        <w:p>
                          <w:pPr>
                            <w:spacing w:before="0" w:line="220" w:lineRule="exact"/>
                            <w:ind w:left="20" w:right="0" w:firstLine="0"/>
                            <w:jc w:val="left"/>
                            <w:rPr>
                              <w:b/>
                              <w:sz w:val="18"/>
                            </w:rPr>
                          </w:pPr>
                          <w:r>
                            <w:rPr>
                              <w:b/>
                              <w:sz w:val="18"/>
                            </w:rPr>
                            <w:t>金安区山洪灾害防御应急预案</w:t>
                          </w:r>
                        </w:p>
                      </w:txbxContent>
                    </wps:txbx>
                    <wps:bodyPr lIns="0" tIns="0" rIns="0" bIns="0" upright="1"/>
                  </wps:wsp>
                </a:graphicData>
              </a:graphic>
            </wp:anchor>
          </w:drawing>
        </mc:Choice>
        <mc:Fallback>
          <w:pict>
            <v:shape id="文本框 28" o:spid="_x0000_s1026" o:spt="202" type="#_x0000_t202" style="position:absolute;left:0pt;margin-left:69.8pt;margin-top:51.3pt;height:11pt;width:119.4pt;mso-position-horizontal-relative:page;mso-position-vertical-relative:page;z-index:-251633664;mso-width-relative:page;mso-height-relative:page;" filled="f" stroked="f" coordsize="21600,21600" o:gfxdata="UEsDBAoAAAAAAIdO4kAAAAAAAAAAAAAAAAAEAAAAZHJzL1BLAwQUAAAACACHTuJAox8RZtkAAAAL&#10;AQAADwAAAGRycy9kb3ducmV2LnhtbE2PzU7DMBCE70i8g7VI3KjdtAptiFMhBCekijQcODrxNoka&#10;r0Ps/vD2bE9wm9kdzX6bby5uECecQu9Jw3ymQCA13vbUavis3h5WIEI0ZM3gCTX8YIBNcXuTm8z6&#10;M5V42sVWcAmFzGjoYhwzKUPToTNh5kck3u395ExkO7XSTubM5W6QiVKpdKYnvtCZEV86bA67o9Pw&#10;/EXla/+9rT/KfdlX1VrRe3rQ+v5urp5ARLzEvzBc8RkdCmaq/ZFsEAP7xTrlKAuVsODE4nG1BFHz&#10;JFmmIItc/v+h+AVQSwMEFAAAAAgAh07iQPfbfTi9AQAAdAMAAA4AAABkcnMvZTJvRG9jLnhtbK1T&#10;S44TMRDdI80dLO+JO5kPoZXOSCgahDQCpIEDOG47bck/lZ105wLDDVixYc+5cg7KTjoDw2YWbNzl&#10;qvLze6/ci9vBGrKTELV3DZ1OKkqkE77VbtPQr1/uXs8piYm7lhvvZEP3MtLb5cWrRR9qOfOdN60E&#10;giAu1n1oaJdSqBmLopOWx4kP0mFRebA84RY2rAXeI7o1bFZVN6z30AbwQsaI2dWxSE+I8BJAr5QW&#10;cuXF1kqXjqggDU8oKXY6RLosbJWSIn1SKspETENRaSorXoLxOq9sueD1BnjotDhR4C+h8EyT5drh&#10;pWeoFU+cbEH/A2W1AB+9ShPhLTsKKY6gimn1zJuHjgdZtKDVMZxNj/8PVnzcfQai24ZeXVPiuMWJ&#10;H75/O/z4dfj5SGbzbFAfYo19DwE70/DOD/hsxnzEZNY9KLD5i4oI1tHe/dleOSQi8qHr6c3lHEsC&#10;a9PLt2+q4j97Oh0gpvfSW5KDhgKOr7jKd/cxIRNsHVvyZc7faWPKCI37K4GNOcMy9SPFHKVhPZz0&#10;rH27Rznmg0Mz88MYAxiD9RhsA+hNh3SK6AKJwyhkTg8nT/vPfbn46WdZ/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jHxFm2QAAAAsBAAAPAAAAAAAAAAEAIAAAACIAAABkcnMvZG93bnJldi54bWxQ&#10;SwECFAAUAAAACACHTuJA99t9OL0BAAB0AwAADgAAAAAAAAABACAAAAAoAQAAZHJzL2Uyb0RvYy54&#10;bWxQSwUGAAAAAAYABgBZAQAAVwUAAAAA&#10;">
              <v:fill on="f" focussize="0,0"/>
              <v:stroke on="f"/>
              <v:imagedata o:title=""/>
              <o:lock v:ext="edit" aspectratio="f"/>
              <v:textbox inset="0mm,0mm,0mm,0mm">
                <w:txbxContent>
                  <w:p>
                    <w:pPr>
                      <w:spacing w:before="0" w:line="220" w:lineRule="exact"/>
                      <w:ind w:left="20" w:right="0" w:firstLine="0"/>
                      <w:jc w:val="left"/>
                      <w:rPr>
                        <w:b/>
                        <w:sz w:val="18"/>
                      </w:rPr>
                    </w:pPr>
                    <w:r>
                      <w:rPr>
                        <w:b/>
                        <w:sz w:val="18"/>
                      </w:rPr>
                      <w:t>金安区山洪灾害防御应急预案</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84864" behindDoc="1" locked="0" layoutInCell="1" allowOverlap="1">
              <wp:simplePos x="0" y="0"/>
              <wp:positionH relativeFrom="page">
                <wp:posOffset>886460</wp:posOffset>
              </wp:positionH>
              <wp:positionV relativeFrom="page">
                <wp:posOffset>651510</wp:posOffset>
              </wp:positionV>
              <wp:extent cx="1516380" cy="139700"/>
              <wp:effectExtent l="0" t="0" r="0" b="0"/>
              <wp:wrapNone/>
              <wp:docPr id="47" name="文本框 30"/>
              <wp:cNvGraphicFramePr/>
              <a:graphic xmlns:a="http://schemas.openxmlformats.org/drawingml/2006/main">
                <a:graphicData uri="http://schemas.microsoft.com/office/word/2010/wordprocessingShape">
                  <wps:wsp>
                    <wps:cNvSpPr txBox="1"/>
                    <wps:spPr>
                      <a:xfrm>
                        <a:off x="0" y="0"/>
                        <a:ext cx="1516380" cy="139700"/>
                      </a:xfrm>
                      <a:prstGeom prst="rect">
                        <a:avLst/>
                      </a:prstGeom>
                      <a:noFill/>
                      <a:ln>
                        <a:noFill/>
                      </a:ln>
                    </wps:spPr>
                    <wps:txbx>
                      <w:txbxContent>
                        <w:p>
                          <w:pPr>
                            <w:spacing w:before="0" w:line="220" w:lineRule="exact"/>
                            <w:ind w:left="20" w:right="0" w:firstLine="0"/>
                            <w:jc w:val="left"/>
                            <w:rPr>
                              <w:b/>
                              <w:sz w:val="18"/>
                            </w:rPr>
                          </w:pPr>
                          <w:r>
                            <w:rPr>
                              <w:b/>
                              <w:sz w:val="18"/>
                            </w:rPr>
                            <w:t>金安区山洪灾害防御应急预案</w:t>
                          </w:r>
                        </w:p>
                      </w:txbxContent>
                    </wps:txbx>
                    <wps:bodyPr lIns="0" tIns="0" rIns="0" bIns="0" upright="1"/>
                  </wps:wsp>
                </a:graphicData>
              </a:graphic>
            </wp:anchor>
          </w:drawing>
        </mc:Choice>
        <mc:Fallback>
          <w:pict>
            <v:shape id="文本框 30" o:spid="_x0000_s1026" o:spt="202" type="#_x0000_t202" style="position:absolute;left:0pt;margin-left:69.8pt;margin-top:51.3pt;height:11pt;width:119.4pt;mso-position-horizontal-relative:page;mso-position-vertical-relative:page;z-index:-251631616;mso-width-relative:page;mso-height-relative:page;" filled="f" stroked="f" coordsize="21600,21600" o:gfxdata="UEsDBAoAAAAAAIdO4kAAAAAAAAAAAAAAAAAEAAAAZHJzL1BLAwQUAAAACACHTuJAox8RZtkAAAAL&#10;AQAADwAAAGRycy9kb3ducmV2LnhtbE2PzU7DMBCE70i8g7VI3KjdtAptiFMhBCekijQcODrxNoka&#10;r0Ps/vD2bE9wm9kdzX6bby5uECecQu9Jw3ymQCA13vbUavis3h5WIEI0ZM3gCTX8YIBNcXuTm8z6&#10;M5V42sVWcAmFzGjoYhwzKUPToTNh5kck3u395ExkO7XSTubM5W6QiVKpdKYnvtCZEV86bA67o9Pw&#10;/EXla/+9rT/KfdlX1VrRe3rQ+v5urp5ARLzEvzBc8RkdCmaq/ZFsEAP7xTrlKAuVsODE4nG1BFHz&#10;JFmmIItc/v+h+AVQSwMEFAAAAAgAh07iQHg+t+a7AQAAdAMAAA4AAABkcnMvZTJvRG9jLnhtbK1T&#10;zY4TMQy+I/EOUe50plvYXUadroSqRUgIkBYeIM0knUhJHMVpZ/oC8AacuHDnufocOOkfLJc9cMk4&#10;tvPZ32fP/G50lm1VRAO+5dNJzZnyEjrj1y3/8vn+xS1nmITvhAWvWr5TyO8Wz5/Nh9CoK+jBdioy&#10;AvHYDKHlfUqhqSqUvXICJxCUp6CG6ESia1xXXRQDoTtbXdX1dTVA7EIEqRDJuzwE+RExPgUQtDZS&#10;LUFunPLpgBqVFYkoYW8C8kXpVmsl00etUSVmW05MUzmpCNmrfFaLuWjWUYTeyGML4iktPOLkhPFU&#10;9Ay1FEmwTTT/QDkjIyDoNJHgqgORogixmNaPtHnoRVCFC0mN4Sw6/j9Y+WH7KTLTtfzlDWdeOJr4&#10;/vu3/Y9f+59f2awINARsKO8hUGYa38BIa5OFy34kZ+Y96ujylxgxipO8u7O8akxM5kevptezWwpJ&#10;ik1nr2/qAl9dXoeI6a0Cx7LR8kjjK6qK7XtMVJFSTym5mId7Y20ZofV/OSgxe6pLi9lK42o89r2C&#10;bkd07DtPYubFOBnxZKxOxiZEs+6pnUK6QNIwSjPHxcnT/vNeCl9+l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x8RZtkAAAALAQAADwAAAAAAAAABACAAAAAiAAAAZHJzL2Rvd25yZXYueG1sUEsB&#10;AhQAFAAAAAgAh07iQHg+t+a7AQAAdAMAAA4AAAAAAAAAAQAgAAAAKAEAAGRycy9lMm9Eb2MueG1s&#10;UEsFBgAAAAAGAAYAWQEAAFUFAAAAAA==&#10;">
              <v:fill on="f" focussize="0,0"/>
              <v:stroke on="f"/>
              <v:imagedata o:title=""/>
              <o:lock v:ext="edit" aspectratio="f"/>
              <v:textbox inset="0mm,0mm,0mm,0mm">
                <w:txbxContent>
                  <w:p>
                    <w:pPr>
                      <w:spacing w:before="0" w:line="220" w:lineRule="exact"/>
                      <w:ind w:left="20" w:right="0" w:firstLine="0"/>
                      <w:jc w:val="left"/>
                      <w:rPr>
                        <w:b/>
                        <w:sz w:val="18"/>
                      </w:rPr>
                    </w:pPr>
                    <w:r>
                      <w:rPr>
                        <w:b/>
                        <w:sz w:val="18"/>
                      </w:rPr>
                      <w:t>金安区山洪灾害防御应急预案</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9"/>
      <w:numFmt w:val="decimal"/>
      <w:lvlText w:val="%1"/>
      <w:lvlJc w:val="left"/>
      <w:pPr>
        <w:ind w:left="1709" w:hanging="490"/>
        <w:jc w:val="left"/>
      </w:pPr>
      <w:rPr>
        <w:rFonts w:hint="default"/>
        <w:lang w:val="zh-CN" w:eastAsia="zh-CN" w:bidi="zh-CN"/>
      </w:rPr>
    </w:lvl>
    <w:lvl w:ilvl="1" w:tentative="0">
      <w:start w:val="1"/>
      <w:numFmt w:val="decimal"/>
      <w:lvlText w:val="%1.%2"/>
      <w:lvlJc w:val="left"/>
      <w:pPr>
        <w:ind w:left="1709" w:hanging="490"/>
        <w:jc w:val="left"/>
      </w:pPr>
      <w:rPr>
        <w:rFonts w:hint="default" w:ascii="仿宋" w:hAnsi="仿宋" w:eastAsia="仿宋" w:cs="仿宋"/>
        <w:spacing w:val="-2"/>
        <w:w w:val="100"/>
        <w:sz w:val="28"/>
        <w:szCs w:val="28"/>
        <w:lang w:val="zh-CN" w:eastAsia="zh-CN" w:bidi="zh-CN"/>
      </w:rPr>
    </w:lvl>
    <w:lvl w:ilvl="2" w:tentative="0">
      <w:start w:val="0"/>
      <w:numFmt w:val="bullet"/>
      <w:lvlText w:val="•"/>
      <w:lvlJc w:val="left"/>
      <w:pPr>
        <w:ind w:left="3345" w:hanging="490"/>
      </w:pPr>
      <w:rPr>
        <w:rFonts w:hint="default"/>
        <w:lang w:val="zh-CN" w:eastAsia="zh-CN" w:bidi="zh-CN"/>
      </w:rPr>
    </w:lvl>
    <w:lvl w:ilvl="3" w:tentative="0">
      <w:start w:val="0"/>
      <w:numFmt w:val="bullet"/>
      <w:lvlText w:val="•"/>
      <w:lvlJc w:val="left"/>
      <w:pPr>
        <w:ind w:left="4167" w:hanging="490"/>
      </w:pPr>
      <w:rPr>
        <w:rFonts w:hint="default"/>
        <w:lang w:val="zh-CN" w:eastAsia="zh-CN" w:bidi="zh-CN"/>
      </w:rPr>
    </w:lvl>
    <w:lvl w:ilvl="4" w:tentative="0">
      <w:start w:val="0"/>
      <w:numFmt w:val="bullet"/>
      <w:lvlText w:val="•"/>
      <w:lvlJc w:val="left"/>
      <w:pPr>
        <w:ind w:left="4990" w:hanging="490"/>
      </w:pPr>
      <w:rPr>
        <w:rFonts w:hint="default"/>
        <w:lang w:val="zh-CN" w:eastAsia="zh-CN" w:bidi="zh-CN"/>
      </w:rPr>
    </w:lvl>
    <w:lvl w:ilvl="5" w:tentative="0">
      <w:start w:val="0"/>
      <w:numFmt w:val="bullet"/>
      <w:lvlText w:val="•"/>
      <w:lvlJc w:val="left"/>
      <w:pPr>
        <w:ind w:left="5812" w:hanging="490"/>
      </w:pPr>
      <w:rPr>
        <w:rFonts w:hint="default"/>
        <w:lang w:val="zh-CN" w:eastAsia="zh-CN" w:bidi="zh-CN"/>
      </w:rPr>
    </w:lvl>
    <w:lvl w:ilvl="6" w:tentative="0">
      <w:start w:val="0"/>
      <w:numFmt w:val="bullet"/>
      <w:lvlText w:val="•"/>
      <w:lvlJc w:val="left"/>
      <w:pPr>
        <w:ind w:left="6635" w:hanging="490"/>
      </w:pPr>
      <w:rPr>
        <w:rFonts w:hint="default"/>
        <w:lang w:val="zh-CN" w:eastAsia="zh-CN" w:bidi="zh-CN"/>
      </w:rPr>
    </w:lvl>
    <w:lvl w:ilvl="7" w:tentative="0">
      <w:start w:val="0"/>
      <w:numFmt w:val="bullet"/>
      <w:lvlText w:val="•"/>
      <w:lvlJc w:val="left"/>
      <w:pPr>
        <w:ind w:left="7457" w:hanging="490"/>
      </w:pPr>
      <w:rPr>
        <w:rFonts w:hint="default"/>
        <w:lang w:val="zh-CN" w:eastAsia="zh-CN" w:bidi="zh-CN"/>
      </w:rPr>
    </w:lvl>
    <w:lvl w:ilvl="8" w:tentative="0">
      <w:start w:val="0"/>
      <w:numFmt w:val="bullet"/>
      <w:lvlText w:val="•"/>
      <w:lvlJc w:val="left"/>
      <w:pPr>
        <w:ind w:left="8280" w:hanging="490"/>
      </w:pPr>
      <w:rPr>
        <w:rFonts w:hint="default"/>
        <w:lang w:val="zh-CN" w:eastAsia="zh-CN" w:bidi="zh-CN"/>
      </w:rPr>
    </w:lvl>
  </w:abstractNum>
  <w:abstractNum w:abstractNumId="1">
    <w:nsid w:val="9C8AC8EF"/>
    <w:multiLevelType w:val="multilevel"/>
    <w:tmpl w:val="9C8AC8EF"/>
    <w:lvl w:ilvl="0" w:tentative="0">
      <w:start w:val="5"/>
      <w:numFmt w:val="decimal"/>
      <w:lvlText w:val="%1"/>
      <w:lvlJc w:val="left"/>
      <w:pPr>
        <w:ind w:left="876" w:hanging="629"/>
        <w:jc w:val="left"/>
      </w:pPr>
      <w:rPr>
        <w:rFonts w:hint="default"/>
        <w:lang w:val="zh-CN" w:eastAsia="zh-CN" w:bidi="zh-CN"/>
      </w:rPr>
    </w:lvl>
    <w:lvl w:ilvl="1" w:tentative="0">
      <w:start w:val="6"/>
      <w:numFmt w:val="decimal"/>
      <w:lvlText w:val="%1.%2"/>
      <w:lvlJc w:val="left"/>
      <w:pPr>
        <w:ind w:left="876" w:hanging="629"/>
        <w:jc w:val="left"/>
      </w:pPr>
      <w:rPr>
        <w:rFonts w:hint="default"/>
        <w:lang w:val="zh-CN" w:eastAsia="zh-CN" w:bidi="zh-CN"/>
      </w:rPr>
    </w:lvl>
    <w:lvl w:ilvl="2" w:tentative="0">
      <w:start w:val="1"/>
      <w:numFmt w:val="decimal"/>
      <w:lvlText w:val="%1.%2.%3"/>
      <w:lvlJc w:val="left"/>
      <w:pPr>
        <w:ind w:left="876" w:hanging="629"/>
        <w:jc w:val="right"/>
      </w:pPr>
      <w:rPr>
        <w:rFonts w:hint="default" w:ascii="Times New Roman" w:hAnsi="Times New Roman" w:eastAsia="Times New Roman" w:cs="Times New Roman"/>
        <w:spacing w:val="-2"/>
        <w:w w:val="100"/>
        <w:sz w:val="28"/>
        <w:szCs w:val="28"/>
        <w:lang w:val="zh-CN" w:eastAsia="zh-CN" w:bidi="zh-CN"/>
      </w:rPr>
    </w:lvl>
    <w:lvl w:ilvl="3" w:tentative="0">
      <w:start w:val="1"/>
      <w:numFmt w:val="decimal"/>
      <w:lvlText w:val="%1.%2.%3.%4"/>
      <w:lvlJc w:val="left"/>
      <w:pPr>
        <w:ind w:left="1328" w:hanging="912"/>
        <w:jc w:val="right"/>
      </w:pPr>
      <w:rPr>
        <w:rFonts w:hint="default" w:ascii="Times New Roman" w:hAnsi="Times New Roman" w:eastAsia="Times New Roman" w:cs="Times New Roman"/>
        <w:b/>
        <w:bCs/>
        <w:spacing w:val="-2"/>
        <w:w w:val="100"/>
        <w:sz w:val="28"/>
        <w:szCs w:val="28"/>
        <w:lang w:val="zh-CN" w:eastAsia="zh-CN" w:bidi="zh-CN"/>
      </w:rPr>
    </w:lvl>
    <w:lvl w:ilvl="4" w:tentative="0">
      <w:start w:val="1"/>
      <w:numFmt w:val="decimal"/>
      <w:lvlText w:val="（%5）"/>
      <w:lvlJc w:val="left"/>
      <w:pPr>
        <w:ind w:left="416" w:hanging="702"/>
        <w:jc w:val="left"/>
      </w:pPr>
      <w:rPr>
        <w:rFonts w:hint="default" w:ascii="仿宋" w:hAnsi="仿宋" w:eastAsia="仿宋" w:cs="仿宋"/>
        <w:spacing w:val="-37"/>
        <w:w w:val="100"/>
        <w:sz w:val="26"/>
        <w:szCs w:val="26"/>
        <w:lang w:val="zh-CN" w:eastAsia="zh-CN" w:bidi="zh-CN"/>
      </w:rPr>
    </w:lvl>
    <w:lvl w:ilvl="5" w:tentative="0">
      <w:start w:val="0"/>
      <w:numFmt w:val="bullet"/>
      <w:lvlText w:val="•"/>
      <w:lvlJc w:val="left"/>
      <w:pPr>
        <w:ind w:left="4546" w:hanging="702"/>
      </w:pPr>
      <w:rPr>
        <w:rFonts w:hint="default"/>
        <w:lang w:val="zh-CN" w:eastAsia="zh-CN" w:bidi="zh-CN"/>
      </w:rPr>
    </w:lvl>
    <w:lvl w:ilvl="6" w:tentative="0">
      <w:start w:val="0"/>
      <w:numFmt w:val="bullet"/>
      <w:lvlText w:val="•"/>
      <w:lvlJc w:val="left"/>
      <w:pPr>
        <w:ind w:left="5622" w:hanging="702"/>
      </w:pPr>
      <w:rPr>
        <w:rFonts w:hint="default"/>
        <w:lang w:val="zh-CN" w:eastAsia="zh-CN" w:bidi="zh-CN"/>
      </w:rPr>
    </w:lvl>
    <w:lvl w:ilvl="7" w:tentative="0">
      <w:start w:val="0"/>
      <w:numFmt w:val="bullet"/>
      <w:lvlText w:val="•"/>
      <w:lvlJc w:val="left"/>
      <w:pPr>
        <w:ind w:left="6698" w:hanging="702"/>
      </w:pPr>
      <w:rPr>
        <w:rFonts w:hint="default"/>
        <w:lang w:val="zh-CN" w:eastAsia="zh-CN" w:bidi="zh-CN"/>
      </w:rPr>
    </w:lvl>
    <w:lvl w:ilvl="8" w:tentative="0">
      <w:start w:val="0"/>
      <w:numFmt w:val="bullet"/>
      <w:lvlText w:val="•"/>
      <w:lvlJc w:val="left"/>
      <w:pPr>
        <w:ind w:left="7773" w:hanging="702"/>
      </w:pPr>
      <w:rPr>
        <w:rFonts w:hint="default"/>
        <w:lang w:val="zh-CN" w:eastAsia="zh-CN" w:bidi="zh-CN"/>
      </w:rPr>
    </w:lvl>
  </w:abstractNum>
  <w:abstractNum w:abstractNumId="2">
    <w:nsid w:val="B0F1ACD9"/>
    <w:multiLevelType w:val="multilevel"/>
    <w:tmpl w:val="B0F1ACD9"/>
    <w:lvl w:ilvl="0" w:tentative="0">
      <w:start w:val="9"/>
      <w:numFmt w:val="decimal"/>
      <w:lvlText w:val="%1"/>
      <w:lvlJc w:val="left"/>
      <w:pPr>
        <w:ind w:left="867" w:hanging="452"/>
        <w:jc w:val="left"/>
      </w:pPr>
      <w:rPr>
        <w:rFonts w:hint="default"/>
        <w:lang w:val="zh-CN" w:eastAsia="zh-CN" w:bidi="zh-CN"/>
      </w:rPr>
    </w:lvl>
    <w:lvl w:ilvl="1" w:tentative="0">
      <w:start w:val="1"/>
      <w:numFmt w:val="decimal"/>
      <w:lvlText w:val="%1.%2"/>
      <w:lvlJc w:val="left"/>
      <w:pPr>
        <w:ind w:left="867" w:hanging="452"/>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3）"/>
      <w:lvlJc w:val="left"/>
      <w:pPr>
        <w:ind w:left="416" w:hanging="702"/>
        <w:jc w:val="left"/>
      </w:pPr>
      <w:rPr>
        <w:rFonts w:hint="default" w:ascii="仿宋" w:hAnsi="仿宋" w:eastAsia="仿宋" w:cs="仿宋"/>
        <w:spacing w:val="-3"/>
        <w:w w:val="100"/>
        <w:sz w:val="26"/>
        <w:szCs w:val="26"/>
        <w:lang w:val="zh-CN" w:eastAsia="zh-CN" w:bidi="zh-CN"/>
      </w:rPr>
    </w:lvl>
    <w:lvl w:ilvl="3" w:tentative="0">
      <w:start w:val="0"/>
      <w:numFmt w:val="bullet"/>
      <w:lvlText w:val="•"/>
      <w:lvlJc w:val="left"/>
      <w:pPr>
        <w:ind w:left="2874" w:hanging="702"/>
      </w:pPr>
      <w:rPr>
        <w:rFonts w:hint="default"/>
        <w:lang w:val="zh-CN" w:eastAsia="zh-CN" w:bidi="zh-CN"/>
      </w:rPr>
    </w:lvl>
    <w:lvl w:ilvl="4" w:tentative="0">
      <w:start w:val="0"/>
      <w:numFmt w:val="bullet"/>
      <w:lvlText w:val="•"/>
      <w:lvlJc w:val="left"/>
      <w:pPr>
        <w:ind w:left="3881" w:hanging="702"/>
      </w:pPr>
      <w:rPr>
        <w:rFonts w:hint="default"/>
        <w:lang w:val="zh-CN" w:eastAsia="zh-CN" w:bidi="zh-CN"/>
      </w:rPr>
    </w:lvl>
    <w:lvl w:ilvl="5" w:tentative="0">
      <w:start w:val="0"/>
      <w:numFmt w:val="bullet"/>
      <w:lvlText w:val="•"/>
      <w:lvlJc w:val="left"/>
      <w:pPr>
        <w:ind w:left="4888" w:hanging="702"/>
      </w:pPr>
      <w:rPr>
        <w:rFonts w:hint="default"/>
        <w:lang w:val="zh-CN" w:eastAsia="zh-CN" w:bidi="zh-CN"/>
      </w:rPr>
    </w:lvl>
    <w:lvl w:ilvl="6" w:tentative="0">
      <w:start w:val="0"/>
      <w:numFmt w:val="bullet"/>
      <w:lvlText w:val="•"/>
      <w:lvlJc w:val="left"/>
      <w:pPr>
        <w:ind w:left="5896" w:hanging="702"/>
      </w:pPr>
      <w:rPr>
        <w:rFonts w:hint="default"/>
        <w:lang w:val="zh-CN" w:eastAsia="zh-CN" w:bidi="zh-CN"/>
      </w:rPr>
    </w:lvl>
    <w:lvl w:ilvl="7" w:tentative="0">
      <w:start w:val="0"/>
      <w:numFmt w:val="bullet"/>
      <w:lvlText w:val="•"/>
      <w:lvlJc w:val="left"/>
      <w:pPr>
        <w:ind w:left="6903" w:hanging="702"/>
      </w:pPr>
      <w:rPr>
        <w:rFonts w:hint="default"/>
        <w:lang w:val="zh-CN" w:eastAsia="zh-CN" w:bidi="zh-CN"/>
      </w:rPr>
    </w:lvl>
    <w:lvl w:ilvl="8" w:tentative="0">
      <w:start w:val="0"/>
      <w:numFmt w:val="bullet"/>
      <w:lvlText w:val="•"/>
      <w:lvlJc w:val="left"/>
      <w:pPr>
        <w:ind w:left="7910" w:hanging="702"/>
      </w:pPr>
      <w:rPr>
        <w:rFonts w:hint="default"/>
        <w:lang w:val="zh-CN" w:eastAsia="zh-CN" w:bidi="zh-CN"/>
      </w:rPr>
    </w:lvl>
  </w:abstractNum>
  <w:abstractNum w:abstractNumId="3">
    <w:nsid w:val="B5E306ED"/>
    <w:multiLevelType w:val="multilevel"/>
    <w:tmpl w:val="B5E306ED"/>
    <w:lvl w:ilvl="0" w:tentative="0">
      <w:start w:val="5"/>
      <w:numFmt w:val="decimal"/>
      <w:lvlText w:val="%1"/>
      <w:lvlJc w:val="left"/>
      <w:pPr>
        <w:ind w:left="1709" w:hanging="490"/>
        <w:jc w:val="left"/>
      </w:pPr>
      <w:rPr>
        <w:rFonts w:hint="default"/>
        <w:lang w:val="zh-CN" w:eastAsia="zh-CN" w:bidi="zh-CN"/>
      </w:rPr>
    </w:lvl>
    <w:lvl w:ilvl="1" w:tentative="0">
      <w:start w:val="1"/>
      <w:numFmt w:val="decimal"/>
      <w:lvlText w:val="%1.%2"/>
      <w:lvlJc w:val="left"/>
      <w:pPr>
        <w:ind w:left="1709" w:hanging="490"/>
        <w:jc w:val="left"/>
      </w:pPr>
      <w:rPr>
        <w:rFonts w:hint="default" w:ascii="仿宋" w:hAnsi="仿宋" w:eastAsia="仿宋" w:cs="仿宋"/>
        <w:spacing w:val="-2"/>
        <w:w w:val="100"/>
        <w:sz w:val="28"/>
        <w:szCs w:val="28"/>
        <w:lang w:val="zh-CN" w:eastAsia="zh-CN" w:bidi="zh-CN"/>
      </w:rPr>
    </w:lvl>
    <w:lvl w:ilvl="2" w:tentative="0">
      <w:start w:val="1"/>
      <w:numFmt w:val="decimal"/>
      <w:lvlText w:val="%1.%2.%3"/>
      <w:lvlJc w:val="left"/>
      <w:pPr>
        <w:ind w:left="2410" w:hanging="771"/>
        <w:jc w:val="left"/>
      </w:pPr>
      <w:rPr>
        <w:rFonts w:hint="default" w:ascii="仿宋" w:hAnsi="仿宋" w:eastAsia="仿宋" w:cs="仿宋"/>
        <w:spacing w:val="-2"/>
        <w:w w:val="100"/>
        <w:sz w:val="28"/>
        <w:szCs w:val="28"/>
        <w:lang w:val="zh-CN" w:eastAsia="zh-CN" w:bidi="zh-CN"/>
      </w:rPr>
    </w:lvl>
    <w:lvl w:ilvl="3" w:tentative="0">
      <w:start w:val="0"/>
      <w:numFmt w:val="bullet"/>
      <w:lvlText w:val="•"/>
      <w:lvlJc w:val="left"/>
      <w:pPr>
        <w:ind w:left="4087" w:hanging="771"/>
      </w:pPr>
      <w:rPr>
        <w:rFonts w:hint="default"/>
        <w:lang w:val="zh-CN" w:eastAsia="zh-CN" w:bidi="zh-CN"/>
      </w:rPr>
    </w:lvl>
    <w:lvl w:ilvl="4" w:tentative="0">
      <w:start w:val="0"/>
      <w:numFmt w:val="bullet"/>
      <w:lvlText w:val="•"/>
      <w:lvlJc w:val="left"/>
      <w:pPr>
        <w:ind w:left="4921" w:hanging="771"/>
      </w:pPr>
      <w:rPr>
        <w:rFonts w:hint="default"/>
        <w:lang w:val="zh-CN" w:eastAsia="zh-CN" w:bidi="zh-CN"/>
      </w:rPr>
    </w:lvl>
    <w:lvl w:ilvl="5" w:tentative="0">
      <w:start w:val="0"/>
      <w:numFmt w:val="bullet"/>
      <w:lvlText w:val="•"/>
      <w:lvlJc w:val="left"/>
      <w:pPr>
        <w:ind w:left="5755" w:hanging="771"/>
      </w:pPr>
      <w:rPr>
        <w:rFonts w:hint="default"/>
        <w:lang w:val="zh-CN" w:eastAsia="zh-CN" w:bidi="zh-CN"/>
      </w:rPr>
    </w:lvl>
    <w:lvl w:ilvl="6" w:tentative="0">
      <w:start w:val="0"/>
      <w:numFmt w:val="bullet"/>
      <w:lvlText w:val="•"/>
      <w:lvlJc w:val="left"/>
      <w:pPr>
        <w:ind w:left="6589" w:hanging="771"/>
      </w:pPr>
      <w:rPr>
        <w:rFonts w:hint="default"/>
        <w:lang w:val="zh-CN" w:eastAsia="zh-CN" w:bidi="zh-CN"/>
      </w:rPr>
    </w:lvl>
    <w:lvl w:ilvl="7" w:tentative="0">
      <w:start w:val="0"/>
      <w:numFmt w:val="bullet"/>
      <w:lvlText w:val="•"/>
      <w:lvlJc w:val="left"/>
      <w:pPr>
        <w:ind w:left="7423" w:hanging="771"/>
      </w:pPr>
      <w:rPr>
        <w:rFonts w:hint="default"/>
        <w:lang w:val="zh-CN" w:eastAsia="zh-CN" w:bidi="zh-CN"/>
      </w:rPr>
    </w:lvl>
    <w:lvl w:ilvl="8" w:tentative="0">
      <w:start w:val="0"/>
      <w:numFmt w:val="bullet"/>
      <w:lvlText w:val="•"/>
      <w:lvlJc w:val="left"/>
      <w:pPr>
        <w:ind w:left="8257" w:hanging="771"/>
      </w:pPr>
      <w:rPr>
        <w:rFonts w:hint="default"/>
        <w:lang w:val="zh-CN" w:eastAsia="zh-CN" w:bidi="zh-CN"/>
      </w:rPr>
    </w:lvl>
  </w:abstractNum>
  <w:abstractNum w:abstractNumId="4">
    <w:nsid w:val="BF205925"/>
    <w:multiLevelType w:val="multilevel"/>
    <w:tmpl w:val="BF205925"/>
    <w:lvl w:ilvl="0" w:tentative="0">
      <w:start w:val="4"/>
      <w:numFmt w:val="decimal"/>
      <w:lvlText w:val="%1"/>
      <w:lvlJc w:val="left"/>
      <w:pPr>
        <w:ind w:left="1779" w:hanging="560"/>
        <w:jc w:val="left"/>
      </w:pPr>
      <w:rPr>
        <w:rFonts w:hint="default"/>
        <w:lang w:val="zh-CN" w:eastAsia="zh-CN" w:bidi="zh-CN"/>
      </w:rPr>
    </w:lvl>
    <w:lvl w:ilvl="1" w:tentative="0">
      <w:start w:val="1"/>
      <w:numFmt w:val="decimal"/>
      <w:lvlText w:val="%1.%2"/>
      <w:lvlJc w:val="left"/>
      <w:pPr>
        <w:ind w:left="1779" w:hanging="560"/>
        <w:jc w:val="right"/>
      </w:pPr>
      <w:rPr>
        <w:rFonts w:hint="default" w:ascii="仿宋" w:hAnsi="仿宋" w:eastAsia="仿宋" w:cs="仿宋"/>
        <w:spacing w:val="-2"/>
        <w:w w:val="100"/>
        <w:sz w:val="28"/>
        <w:szCs w:val="28"/>
        <w:lang w:val="zh-CN" w:eastAsia="zh-CN" w:bidi="zh-CN"/>
      </w:rPr>
    </w:lvl>
    <w:lvl w:ilvl="2" w:tentative="0">
      <w:start w:val="1"/>
      <w:numFmt w:val="decimal"/>
      <w:lvlText w:val="%1.%2.%3"/>
      <w:lvlJc w:val="left"/>
      <w:pPr>
        <w:ind w:left="2410" w:hanging="771"/>
        <w:jc w:val="left"/>
      </w:pPr>
      <w:rPr>
        <w:rFonts w:hint="default" w:ascii="仿宋" w:hAnsi="仿宋" w:eastAsia="仿宋" w:cs="仿宋"/>
        <w:spacing w:val="-2"/>
        <w:w w:val="100"/>
        <w:sz w:val="28"/>
        <w:szCs w:val="28"/>
        <w:lang w:val="zh-CN" w:eastAsia="zh-CN" w:bidi="zh-CN"/>
      </w:rPr>
    </w:lvl>
    <w:lvl w:ilvl="3" w:tentative="0">
      <w:start w:val="0"/>
      <w:numFmt w:val="bullet"/>
      <w:lvlText w:val="•"/>
      <w:lvlJc w:val="left"/>
      <w:pPr>
        <w:ind w:left="4087" w:hanging="771"/>
      </w:pPr>
      <w:rPr>
        <w:rFonts w:hint="default"/>
        <w:lang w:val="zh-CN" w:eastAsia="zh-CN" w:bidi="zh-CN"/>
      </w:rPr>
    </w:lvl>
    <w:lvl w:ilvl="4" w:tentative="0">
      <w:start w:val="0"/>
      <w:numFmt w:val="bullet"/>
      <w:lvlText w:val="•"/>
      <w:lvlJc w:val="left"/>
      <w:pPr>
        <w:ind w:left="4921" w:hanging="771"/>
      </w:pPr>
      <w:rPr>
        <w:rFonts w:hint="default"/>
        <w:lang w:val="zh-CN" w:eastAsia="zh-CN" w:bidi="zh-CN"/>
      </w:rPr>
    </w:lvl>
    <w:lvl w:ilvl="5" w:tentative="0">
      <w:start w:val="0"/>
      <w:numFmt w:val="bullet"/>
      <w:lvlText w:val="•"/>
      <w:lvlJc w:val="left"/>
      <w:pPr>
        <w:ind w:left="5755" w:hanging="771"/>
      </w:pPr>
      <w:rPr>
        <w:rFonts w:hint="default"/>
        <w:lang w:val="zh-CN" w:eastAsia="zh-CN" w:bidi="zh-CN"/>
      </w:rPr>
    </w:lvl>
    <w:lvl w:ilvl="6" w:tentative="0">
      <w:start w:val="0"/>
      <w:numFmt w:val="bullet"/>
      <w:lvlText w:val="•"/>
      <w:lvlJc w:val="left"/>
      <w:pPr>
        <w:ind w:left="6589" w:hanging="771"/>
      </w:pPr>
      <w:rPr>
        <w:rFonts w:hint="default"/>
        <w:lang w:val="zh-CN" w:eastAsia="zh-CN" w:bidi="zh-CN"/>
      </w:rPr>
    </w:lvl>
    <w:lvl w:ilvl="7" w:tentative="0">
      <w:start w:val="0"/>
      <w:numFmt w:val="bullet"/>
      <w:lvlText w:val="•"/>
      <w:lvlJc w:val="left"/>
      <w:pPr>
        <w:ind w:left="7423" w:hanging="771"/>
      </w:pPr>
      <w:rPr>
        <w:rFonts w:hint="default"/>
        <w:lang w:val="zh-CN" w:eastAsia="zh-CN" w:bidi="zh-CN"/>
      </w:rPr>
    </w:lvl>
    <w:lvl w:ilvl="8" w:tentative="0">
      <w:start w:val="0"/>
      <w:numFmt w:val="bullet"/>
      <w:lvlText w:val="•"/>
      <w:lvlJc w:val="left"/>
      <w:pPr>
        <w:ind w:left="8257" w:hanging="771"/>
      </w:pPr>
      <w:rPr>
        <w:rFonts w:hint="default"/>
        <w:lang w:val="zh-CN" w:eastAsia="zh-CN" w:bidi="zh-CN"/>
      </w:rPr>
    </w:lvl>
  </w:abstractNum>
  <w:abstractNum w:abstractNumId="5">
    <w:nsid w:val="C8879AEF"/>
    <w:multiLevelType w:val="multilevel"/>
    <w:tmpl w:val="C8879AEF"/>
    <w:lvl w:ilvl="0" w:tentative="0">
      <w:start w:val="2"/>
      <w:numFmt w:val="decimal"/>
      <w:lvlText w:val="%1"/>
      <w:lvlJc w:val="left"/>
      <w:pPr>
        <w:ind w:left="941" w:hanging="526"/>
        <w:jc w:val="left"/>
      </w:pPr>
      <w:rPr>
        <w:rFonts w:hint="default"/>
        <w:lang w:val="zh-CN" w:eastAsia="zh-CN" w:bidi="zh-CN"/>
      </w:rPr>
    </w:lvl>
    <w:lvl w:ilvl="1" w:tentative="0">
      <w:start w:val="1"/>
      <w:numFmt w:val="decimal"/>
      <w:lvlText w:val="%1.%2"/>
      <w:lvlJc w:val="left"/>
      <w:pPr>
        <w:ind w:left="941" w:hanging="526"/>
        <w:jc w:val="righ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3）"/>
      <w:lvlJc w:val="left"/>
      <w:pPr>
        <w:ind w:left="1679" w:hanging="702"/>
        <w:jc w:val="right"/>
      </w:pPr>
      <w:rPr>
        <w:rFonts w:hint="default" w:ascii="仿宋" w:hAnsi="仿宋" w:eastAsia="仿宋" w:cs="仿宋"/>
        <w:spacing w:val="-3"/>
        <w:w w:val="100"/>
        <w:sz w:val="26"/>
        <w:szCs w:val="26"/>
        <w:lang w:val="zh-CN" w:eastAsia="zh-CN" w:bidi="zh-CN"/>
      </w:rPr>
    </w:lvl>
    <w:lvl w:ilvl="3" w:tentative="0">
      <w:start w:val="0"/>
      <w:numFmt w:val="bullet"/>
      <w:lvlText w:val="•"/>
      <w:lvlJc w:val="left"/>
      <w:pPr>
        <w:ind w:left="1680" w:hanging="702"/>
      </w:pPr>
      <w:rPr>
        <w:rFonts w:hint="default"/>
        <w:lang w:val="zh-CN" w:eastAsia="zh-CN" w:bidi="zh-CN"/>
      </w:rPr>
    </w:lvl>
    <w:lvl w:ilvl="4" w:tentative="0">
      <w:start w:val="0"/>
      <w:numFmt w:val="bullet"/>
      <w:lvlText w:val="•"/>
      <w:lvlJc w:val="left"/>
      <w:pPr>
        <w:ind w:left="2857" w:hanging="702"/>
      </w:pPr>
      <w:rPr>
        <w:rFonts w:hint="default"/>
        <w:lang w:val="zh-CN" w:eastAsia="zh-CN" w:bidi="zh-CN"/>
      </w:rPr>
    </w:lvl>
    <w:lvl w:ilvl="5" w:tentative="0">
      <w:start w:val="0"/>
      <w:numFmt w:val="bullet"/>
      <w:lvlText w:val="•"/>
      <w:lvlJc w:val="left"/>
      <w:pPr>
        <w:ind w:left="4035" w:hanging="702"/>
      </w:pPr>
      <w:rPr>
        <w:rFonts w:hint="default"/>
        <w:lang w:val="zh-CN" w:eastAsia="zh-CN" w:bidi="zh-CN"/>
      </w:rPr>
    </w:lvl>
    <w:lvl w:ilvl="6" w:tentative="0">
      <w:start w:val="0"/>
      <w:numFmt w:val="bullet"/>
      <w:lvlText w:val="•"/>
      <w:lvlJc w:val="left"/>
      <w:pPr>
        <w:ind w:left="5213" w:hanging="702"/>
      </w:pPr>
      <w:rPr>
        <w:rFonts w:hint="default"/>
        <w:lang w:val="zh-CN" w:eastAsia="zh-CN" w:bidi="zh-CN"/>
      </w:rPr>
    </w:lvl>
    <w:lvl w:ilvl="7" w:tentative="0">
      <w:start w:val="0"/>
      <w:numFmt w:val="bullet"/>
      <w:lvlText w:val="•"/>
      <w:lvlJc w:val="left"/>
      <w:pPr>
        <w:ind w:left="6391" w:hanging="702"/>
      </w:pPr>
      <w:rPr>
        <w:rFonts w:hint="default"/>
        <w:lang w:val="zh-CN" w:eastAsia="zh-CN" w:bidi="zh-CN"/>
      </w:rPr>
    </w:lvl>
    <w:lvl w:ilvl="8" w:tentative="0">
      <w:start w:val="0"/>
      <w:numFmt w:val="bullet"/>
      <w:lvlText w:val="•"/>
      <w:lvlJc w:val="left"/>
      <w:pPr>
        <w:ind w:left="7569" w:hanging="702"/>
      </w:pPr>
      <w:rPr>
        <w:rFonts w:hint="default"/>
        <w:lang w:val="zh-CN" w:eastAsia="zh-CN" w:bidi="zh-CN"/>
      </w:rPr>
    </w:lvl>
  </w:abstractNum>
  <w:abstractNum w:abstractNumId="6">
    <w:nsid w:val="CF092B84"/>
    <w:multiLevelType w:val="multilevel"/>
    <w:tmpl w:val="CF092B84"/>
    <w:lvl w:ilvl="0" w:tentative="0">
      <w:start w:val="2"/>
      <w:numFmt w:val="decimal"/>
      <w:lvlText w:val="%1"/>
      <w:lvlJc w:val="left"/>
      <w:pPr>
        <w:ind w:left="1779" w:hanging="560"/>
        <w:jc w:val="left"/>
      </w:pPr>
      <w:rPr>
        <w:rFonts w:hint="default"/>
        <w:lang w:val="zh-CN" w:eastAsia="zh-CN" w:bidi="zh-CN"/>
      </w:rPr>
    </w:lvl>
    <w:lvl w:ilvl="1" w:tentative="0">
      <w:start w:val="1"/>
      <w:numFmt w:val="decimal"/>
      <w:lvlText w:val="%1.%2"/>
      <w:lvlJc w:val="left"/>
      <w:pPr>
        <w:ind w:left="1779" w:hanging="560"/>
        <w:jc w:val="left"/>
      </w:pPr>
      <w:rPr>
        <w:rFonts w:hint="default" w:ascii="仿宋" w:hAnsi="仿宋" w:eastAsia="仿宋" w:cs="仿宋"/>
        <w:spacing w:val="-2"/>
        <w:w w:val="100"/>
        <w:sz w:val="28"/>
        <w:szCs w:val="28"/>
        <w:lang w:val="zh-CN" w:eastAsia="zh-CN" w:bidi="zh-CN"/>
      </w:rPr>
    </w:lvl>
    <w:lvl w:ilvl="2" w:tentative="0">
      <w:start w:val="0"/>
      <w:numFmt w:val="bullet"/>
      <w:lvlText w:val="•"/>
      <w:lvlJc w:val="left"/>
      <w:pPr>
        <w:ind w:left="3409" w:hanging="560"/>
      </w:pPr>
      <w:rPr>
        <w:rFonts w:hint="default"/>
        <w:lang w:val="zh-CN" w:eastAsia="zh-CN" w:bidi="zh-CN"/>
      </w:rPr>
    </w:lvl>
    <w:lvl w:ilvl="3" w:tentative="0">
      <w:start w:val="0"/>
      <w:numFmt w:val="bullet"/>
      <w:lvlText w:val="•"/>
      <w:lvlJc w:val="left"/>
      <w:pPr>
        <w:ind w:left="4223" w:hanging="560"/>
      </w:pPr>
      <w:rPr>
        <w:rFonts w:hint="default"/>
        <w:lang w:val="zh-CN" w:eastAsia="zh-CN" w:bidi="zh-CN"/>
      </w:rPr>
    </w:lvl>
    <w:lvl w:ilvl="4" w:tentative="0">
      <w:start w:val="0"/>
      <w:numFmt w:val="bullet"/>
      <w:lvlText w:val="•"/>
      <w:lvlJc w:val="left"/>
      <w:pPr>
        <w:ind w:left="5038" w:hanging="560"/>
      </w:pPr>
      <w:rPr>
        <w:rFonts w:hint="default"/>
        <w:lang w:val="zh-CN" w:eastAsia="zh-CN" w:bidi="zh-CN"/>
      </w:rPr>
    </w:lvl>
    <w:lvl w:ilvl="5" w:tentative="0">
      <w:start w:val="0"/>
      <w:numFmt w:val="bullet"/>
      <w:lvlText w:val="•"/>
      <w:lvlJc w:val="left"/>
      <w:pPr>
        <w:ind w:left="5852" w:hanging="560"/>
      </w:pPr>
      <w:rPr>
        <w:rFonts w:hint="default"/>
        <w:lang w:val="zh-CN" w:eastAsia="zh-CN" w:bidi="zh-CN"/>
      </w:rPr>
    </w:lvl>
    <w:lvl w:ilvl="6" w:tentative="0">
      <w:start w:val="0"/>
      <w:numFmt w:val="bullet"/>
      <w:lvlText w:val="•"/>
      <w:lvlJc w:val="left"/>
      <w:pPr>
        <w:ind w:left="6667" w:hanging="560"/>
      </w:pPr>
      <w:rPr>
        <w:rFonts w:hint="default"/>
        <w:lang w:val="zh-CN" w:eastAsia="zh-CN" w:bidi="zh-CN"/>
      </w:rPr>
    </w:lvl>
    <w:lvl w:ilvl="7" w:tentative="0">
      <w:start w:val="0"/>
      <w:numFmt w:val="bullet"/>
      <w:lvlText w:val="•"/>
      <w:lvlJc w:val="left"/>
      <w:pPr>
        <w:ind w:left="7481" w:hanging="560"/>
      </w:pPr>
      <w:rPr>
        <w:rFonts w:hint="default"/>
        <w:lang w:val="zh-CN" w:eastAsia="zh-CN" w:bidi="zh-CN"/>
      </w:rPr>
    </w:lvl>
    <w:lvl w:ilvl="8" w:tentative="0">
      <w:start w:val="0"/>
      <w:numFmt w:val="bullet"/>
      <w:lvlText w:val="•"/>
      <w:lvlJc w:val="left"/>
      <w:pPr>
        <w:ind w:left="8296" w:hanging="560"/>
      </w:pPr>
      <w:rPr>
        <w:rFonts w:hint="default"/>
        <w:lang w:val="zh-CN" w:eastAsia="zh-CN" w:bidi="zh-CN"/>
      </w:rPr>
    </w:lvl>
  </w:abstractNum>
  <w:abstractNum w:abstractNumId="7">
    <w:nsid w:val="D7F9FE59"/>
    <w:multiLevelType w:val="multilevel"/>
    <w:tmpl w:val="D7F9FE59"/>
    <w:lvl w:ilvl="0" w:tentative="0">
      <w:start w:val="5"/>
      <w:numFmt w:val="decimal"/>
      <w:lvlText w:val="%1"/>
      <w:lvlJc w:val="left"/>
      <w:pPr>
        <w:ind w:left="1047" w:hanging="632"/>
        <w:jc w:val="left"/>
      </w:pPr>
      <w:rPr>
        <w:rFonts w:hint="default"/>
        <w:lang w:val="zh-CN" w:eastAsia="zh-CN" w:bidi="zh-CN"/>
      </w:rPr>
    </w:lvl>
    <w:lvl w:ilvl="1" w:tentative="0">
      <w:start w:val="4"/>
      <w:numFmt w:val="decimal"/>
      <w:lvlText w:val="%1.%2"/>
      <w:lvlJc w:val="left"/>
      <w:pPr>
        <w:ind w:left="1047" w:hanging="632"/>
        <w:jc w:val="left"/>
      </w:pPr>
      <w:rPr>
        <w:rFonts w:hint="default"/>
        <w:lang w:val="zh-CN" w:eastAsia="zh-CN" w:bidi="zh-CN"/>
      </w:rPr>
    </w:lvl>
    <w:lvl w:ilvl="2" w:tentative="0">
      <w:start w:val="1"/>
      <w:numFmt w:val="decimal"/>
      <w:lvlText w:val="%1.%2.%3"/>
      <w:lvlJc w:val="left"/>
      <w:pPr>
        <w:ind w:left="1047" w:hanging="632"/>
        <w:jc w:val="left"/>
      </w:pPr>
      <w:rPr>
        <w:rFonts w:hint="default" w:ascii="Times New Roman" w:hAnsi="Times New Roman" w:eastAsia="Times New Roman" w:cs="Times New Roman"/>
        <w:spacing w:val="-2"/>
        <w:w w:val="100"/>
        <w:sz w:val="28"/>
        <w:szCs w:val="28"/>
        <w:lang w:val="zh-CN" w:eastAsia="zh-CN" w:bidi="zh-CN"/>
      </w:rPr>
    </w:lvl>
    <w:lvl w:ilvl="3" w:tentative="0">
      <w:start w:val="0"/>
      <w:numFmt w:val="bullet"/>
      <w:lvlText w:val="•"/>
      <w:lvlJc w:val="left"/>
      <w:pPr>
        <w:ind w:left="3705" w:hanging="632"/>
      </w:pPr>
      <w:rPr>
        <w:rFonts w:hint="default"/>
        <w:lang w:val="zh-CN" w:eastAsia="zh-CN" w:bidi="zh-CN"/>
      </w:rPr>
    </w:lvl>
    <w:lvl w:ilvl="4" w:tentative="0">
      <w:start w:val="0"/>
      <w:numFmt w:val="bullet"/>
      <w:lvlText w:val="•"/>
      <w:lvlJc w:val="left"/>
      <w:pPr>
        <w:ind w:left="4594" w:hanging="632"/>
      </w:pPr>
      <w:rPr>
        <w:rFonts w:hint="default"/>
        <w:lang w:val="zh-CN" w:eastAsia="zh-CN" w:bidi="zh-CN"/>
      </w:rPr>
    </w:lvl>
    <w:lvl w:ilvl="5" w:tentative="0">
      <w:start w:val="0"/>
      <w:numFmt w:val="bullet"/>
      <w:lvlText w:val="•"/>
      <w:lvlJc w:val="left"/>
      <w:pPr>
        <w:ind w:left="5482" w:hanging="632"/>
      </w:pPr>
      <w:rPr>
        <w:rFonts w:hint="default"/>
        <w:lang w:val="zh-CN" w:eastAsia="zh-CN" w:bidi="zh-CN"/>
      </w:rPr>
    </w:lvl>
    <w:lvl w:ilvl="6" w:tentative="0">
      <w:start w:val="0"/>
      <w:numFmt w:val="bullet"/>
      <w:lvlText w:val="•"/>
      <w:lvlJc w:val="left"/>
      <w:pPr>
        <w:ind w:left="6371" w:hanging="632"/>
      </w:pPr>
      <w:rPr>
        <w:rFonts w:hint="default"/>
        <w:lang w:val="zh-CN" w:eastAsia="zh-CN" w:bidi="zh-CN"/>
      </w:rPr>
    </w:lvl>
    <w:lvl w:ilvl="7" w:tentative="0">
      <w:start w:val="0"/>
      <w:numFmt w:val="bullet"/>
      <w:lvlText w:val="•"/>
      <w:lvlJc w:val="left"/>
      <w:pPr>
        <w:ind w:left="7259" w:hanging="632"/>
      </w:pPr>
      <w:rPr>
        <w:rFonts w:hint="default"/>
        <w:lang w:val="zh-CN" w:eastAsia="zh-CN" w:bidi="zh-CN"/>
      </w:rPr>
    </w:lvl>
    <w:lvl w:ilvl="8" w:tentative="0">
      <w:start w:val="0"/>
      <w:numFmt w:val="bullet"/>
      <w:lvlText w:val="•"/>
      <w:lvlJc w:val="left"/>
      <w:pPr>
        <w:ind w:left="8148" w:hanging="632"/>
      </w:pPr>
      <w:rPr>
        <w:rFonts w:hint="default"/>
        <w:lang w:val="zh-CN" w:eastAsia="zh-CN" w:bidi="zh-CN"/>
      </w:rPr>
    </w:lvl>
  </w:abstractNum>
  <w:abstractNum w:abstractNumId="8">
    <w:nsid w:val="DCBA6B53"/>
    <w:multiLevelType w:val="multilevel"/>
    <w:tmpl w:val="DCBA6B53"/>
    <w:lvl w:ilvl="0" w:tentative="0">
      <w:start w:val="1"/>
      <w:numFmt w:val="decimal"/>
      <w:lvlText w:val="（%1）"/>
      <w:lvlJc w:val="left"/>
      <w:pPr>
        <w:ind w:left="1120" w:hanging="705"/>
        <w:jc w:val="left"/>
      </w:pPr>
      <w:rPr>
        <w:rFonts w:hint="default" w:ascii="仿宋" w:hAnsi="仿宋" w:eastAsia="仿宋" w:cs="仿宋"/>
        <w:b/>
        <w:bCs/>
        <w:spacing w:val="-1"/>
        <w:w w:val="99"/>
        <w:sz w:val="26"/>
        <w:szCs w:val="26"/>
        <w:lang w:val="zh-CN" w:eastAsia="zh-CN" w:bidi="zh-CN"/>
      </w:rPr>
    </w:lvl>
    <w:lvl w:ilvl="1" w:tentative="0">
      <w:start w:val="0"/>
      <w:numFmt w:val="bullet"/>
      <w:lvlText w:val="•"/>
      <w:lvlJc w:val="left"/>
      <w:pPr>
        <w:ind w:left="2000" w:hanging="705"/>
      </w:pPr>
      <w:rPr>
        <w:rFonts w:hint="default"/>
        <w:lang w:val="zh-CN" w:eastAsia="zh-CN" w:bidi="zh-CN"/>
      </w:rPr>
    </w:lvl>
    <w:lvl w:ilvl="2" w:tentative="0">
      <w:start w:val="0"/>
      <w:numFmt w:val="bullet"/>
      <w:lvlText w:val="•"/>
      <w:lvlJc w:val="left"/>
      <w:pPr>
        <w:ind w:left="2881" w:hanging="705"/>
      </w:pPr>
      <w:rPr>
        <w:rFonts w:hint="default"/>
        <w:lang w:val="zh-CN" w:eastAsia="zh-CN" w:bidi="zh-CN"/>
      </w:rPr>
    </w:lvl>
    <w:lvl w:ilvl="3" w:tentative="0">
      <w:start w:val="0"/>
      <w:numFmt w:val="bullet"/>
      <w:lvlText w:val="•"/>
      <w:lvlJc w:val="left"/>
      <w:pPr>
        <w:ind w:left="3761" w:hanging="705"/>
      </w:pPr>
      <w:rPr>
        <w:rFonts w:hint="default"/>
        <w:lang w:val="zh-CN" w:eastAsia="zh-CN" w:bidi="zh-CN"/>
      </w:rPr>
    </w:lvl>
    <w:lvl w:ilvl="4" w:tentative="0">
      <w:start w:val="0"/>
      <w:numFmt w:val="bullet"/>
      <w:lvlText w:val="•"/>
      <w:lvlJc w:val="left"/>
      <w:pPr>
        <w:ind w:left="4642" w:hanging="705"/>
      </w:pPr>
      <w:rPr>
        <w:rFonts w:hint="default"/>
        <w:lang w:val="zh-CN" w:eastAsia="zh-CN" w:bidi="zh-CN"/>
      </w:rPr>
    </w:lvl>
    <w:lvl w:ilvl="5" w:tentative="0">
      <w:start w:val="0"/>
      <w:numFmt w:val="bullet"/>
      <w:lvlText w:val="•"/>
      <w:lvlJc w:val="left"/>
      <w:pPr>
        <w:ind w:left="5522" w:hanging="705"/>
      </w:pPr>
      <w:rPr>
        <w:rFonts w:hint="default"/>
        <w:lang w:val="zh-CN" w:eastAsia="zh-CN" w:bidi="zh-CN"/>
      </w:rPr>
    </w:lvl>
    <w:lvl w:ilvl="6" w:tentative="0">
      <w:start w:val="0"/>
      <w:numFmt w:val="bullet"/>
      <w:lvlText w:val="•"/>
      <w:lvlJc w:val="left"/>
      <w:pPr>
        <w:ind w:left="6403" w:hanging="705"/>
      </w:pPr>
      <w:rPr>
        <w:rFonts w:hint="default"/>
        <w:lang w:val="zh-CN" w:eastAsia="zh-CN" w:bidi="zh-CN"/>
      </w:rPr>
    </w:lvl>
    <w:lvl w:ilvl="7" w:tentative="0">
      <w:start w:val="0"/>
      <w:numFmt w:val="bullet"/>
      <w:lvlText w:val="•"/>
      <w:lvlJc w:val="left"/>
      <w:pPr>
        <w:ind w:left="7283" w:hanging="705"/>
      </w:pPr>
      <w:rPr>
        <w:rFonts w:hint="default"/>
        <w:lang w:val="zh-CN" w:eastAsia="zh-CN" w:bidi="zh-CN"/>
      </w:rPr>
    </w:lvl>
    <w:lvl w:ilvl="8" w:tentative="0">
      <w:start w:val="0"/>
      <w:numFmt w:val="bullet"/>
      <w:lvlText w:val="•"/>
      <w:lvlJc w:val="left"/>
      <w:pPr>
        <w:ind w:left="8164" w:hanging="705"/>
      </w:pPr>
      <w:rPr>
        <w:rFonts w:hint="default"/>
        <w:lang w:val="zh-CN" w:eastAsia="zh-CN" w:bidi="zh-CN"/>
      </w:rPr>
    </w:lvl>
  </w:abstractNum>
  <w:abstractNum w:abstractNumId="9">
    <w:nsid w:val="F4B5D9F5"/>
    <w:multiLevelType w:val="multilevel"/>
    <w:tmpl w:val="F4B5D9F5"/>
    <w:lvl w:ilvl="0" w:tentative="0">
      <w:start w:val="4"/>
      <w:numFmt w:val="decimal"/>
      <w:lvlText w:val="%1"/>
      <w:lvlJc w:val="left"/>
      <w:pPr>
        <w:ind w:left="941" w:hanging="526"/>
        <w:jc w:val="left"/>
      </w:pPr>
      <w:rPr>
        <w:rFonts w:hint="default"/>
        <w:lang w:val="zh-CN" w:eastAsia="zh-CN" w:bidi="zh-CN"/>
      </w:rPr>
    </w:lvl>
    <w:lvl w:ilvl="1" w:tentative="0">
      <w:start w:val="1"/>
      <w:numFmt w:val="decimal"/>
      <w:lvlText w:val="%1.%2"/>
      <w:lvlJc w:val="left"/>
      <w:pPr>
        <w:ind w:left="941" w:hanging="526"/>
        <w:jc w:val="right"/>
      </w:pPr>
      <w:rPr>
        <w:rFonts w:hint="default"/>
        <w:b/>
        <w:bCs/>
        <w:spacing w:val="-1"/>
        <w:w w:val="99"/>
        <w:lang w:val="zh-CN" w:eastAsia="zh-CN" w:bidi="zh-CN"/>
      </w:rPr>
    </w:lvl>
    <w:lvl w:ilvl="2" w:tentative="0">
      <w:start w:val="1"/>
      <w:numFmt w:val="decimal"/>
      <w:lvlText w:val="%1.%2.%3"/>
      <w:lvlJc w:val="left"/>
      <w:pPr>
        <w:ind w:left="1047" w:hanging="632"/>
        <w:jc w:val="right"/>
      </w:pPr>
      <w:rPr>
        <w:rFonts w:hint="default"/>
        <w:spacing w:val="-2"/>
        <w:w w:val="100"/>
        <w:lang w:val="zh-CN" w:eastAsia="zh-CN" w:bidi="zh-CN"/>
      </w:rPr>
    </w:lvl>
    <w:lvl w:ilvl="3" w:tentative="0">
      <w:start w:val="0"/>
      <w:numFmt w:val="bullet"/>
      <w:lvlText w:val="•"/>
      <w:lvlJc w:val="left"/>
      <w:pPr>
        <w:ind w:left="3014" w:hanging="632"/>
      </w:pPr>
      <w:rPr>
        <w:rFonts w:hint="default"/>
        <w:lang w:val="zh-CN" w:eastAsia="zh-CN" w:bidi="zh-CN"/>
      </w:rPr>
    </w:lvl>
    <w:lvl w:ilvl="4" w:tentative="0">
      <w:start w:val="0"/>
      <w:numFmt w:val="bullet"/>
      <w:lvlText w:val="•"/>
      <w:lvlJc w:val="left"/>
      <w:pPr>
        <w:ind w:left="4001" w:hanging="632"/>
      </w:pPr>
      <w:rPr>
        <w:rFonts w:hint="default"/>
        <w:lang w:val="zh-CN" w:eastAsia="zh-CN" w:bidi="zh-CN"/>
      </w:rPr>
    </w:lvl>
    <w:lvl w:ilvl="5" w:tentative="0">
      <w:start w:val="0"/>
      <w:numFmt w:val="bullet"/>
      <w:lvlText w:val="•"/>
      <w:lvlJc w:val="left"/>
      <w:pPr>
        <w:ind w:left="4988" w:hanging="632"/>
      </w:pPr>
      <w:rPr>
        <w:rFonts w:hint="default"/>
        <w:lang w:val="zh-CN" w:eastAsia="zh-CN" w:bidi="zh-CN"/>
      </w:rPr>
    </w:lvl>
    <w:lvl w:ilvl="6" w:tentative="0">
      <w:start w:val="0"/>
      <w:numFmt w:val="bullet"/>
      <w:lvlText w:val="•"/>
      <w:lvlJc w:val="left"/>
      <w:pPr>
        <w:ind w:left="5976" w:hanging="632"/>
      </w:pPr>
      <w:rPr>
        <w:rFonts w:hint="default"/>
        <w:lang w:val="zh-CN" w:eastAsia="zh-CN" w:bidi="zh-CN"/>
      </w:rPr>
    </w:lvl>
    <w:lvl w:ilvl="7" w:tentative="0">
      <w:start w:val="0"/>
      <w:numFmt w:val="bullet"/>
      <w:lvlText w:val="•"/>
      <w:lvlJc w:val="left"/>
      <w:pPr>
        <w:ind w:left="6963" w:hanging="632"/>
      </w:pPr>
      <w:rPr>
        <w:rFonts w:hint="default"/>
        <w:lang w:val="zh-CN" w:eastAsia="zh-CN" w:bidi="zh-CN"/>
      </w:rPr>
    </w:lvl>
    <w:lvl w:ilvl="8" w:tentative="0">
      <w:start w:val="0"/>
      <w:numFmt w:val="bullet"/>
      <w:lvlText w:val="•"/>
      <w:lvlJc w:val="left"/>
      <w:pPr>
        <w:ind w:left="7950" w:hanging="632"/>
      </w:pPr>
      <w:rPr>
        <w:rFonts w:hint="default"/>
        <w:lang w:val="zh-CN" w:eastAsia="zh-CN" w:bidi="zh-CN"/>
      </w:rPr>
    </w:lvl>
  </w:abstractNum>
  <w:abstractNum w:abstractNumId="10">
    <w:nsid w:val="0053208E"/>
    <w:multiLevelType w:val="multilevel"/>
    <w:tmpl w:val="0053208E"/>
    <w:lvl w:ilvl="0" w:tentative="0">
      <w:start w:val="1"/>
      <w:numFmt w:val="decimal"/>
      <w:lvlText w:val="%1"/>
      <w:lvlJc w:val="left"/>
      <w:pPr>
        <w:ind w:left="1779" w:hanging="560"/>
        <w:jc w:val="left"/>
      </w:pPr>
      <w:rPr>
        <w:rFonts w:hint="default"/>
        <w:lang w:val="zh-CN" w:eastAsia="zh-CN" w:bidi="zh-CN"/>
      </w:rPr>
    </w:lvl>
    <w:lvl w:ilvl="1" w:tentative="0">
      <w:start w:val="1"/>
      <w:numFmt w:val="decimal"/>
      <w:lvlText w:val="%1.%2"/>
      <w:lvlJc w:val="left"/>
      <w:pPr>
        <w:ind w:left="1779" w:hanging="560"/>
        <w:jc w:val="left"/>
      </w:pPr>
      <w:rPr>
        <w:rFonts w:hint="default" w:ascii="仿宋" w:hAnsi="仿宋" w:eastAsia="仿宋" w:cs="仿宋"/>
        <w:spacing w:val="-2"/>
        <w:w w:val="100"/>
        <w:sz w:val="28"/>
        <w:szCs w:val="28"/>
        <w:lang w:val="zh-CN" w:eastAsia="zh-CN" w:bidi="zh-CN"/>
      </w:rPr>
    </w:lvl>
    <w:lvl w:ilvl="2" w:tentative="0">
      <w:start w:val="0"/>
      <w:numFmt w:val="bullet"/>
      <w:lvlText w:val="•"/>
      <w:lvlJc w:val="left"/>
      <w:pPr>
        <w:ind w:left="3409" w:hanging="560"/>
      </w:pPr>
      <w:rPr>
        <w:rFonts w:hint="default"/>
        <w:lang w:val="zh-CN" w:eastAsia="zh-CN" w:bidi="zh-CN"/>
      </w:rPr>
    </w:lvl>
    <w:lvl w:ilvl="3" w:tentative="0">
      <w:start w:val="0"/>
      <w:numFmt w:val="bullet"/>
      <w:lvlText w:val="•"/>
      <w:lvlJc w:val="left"/>
      <w:pPr>
        <w:ind w:left="4223" w:hanging="560"/>
      </w:pPr>
      <w:rPr>
        <w:rFonts w:hint="default"/>
        <w:lang w:val="zh-CN" w:eastAsia="zh-CN" w:bidi="zh-CN"/>
      </w:rPr>
    </w:lvl>
    <w:lvl w:ilvl="4" w:tentative="0">
      <w:start w:val="0"/>
      <w:numFmt w:val="bullet"/>
      <w:lvlText w:val="•"/>
      <w:lvlJc w:val="left"/>
      <w:pPr>
        <w:ind w:left="5038" w:hanging="560"/>
      </w:pPr>
      <w:rPr>
        <w:rFonts w:hint="default"/>
        <w:lang w:val="zh-CN" w:eastAsia="zh-CN" w:bidi="zh-CN"/>
      </w:rPr>
    </w:lvl>
    <w:lvl w:ilvl="5" w:tentative="0">
      <w:start w:val="0"/>
      <w:numFmt w:val="bullet"/>
      <w:lvlText w:val="•"/>
      <w:lvlJc w:val="left"/>
      <w:pPr>
        <w:ind w:left="5852" w:hanging="560"/>
      </w:pPr>
      <w:rPr>
        <w:rFonts w:hint="default"/>
        <w:lang w:val="zh-CN" w:eastAsia="zh-CN" w:bidi="zh-CN"/>
      </w:rPr>
    </w:lvl>
    <w:lvl w:ilvl="6" w:tentative="0">
      <w:start w:val="0"/>
      <w:numFmt w:val="bullet"/>
      <w:lvlText w:val="•"/>
      <w:lvlJc w:val="left"/>
      <w:pPr>
        <w:ind w:left="6667" w:hanging="560"/>
      </w:pPr>
      <w:rPr>
        <w:rFonts w:hint="default"/>
        <w:lang w:val="zh-CN" w:eastAsia="zh-CN" w:bidi="zh-CN"/>
      </w:rPr>
    </w:lvl>
    <w:lvl w:ilvl="7" w:tentative="0">
      <w:start w:val="0"/>
      <w:numFmt w:val="bullet"/>
      <w:lvlText w:val="•"/>
      <w:lvlJc w:val="left"/>
      <w:pPr>
        <w:ind w:left="7481" w:hanging="560"/>
      </w:pPr>
      <w:rPr>
        <w:rFonts w:hint="default"/>
        <w:lang w:val="zh-CN" w:eastAsia="zh-CN" w:bidi="zh-CN"/>
      </w:rPr>
    </w:lvl>
    <w:lvl w:ilvl="8" w:tentative="0">
      <w:start w:val="0"/>
      <w:numFmt w:val="bullet"/>
      <w:lvlText w:val="•"/>
      <w:lvlJc w:val="left"/>
      <w:pPr>
        <w:ind w:left="8296" w:hanging="560"/>
      </w:pPr>
      <w:rPr>
        <w:rFonts w:hint="default"/>
        <w:lang w:val="zh-CN" w:eastAsia="zh-CN" w:bidi="zh-CN"/>
      </w:rPr>
    </w:lvl>
  </w:abstractNum>
  <w:abstractNum w:abstractNumId="11">
    <w:nsid w:val="0248C179"/>
    <w:multiLevelType w:val="multilevel"/>
    <w:tmpl w:val="0248C179"/>
    <w:lvl w:ilvl="0" w:tentative="0">
      <w:start w:val="8"/>
      <w:numFmt w:val="decimal"/>
      <w:lvlText w:val="%1"/>
      <w:lvlJc w:val="left"/>
      <w:pPr>
        <w:ind w:left="1779" w:hanging="560"/>
        <w:jc w:val="left"/>
      </w:pPr>
      <w:rPr>
        <w:rFonts w:hint="default"/>
        <w:lang w:val="zh-CN" w:eastAsia="zh-CN" w:bidi="zh-CN"/>
      </w:rPr>
    </w:lvl>
    <w:lvl w:ilvl="1" w:tentative="0">
      <w:start w:val="1"/>
      <w:numFmt w:val="decimal"/>
      <w:lvlText w:val="%1.%2"/>
      <w:lvlJc w:val="left"/>
      <w:pPr>
        <w:ind w:left="1779" w:hanging="560"/>
        <w:jc w:val="left"/>
      </w:pPr>
      <w:rPr>
        <w:rFonts w:hint="default" w:ascii="仿宋" w:hAnsi="仿宋" w:eastAsia="仿宋" w:cs="仿宋"/>
        <w:spacing w:val="-2"/>
        <w:w w:val="100"/>
        <w:sz w:val="28"/>
        <w:szCs w:val="28"/>
        <w:lang w:val="zh-CN" w:eastAsia="zh-CN" w:bidi="zh-CN"/>
      </w:rPr>
    </w:lvl>
    <w:lvl w:ilvl="2" w:tentative="0">
      <w:start w:val="0"/>
      <w:numFmt w:val="bullet"/>
      <w:lvlText w:val="•"/>
      <w:lvlJc w:val="left"/>
      <w:pPr>
        <w:ind w:left="3409" w:hanging="560"/>
      </w:pPr>
      <w:rPr>
        <w:rFonts w:hint="default"/>
        <w:lang w:val="zh-CN" w:eastAsia="zh-CN" w:bidi="zh-CN"/>
      </w:rPr>
    </w:lvl>
    <w:lvl w:ilvl="3" w:tentative="0">
      <w:start w:val="0"/>
      <w:numFmt w:val="bullet"/>
      <w:lvlText w:val="•"/>
      <w:lvlJc w:val="left"/>
      <w:pPr>
        <w:ind w:left="4223" w:hanging="560"/>
      </w:pPr>
      <w:rPr>
        <w:rFonts w:hint="default"/>
        <w:lang w:val="zh-CN" w:eastAsia="zh-CN" w:bidi="zh-CN"/>
      </w:rPr>
    </w:lvl>
    <w:lvl w:ilvl="4" w:tentative="0">
      <w:start w:val="0"/>
      <w:numFmt w:val="bullet"/>
      <w:lvlText w:val="•"/>
      <w:lvlJc w:val="left"/>
      <w:pPr>
        <w:ind w:left="5038" w:hanging="560"/>
      </w:pPr>
      <w:rPr>
        <w:rFonts w:hint="default"/>
        <w:lang w:val="zh-CN" w:eastAsia="zh-CN" w:bidi="zh-CN"/>
      </w:rPr>
    </w:lvl>
    <w:lvl w:ilvl="5" w:tentative="0">
      <w:start w:val="0"/>
      <w:numFmt w:val="bullet"/>
      <w:lvlText w:val="•"/>
      <w:lvlJc w:val="left"/>
      <w:pPr>
        <w:ind w:left="5852" w:hanging="560"/>
      </w:pPr>
      <w:rPr>
        <w:rFonts w:hint="default"/>
        <w:lang w:val="zh-CN" w:eastAsia="zh-CN" w:bidi="zh-CN"/>
      </w:rPr>
    </w:lvl>
    <w:lvl w:ilvl="6" w:tentative="0">
      <w:start w:val="0"/>
      <w:numFmt w:val="bullet"/>
      <w:lvlText w:val="•"/>
      <w:lvlJc w:val="left"/>
      <w:pPr>
        <w:ind w:left="6667" w:hanging="560"/>
      </w:pPr>
      <w:rPr>
        <w:rFonts w:hint="default"/>
        <w:lang w:val="zh-CN" w:eastAsia="zh-CN" w:bidi="zh-CN"/>
      </w:rPr>
    </w:lvl>
    <w:lvl w:ilvl="7" w:tentative="0">
      <w:start w:val="0"/>
      <w:numFmt w:val="bullet"/>
      <w:lvlText w:val="•"/>
      <w:lvlJc w:val="left"/>
      <w:pPr>
        <w:ind w:left="7481" w:hanging="560"/>
      </w:pPr>
      <w:rPr>
        <w:rFonts w:hint="default"/>
        <w:lang w:val="zh-CN" w:eastAsia="zh-CN" w:bidi="zh-CN"/>
      </w:rPr>
    </w:lvl>
    <w:lvl w:ilvl="8" w:tentative="0">
      <w:start w:val="0"/>
      <w:numFmt w:val="bullet"/>
      <w:lvlText w:val="•"/>
      <w:lvlJc w:val="left"/>
      <w:pPr>
        <w:ind w:left="8296" w:hanging="560"/>
      </w:pPr>
      <w:rPr>
        <w:rFonts w:hint="default"/>
        <w:lang w:val="zh-CN" w:eastAsia="zh-CN" w:bidi="zh-CN"/>
      </w:rPr>
    </w:lvl>
  </w:abstractNum>
  <w:abstractNum w:abstractNumId="12">
    <w:nsid w:val="03D62ECE"/>
    <w:multiLevelType w:val="multilevel"/>
    <w:tmpl w:val="03D62ECE"/>
    <w:lvl w:ilvl="0" w:tentative="0">
      <w:start w:val="5"/>
      <w:numFmt w:val="decimal"/>
      <w:lvlText w:val="%1"/>
      <w:lvlJc w:val="left"/>
      <w:pPr>
        <w:ind w:left="1779" w:hanging="560"/>
        <w:jc w:val="left"/>
      </w:pPr>
      <w:rPr>
        <w:rFonts w:hint="default"/>
        <w:lang w:val="zh-CN" w:eastAsia="zh-CN" w:bidi="zh-CN"/>
      </w:rPr>
    </w:lvl>
    <w:lvl w:ilvl="1" w:tentative="0">
      <w:start w:val="6"/>
      <w:numFmt w:val="decimal"/>
      <w:lvlText w:val="%1.%2"/>
      <w:lvlJc w:val="left"/>
      <w:pPr>
        <w:ind w:left="1779" w:hanging="560"/>
        <w:jc w:val="left"/>
      </w:pPr>
      <w:rPr>
        <w:rFonts w:hint="default" w:ascii="仿宋" w:hAnsi="仿宋" w:eastAsia="仿宋" w:cs="仿宋"/>
        <w:spacing w:val="-2"/>
        <w:w w:val="100"/>
        <w:sz w:val="28"/>
        <w:szCs w:val="28"/>
        <w:lang w:val="zh-CN" w:eastAsia="zh-CN" w:bidi="zh-CN"/>
      </w:rPr>
    </w:lvl>
    <w:lvl w:ilvl="2" w:tentative="0">
      <w:start w:val="1"/>
      <w:numFmt w:val="decimal"/>
      <w:lvlText w:val="%1.%2.%3"/>
      <w:lvlJc w:val="left"/>
      <w:pPr>
        <w:ind w:left="2410" w:hanging="771"/>
        <w:jc w:val="left"/>
      </w:pPr>
      <w:rPr>
        <w:rFonts w:hint="default" w:ascii="仿宋" w:hAnsi="仿宋" w:eastAsia="仿宋" w:cs="仿宋"/>
        <w:spacing w:val="-2"/>
        <w:w w:val="100"/>
        <w:sz w:val="28"/>
        <w:szCs w:val="28"/>
        <w:lang w:val="zh-CN" w:eastAsia="zh-CN" w:bidi="zh-CN"/>
      </w:rPr>
    </w:lvl>
    <w:lvl w:ilvl="3" w:tentative="0">
      <w:start w:val="0"/>
      <w:numFmt w:val="bullet"/>
      <w:lvlText w:val="•"/>
      <w:lvlJc w:val="left"/>
      <w:pPr>
        <w:ind w:left="4087" w:hanging="771"/>
      </w:pPr>
      <w:rPr>
        <w:rFonts w:hint="default"/>
        <w:lang w:val="zh-CN" w:eastAsia="zh-CN" w:bidi="zh-CN"/>
      </w:rPr>
    </w:lvl>
    <w:lvl w:ilvl="4" w:tentative="0">
      <w:start w:val="0"/>
      <w:numFmt w:val="bullet"/>
      <w:lvlText w:val="•"/>
      <w:lvlJc w:val="left"/>
      <w:pPr>
        <w:ind w:left="4921" w:hanging="771"/>
      </w:pPr>
      <w:rPr>
        <w:rFonts w:hint="default"/>
        <w:lang w:val="zh-CN" w:eastAsia="zh-CN" w:bidi="zh-CN"/>
      </w:rPr>
    </w:lvl>
    <w:lvl w:ilvl="5" w:tentative="0">
      <w:start w:val="0"/>
      <w:numFmt w:val="bullet"/>
      <w:lvlText w:val="•"/>
      <w:lvlJc w:val="left"/>
      <w:pPr>
        <w:ind w:left="5755" w:hanging="771"/>
      </w:pPr>
      <w:rPr>
        <w:rFonts w:hint="default"/>
        <w:lang w:val="zh-CN" w:eastAsia="zh-CN" w:bidi="zh-CN"/>
      </w:rPr>
    </w:lvl>
    <w:lvl w:ilvl="6" w:tentative="0">
      <w:start w:val="0"/>
      <w:numFmt w:val="bullet"/>
      <w:lvlText w:val="•"/>
      <w:lvlJc w:val="left"/>
      <w:pPr>
        <w:ind w:left="6589" w:hanging="771"/>
      </w:pPr>
      <w:rPr>
        <w:rFonts w:hint="default"/>
        <w:lang w:val="zh-CN" w:eastAsia="zh-CN" w:bidi="zh-CN"/>
      </w:rPr>
    </w:lvl>
    <w:lvl w:ilvl="7" w:tentative="0">
      <w:start w:val="0"/>
      <w:numFmt w:val="bullet"/>
      <w:lvlText w:val="•"/>
      <w:lvlJc w:val="left"/>
      <w:pPr>
        <w:ind w:left="7423" w:hanging="771"/>
      </w:pPr>
      <w:rPr>
        <w:rFonts w:hint="default"/>
        <w:lang w:val="zh-CN" w:eastAsia="zh-CN" w:bidi="zh-CN"/>
      </w:rPr>
    </w:lvl>
    <w:lvl w:ilvl="8" w:tentative="0">
      <w:start w:val="0"/>
      <w:numFmt w:val="bullet"/>
      <w:lvlText w:val="•"/>
      <w:lvlJc w:val="left"/>
      <w:pPr>
        <w:ind w:left="8257" w:hanging="771"/>
      </w:pPr>
      <w:rPr>
        <w:rFonts w:hint="default"/>
        <w:lang w:val="zh-CN" w:eastAsia="zh-CN" w:bidi="zh-CN"/>
      </w:rPr>
    </w:lvl>
  </w:abstractNum>
  <w:abstractNum w:abstractNumId="13">
    <w:nsid w:val="0E640482"/>
    <w:multiLevelType w:val="multilevel"/>
    <w:tmpl w:val="0E640482"/>
    <w:lvl w:ilvl="0" w:tentative="0">
      <w:start w:val="7"/>
      <w:numFmt w:val="decimal"/>
      <w:lvlText w:val="%1"/>
      <w:lvlJc w:val="left"/>
      <w:pPr>
        <w:ind w:left="941" w:hanging="526"/>
        <w:jc w:val="left"/>
      </w:pPr>
      <w:rPr>
        <w:rFonts w:hint="default"/>
        <w:lang w:val="zh-CN" w:eastAsia="zh-CN" w:bidi="zh-CN"/>
      </w:rPr>
    </w:lvl>
    <w:lvl w:ilvl="1" w:tentative="0">
      <w:start w:val="1"/>
      <w:numFmt w:val="decimal"/>
      <w:lvlText w:val="%1.%2"/>
      <w:lvlJc w:val="left"/>
      <w:pPr>
        <w:ind w:left="941" w:hanging="526"/>
        <w:jc w:val="righ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047" w:hanging="632"/>
        <w:jc w:val="left"/>
      </w:pPr>
      <w:rPr>
        <w:rFonts w:hint="default"/>
        <w:spacing w:val="-2"/>
        <w:w w:val="100"/>
        <w:lang w:val="zh-CN" w:eastAsia="zh-CN" w:bidi="zh-CN"/>
      </w:rPr>
    </w:lvl>
    <w:lvl w:ilvl="3" w:tentative="0">
      <w:start w:val="0"/>
      <w:numFmt w:val="bullet"/>
      <w:lvlText w:val="•"/>
      <w:lvlJc w:val="left"/>
      <w:pPr>
        <w:ind w:left="3014" w:hanging="632"/>
      </w:pPr>
      <w:rPr>
        <w:rFonts w:hint="default"/>
        <w:lang w:val="zh-CN" w:eastAsia="zh-CN" w:bidi="zh-CN"/>
      </w:rPr>
    </w:lvl>
    <w:lvl w:ilvl="4" w:tentative="0">
      <w:start w:val="0"/>
      <w:numFmt w:val="bullet"/>
      <w:lvlText w:val="•"/>
      <w:lvlJc w:val="left"/>
      <w:pPr>
        <w:ind w:left="4001" w:hanging="632"/>
      </w:pPr>
      <w:rPr>
        <w:rFonts w:hint="default"/>
        <w:lang w:val="zh-CN" w:eastAsia="zh-CN" w:bidi="zh-CN"/>
      </w:rPr>
    </w:lvl>
    <w:lvl w:ilvl="5" w:tentative="0">
      <w:start w:val="0"/>
      <w:numFmt w:val="bullet"/>
      <w:lvlText w:val="•"/>
      <w:lvlJc w:val="left"/>
      <w:pPr>
        <w:ind w:left="4988" w:hanging="632"/>
      </w:pPr>
      <w:rPr>
        <w:rFonts w:hint="default"/>
        <w:lang w:val="zh-CN" w:eastAsia="zh-CN" w:bidi="zh-CN"/>
      </w:rPr>
    </w:lvl>
    <w:lvl w:ilvl="6" w:tentative="0">
      <w:start w:val="0"/>
      <w:numFmt w:val="bullet"/>
      <w:lvlText w:val="•"/>
      <w:lvlJc w:val="left"/>
      <w:pPr>
        <w:ind w:left="5976" w:hanging="632"/>
      </w:pPr>
      <w:rPr>
        <w:rFonts w:hint="default"/>
        <w:lang w:val="zh-CN" w:eastAsia="zh-CN" w:bidi="zh-CN"/>
      </w:rPr>
    </w:lvl>
    <w:lvl w:ilvl="7" w:tentative="0">
      <w:start w:val="0"/>
      <w:numFmt w:val="bullet"/>
      <w:lvlText w:val="•"/>
      <w:lvlJc w:val="left"/>
      <w:pPr>
        <w:ind w:left="6963" w:hanging="632"/>
      </w:pPr>
      <w:rPr>
        <w:rFonts w:hint="default"/>
        <w:lang w:val="zh-CN" w:eastAsia="zh-CN" w:bidi="zh-CN"/>
      </w:rPr>
    </w:lvl>
    <w:lvl w:ilvl="8" w:tentative="0">
      <w:start w:val="0"/>
      <w:numFmt w:val="bullet"/>
      <w:lvlText w:val="•"/>
      <w:lvlJc w:val="left"/>
      <w:pPr>
        <w:ind w:left="7950" w:hanging="632"/>
      </w:pPr>
      <w:rPr>
        <w:rFonts w:hint="default"/>
        <w:lang w:val="zh-CN" w:eastAsia="zh-CN" w:bidi="zh-CN"/>
      </w:rPr>
    </w:lvl>
  </w:abstractNum>
  <w:abstractNum w:abstractNumId="14">
    <w:nsid w:val="2470EC97"/>
    <w:multiLevelType w:val="multilevel"/>
    <w:tmpl w:val="2470EC97"/>
    <w:lvl w:ilvl="0" w:tentative="0">
      <w:start w:val="5"/>
      <w:numFmt w:val="decimal"/>
      <w:lvlText w:val="%1"/>
      <w:lvlJc w:val="left"/>
      <w:pPr>
        <w:ind w:left="867" w:hanging="452"/>
        <w:jc w:val="left"/>
      </w:pPr>
      <w:rPr>
        <w:rFonts w:hint="default"/>
        <w:lang w:val="zh-CN" w:eastAsia="zh-CN" w:bidi="zh-CN"/>
      </w:rPr>
    </w:lvl>
    <w:lvl w:ilvl="1" w:tentative="0">
      <w:start w:val="1"/>
      <w:numFmt w:val="decimal"/>
      <w:lvlText w:val="%1.%2"/>
      <w:lvlJc w:val="left"/>
      <w:pPr>
        <w:ind w:left="867" w:hanging="452"/>
        <w:jc w:val="righ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3）"/>
      <w:lvlJc w:val="left"/>
      <w:pPr>
        <w:ind w:left="416" w:hanging="708"/>
        <w:jc w:val="left"/>
      </w:pPr>
      <w:rPr>
        <w:rFonts w:hint="default" w:ascii="仿宋" w:hAnsi="仿宋" w:eastAsia="仿宋" w:cs="仿宋"/>
        <w:spacing w:val="-1"/>
        <w:w w:val="100"/>
        <w:sz w:val="26"/>
        <w:szCs w:val="26"/>
        <w:lang w:val="zh-CN" w:eastAsia="zh-CN" w:bidi="zh-CN"/>
      </w:rPr>
    </w:lvl>
    <w:lvl w:ilvl="3" w:tentative="0">
      <w:start w:val="0"/>
      <w:numFmt w:val="bullet"/>
      <w:lvlText w:val="•"/>
      <w:lvlJc w:val="left"/>
      <w:pPr>
        <w:ind w:left="2874" w:hanging="708"/>
      </w:pPr>
      <w:rPr>
        <w:rFonts w:hint="default"/>
        <w:lang w:val="zh-CN" w:eastAsia="zh-CN" w:bidi="zh-CN"/>
      </w:rPr>
    </w:lvl>
    <w:lvl w:ilvl="4" w:tentative="0">
      <w:start w:val="0"/>
      <w:numFmt w:val="bullet"/>
      <w:lvlText w:val="•"/>
      <w:lvlJc w:val="left"/>
      <w:pPr>
        <w:ind w:left="3881" w:hanging="708"/>
      </w:pPr>
      <w:rPr>
        <w:rFonts w:hint="default"/>
        <w:lang w:val="zh-CN" w:eastAsia="zh-CN" w:bidi="zh-CN"/>
      </w:rPr>
    </w:lvl>
    <w:lvl w:ilvl="5" w:tentative="0">
      <w:start w:val="0"/>
      <w:numFmt w:val="bullet"/>
      <w:lvlText w:val="•"/>
      <w:lvlJc w:val="left"/>
      <w:pPr>
        <w:ind w:left="4888" w:hanging="708"/>
      </w:pPr>
      <w:rPr>
        <w:rFonts w:hint="default"/>
        <w:lang w:val="zh-CN" w:eastAsia="zh-CN" w:bidi="zh-CN"/>
      </w:rPr>
    </w:lvl>
    <w:lvl w:ilvl="6" w:tentative="0">
      <w:start w:val="0"/>
      <w:numFmt w:val="bullet"/>
      <w:lvlText w:val="•"/>
      <w:lvlJc w:val="left"/>
      <w:pPr>
        <w:ind w:left="5896" w:hanging="708"/>
      </w:pPr>
      <w:rPr>
        <w:rFonts w:hint="default"/>
        <w:lang w:val="zh-CN" w:eastAsia="zh-CN" w:bidi="zh-CN"/>
      </w:rPr>
    </w:lvl>
    <w:lvl w:ilvl="7" w:tentative="0">
      <w:start w:val="0"/>
      <w:numFmt w:val="bullet"/>
      <w:lvlText w:val="•"/>
      <w:lvlJc w:val="left"/>
      <w:pPr>
        <w:ind w:left="6903" w:hanging="708"/>
      </w:pPr>
      <w:rPr>
        <w:rFonts w:hint="default"/>
        <w:lang w:val="zh-CN" w:eastAsia="zh-CN" w:bidi="zh-CN"/>
      </w:rPr>
    </w:lvl>
    <w:lvl w:ilvl="8" w:tentative="0">
      <w:start w:val="0"/>
      <w:numFmt w:val="bullet"/>
      <w:lvlText w:val="•"/>
      <w:lvlJc w:val="left"/>
      <w:pPr>
        <w:ind w:left="7910" w:hanging="708"/>
      </w:pPr>
      <w:rPr>
        <w:rFonts w:hint="default"/>
        <w:lang w:val="zh-CN" w:eastAsia="zh-CN" w:bidi="zh-CN"/>
      </w:rPr>
    </w:lvl>
  </w:abstractNum>
  <w:abstractNum w:abstractNumId="15">
    <w:nsid w:val="25B654F3"/>
    <w:multiLevelType w:val="multilevel"/>
    <w:tmpl w:val="25B654F3"/>
    <w:lvl w:ilvl="0" w:tentative="0">
      <w:start w:val="6"/>
      <w:numFmt w:val="decimal"/>
      <w:lvlText w:val="%1"/>
      <w:lvlJc w:val="left"/>
      <w:pPr>
        <w:ind w:left="1779" w:hanging="560"/>
        <w:jc w:val="left"/>
      </w:pPr>
      <w:rPr>
        <w:rFonts w:hint="default"/>
        <w:lang w:val="zh-CN" w:eastAsia="zh-CN" w:bidi="zh-CN"/>
      </w:rPr>
    </w:lvl>
    <w:lvl w:ilvl="1" w:tentative="0">
      <w:start w:val="1"/>
      <w:numFmt w:val="decimal"/>
      <w:lvlText w:val="%1.%2"/>
      <w:lvlJc w:val="left"/>
      <w:pPr>
        <w:ind w:left="1779" w:hanging="560"/>
        <w:jc w:val="left"/>
      </w:pPr>
      <w:rPr>
        <w:rFonts w:hint="default" w:ascii="仿宋" w:hAnsi="仿宋" w:eastAsia="仿宋" w:cs="仿宋"/>
        <w:spacing w:val="-2"/>
        <w:w w:val="100"/>
        <w:sz w:val="28"/>
        <w:szCs w:val="28"/>
        <w:lang w:val="zh-CN" w:eastAsia="zh-CN" w:bidi="zh-CN"/>
      </w:rPr>
    </w:lvl>
    <w:lvl w:ilvl="2" w:tentative="0">
      <w:start w:val="1"/>
      <w:numFmt w:val="decimal"/>
      <w:lvlText w:val="%1.%2.%3"/>
      <w:lvlJc w:val="left"/>
      <w:pPr>
        <w:ind w:left="2410" w:hanging="771"/>
        <w:jc w:val="left"/>
      </w:pPr>
      <w:rPr>
        <w:rFonts w:hint="default" w:ascii="仿宋" w:hAnsi="仿宋" w:eastAsia="仿宋" w:cs="仿宋"/>
        <w:spacing w:val="-2"/>
        <w:w w:val="100"/>
        <w:sz w:val="28"/>
        <w:szCs w:val="28"/>
        <w:lang w:val="zh-CN" w:eastAsia="zh-CN" w:bidi="zh-CN"/>
      </w:rPr>
    </w:lvl>
    <w:lvl w:ilvl="3" w:tentative="0">
      <w:start w:val="0"/>
      <w:numFmt w:val="bullet"/>
      <w:lvlText w:val="•"/>
      <w:lvlJc w:val="left"/>
      <w:pPr>
        <w:ind w:left="4087" w:hanging="771"/>
      </w:pPr>
      <w:rPr>
        <w:rFonts w:hint="default"/>
        <w:lang w:val="zh-CN" w:eastAsia="zh-CN" w:bidi="zh-CN"/>
      </w:rPr>
    </w:lvl>
    <w:lvl w:ilvl="4" w:tentative="0">
      <w:start w:val="0"/>
      <w:numFmt w:val="bullet"/>
      <w:lvlText w:val="•"/>
      <w:lvlJc w:val="left"/>
      <w:pPr>
        <w:ind w:left="4921" w:hanging="771"/>
      </w:pPr>
      <w:rPr>
        <w:rFonts w:hint="default"/>
        <w:lang w:val="zh-CN" w:eastAsia="zh-CN" w:bidi="zh-CN"/>
      </w:rPr>
    </w:lvl>
    <w:lvl w:ilvl="5" w:tentative="0">
      <w:start w:val="0"/>
      <w:numFmt w:val="bullet"/>
      <w:lvlText w:val="•"/>
      <w:lvlJc w:val="left"/>
      <w:pPr>
        <w:ind w:left="5755" w:hanging="771"/>
      </w:pPr>
      <w:rPr>
        <w:rFonts w:hint="default"/>
        <w:lang w:val="zh-CN" w:eastAsia="zh-CN" w:bidi="zh-CN"/>
      </w:rPr>
    </w:lvl>
    <w:lvl w:ilvl="6" w:tentative="0">
      <w:start w:val="0"/>
      <w:numFmt w:val="bullet"/>
      <w:lvlText w:val="•"/>
      <w:lvlJc w:val="left"/>
      <w:pPr>
        <w:ind w:left="6589" w:hanging="771"/>
      </w:pPr>
      <w:rPr>
        <w:rFonts w:hint="default"/>
        <w:lang w:val="zh-CN" w:eastAsia="zh-CN" w:bidi="zh-CN"/>
      </w:rPr>
    </w:lvl>
    <w:lvl w:ilvl="7" w:tentative="0">
      <w:start w:val="0"/>
      <w:numFmt w:val="bullet"/>
      <w:lvlText w:val="•"/>
      <w:lvlJc w:val="left"/>
      <w:pPr>
        <w:ind w:left="7423" w:hanging="771"/>
      </w:pPr>
      <w:rPr>
        <w:rFonts w:hint="default"/>
        <w:lang w:val="zh-CN" w:eastAsia="zh-CN" w:bidi="zh-CN"/>
      </w:rPr>
    </w:lvl>
    <w:lvl w:ilvl="8" w:tentative="0">
      <w:start w:val="0"/>
      <w:numFmt w:val="bullet"/>
      <w:lvlText w:val="•"/>
      <w:lvlJc w:val="left"/>
      <w:pPr>
        <w:ind w:left="8257" w:hanging="771"/>
      </w:pPr>
      <w:rPr>
        <w:rFonts w:hint="default"/>
        <w:lang w:val="zh-CN" w:eastAsia="zh-CN" w:bidi="zh-CN"/>
      </w:rPr>
    </w:lvl>
  </w:abstractNum>
  <w:abstractNum w:abstractNumId="16">
    <w:nsid w:val="2A8F537B"/>
    <w:multiLevelType w:val="multilevel"/>
    <w:tmpl w:val="2A8F537B"/>
    <w:lvl w:ilvl="0" w:tentative="0">
      <w:start w:val="10"/>
      <w:numFmt w:val="decimal"/>
      <w:lvlText w:val="%1"/>
      <w:lvlJc w:val="left"/>
      <w:pPr>
        <w:ind w:left="1848" w:hanging="629"/>
        <w:jc w:val="left"/>
      </w:pPr>
      <w:rPr>
        <w:rFonts w:hint="default"/>
        <w:lang w:val="zh-CN" w:eastAsia="zh-CN" w:bidi="zh-CN"/>
      </w:rPr>
    </w:lvl>
    <w:lvl w:ilvl="1" w:tentative="0">
      <w:start w:val="1"/>
      <w:numFmt w:val="decimal"/>
      <w:lvlText w:val="%1.%2"/>
      <w:lvlJc w:val="left"/>
      <w:pPr>
        <w:ind w:left="1848" w:hanging="629"/>
        <w:jc w:val="left"/>
      </w:pPr>
      <w:rPr>
        <w:rFonts w:hint="default" w:ascii="仿宋" w:hAnsi="仿宋" w:eastAsia="仿宋" w:cs="仿宋"/>
        <w:spacing w:val="-2"/>
        <w:w w:val="100"/>
        <w:sz w:val="28"/>
        <w:szCs w:val="28"/>
        <w:lang w:val="zh-CN" w:eastAsia="zh-CN" w:bidi="zh-CN"/>
      </w:rPr>
    </w:lvl>
    <w:lvl w:ilvl="2" w:tentative="0">
      <w:start w:val="0"/>
      <w:numFmt w:val="bullet"/>
      <w:lvlText w:val="•"/>
      <w:lvlJc w:val="left"/>
      <w:pPr>
        <w:ind w:left="3457" w:hanging="629"/>
      </w:pPr>
      <w:rPr>
        <w:rFonts w:hint="default"/>
        <w:lang w:val="zh-CN" w:eastAsia="zh-CN" w:bidi="zh-CN"/>
      </w:rPr>
    </w:lvl>
    <w:lvl w:ilvl="3" w:tentative="0">
      <w:start w:val="0"/>
      <w:numFmt w:val="bullet"/>
      <w:lvlText w:val="•"/>
      <w:lvlJc w:val="left"/>
      <w:pPr>
        <w:ind w:left="4265" w:hanging="629"/>
      </w:pPr>
      <w:rPr>
        <w:rFonts w:hint="default"/>
        <w:lang w:val="zh-CN" w:eastAsia="zh-CN" w:bidi="zh-CN"/>
      </w:rPr>
    </w:lvl>
    <w:lvl w:ilvl="4" w:tentative="0">
      <w:start w:val="0"/>
      <w:numFmt w:val="bullet"/>
      <w:lvlText w:val="•"/>
      <w:lvlJc w:val="left"/>
      <w:pPr>
        <w:ind w:left="5074" w:hanging="629"/>
      </w:pPr>
      <w:rPr>
        <w:rFonts w:hint="default"/>
        <w:lang w:val="zh-CN" w:eastAsia="zh-CN" w:bidi="zh-CN"/>
      </w:rPr>
    </w:lvl>
    <w:lvl w:ilvl="5" w:tentative="0">
      <w:start w:val="0"/>
      <w:numFmt w:val="bullet"/>
      <w:lvlText w:val="•"/>
      <w:lvlJc w:val="left"/>
      <w:pPr>
        <w:ind w:left="5882" w:hanging="629"/>
      </w:pPr>
      <w:rPr>
        <w:rFonts w:hint="default"/>
        <w:lang w:val="zh-CN" w:eastAsia="zh-CN" w:bidi="zh-CN"/>
      </w:rPr>
    </w:lvl>
    <w:lvl w:ilvl="6" w:tentative="0">
      <w:start w:val="0"/>
      <w:numFmt w:val="bullet"/>
      <w:lvlText w:val="•"/>
      <w:lvlJc w:val="left"/>
      <w:pPr>
        <w:ind w:left="6691" w:hanging="629"/>
      </w:pPr>
      <w:rPr>
        <w:rFonts w:hint="default"/>
        <w:lang w:val="zh-CN" w:eastAsia="zh-CN" w:bidi="zh-CN"/>
      </w:rPr>
    </w:lvl>
    <w:lvl w:ilvl="7" w:tentative="0">
      <w:start w:val="0"/>
      <w:numFmt w:val="bullet"/>
      <w:lvlText w:val="•"/>
      <w:lvlJc w:val="left"/>
      <w:pPr>
        <w:ind w:left="7499" w:hanging="629"/>
      </w:pPr>
      <w:rPr>
        <w:rFonts w:hint="default"/>
        <w:lang w:val="zh-CN" w:eastAsia="zh-CN" w:bidi="zh-CN"/>
      </w:rPr>
    </w:lvl>
    <w:lvl w:ilvl="8" w:tentative="0">
      <w:start w:val="0"/>
      <w:numFmt w:val="bullet"/>
      <w:lvlText w:val="•"/>
      <w:lvlJc w:val="left"/>
      <w:pPr>
        <w:ind w:left="8308" w:hanging="629"/>
      </w:pPr>
      <w:rPr>
        <w:rFonts w:hint="default"/>
        <w:lang w:val="zh-CN" w:eastAsia="zh-CN" w:bidi="zh-CN"/>
      </w:rPr>
    </w:lvl>
  </w:abstractNum>
  <w:abstractNum w:abstractNumId="17">
    <w:nsid w:val="46A08BB8"/>
    <w:multiLevelType w:val="multilevel"/>
    <w:tmpl w:val="46A08BB8"/>
    <w:lvl w:ilvl="0" w:tentative="0">
      <w:start w:val="8"/>
      <w:numFmt w:val="decimal"/>
      <w:lvlText w:val="%1"/>
      <w:lvlJc w:val="left"/>
      <w:pPr>
        <w:ind w:left="941" w:hanging="526"/>
        <w:jc w:val="left"/>
      </w:pPr>
      <w:rPr>
        <w:rFonts w:hint="default"/>
        <w:lang w:val="zh-CN" w:eastAsia="zh-CN" w:bidi="zh-CN"/>
      </w:rPr>
    </w:lvl>
    <w:lvl w:ilvl="1" w:tentative="0">
      <w:start w:val="1"/>
      <w:numFmt w:val="decimal"/>
      <w:lvlText w:val="%1.%2"/>
      <w:lvlJc w:val="left"/>
      <w:pPr>
        <w:ind w:left="941" w:hanging="526"/>
        <w:jc w:val="righ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3）"/>
      <w:lvlJc w:val="left"/>
      <w:pPr>
        <w:ind w:left="1509" w:hanging="702"/>
        <w:jc w:val="right"/>
      </w:pPr>
      <w:rPr>
        <w:rFonts w:hint="default" w:ascii="仿宋" w:hAnsi="仿宋" w:eastAsia="仿宋" w:cs="仿宋"/>
        <w:spacing w:val="-2"/>
        <w:w w:val="100"/>
        <w:sz w:val="26"/>
        <w:szCs w:val="26"/>
        <w:lang w:val="zh-CN" w:eastAsia="zh-CN" w:bidi="zh-CN"/>
      </w:rPr>
    </w:lvl>
    <w:lvl w:ilvl="3" w:tentative="0">
      <w:start w:val="0"/>
      <w:numFmt w:val="bullet"/>
      <w:lvlText w:val="•"/>
      <w:lvlJc w:val="left"/>
      <w:pPr>
        <w:ind w:left="3372" w:hanging="702"/>
      </w:pPr>
      <w:rPr>
        <w:rFonts w:hint="default"/>
        <w:lang w:val="zh-CN" w:eastAsia="zh-CN" w:bidi="zh-CN"/>
      </w:rPr>
    </w:lvl>
    <w:lvl w:ilvl="4" w:tentative="0">
      <w:start w:val="0"/>
      <w:numFmt w:val="bullet"/>
      <w:lvlText w:val="•"/>
      <w:lvlJc w:val="left"/>
      <w:pPr>
        <w:ind w:left="4308" w:hanging="702"/>
      </w:pPr>
      <w:rPr>
        <w:rFonts w:hint="default"/>
        <w:lang w:val="zh-CN" w:eastAsia="zh-CN" w:bidi="zh-CN"/>
      </w:rPr>
    </w:lvl>
    <w:lvl w:ilvl="5" w:tentative="0">
      <w:start w:val="0"/>
      <w:numFmt w:val="bullet"/>
      <w:lvlText w:val="•"/>
      <w:lvlJc w:val="left"/>
      <w:pPr>
        <w:ind w:left="5244" w:hanging="702"/>
      </w:pPr>
      <w:rPr>
        <w:rFonts w:hint="default"/>
        <w:lang w:val="zh-CN" w:eastAsia="zh-CN" w:bidi="zh-CN"/>
      </w:rPr>
    </w:lvl>
    <w:lvl w:ilvl="6" w:tentative="0">
      <w:start w:val="0"/>
      <w:numFmt w:val="bullet"/>
      <w:lvlText w:val="•"/>
      <w:lvlJc w:val="left"/>
      <w:pPr>
        <w:ind w:left="6180" w:hanging="702"/>
      </w:pPr>
      <w:rPr>
        <w:rFonts w:hint="default"/>
        <w:lang w:val="zh-CN" w:eastAsia="zh-CN" w:bidi="zh-CN"/>
      </w:rPr>
    </w:lvl>
    <w:lvl w:ilvl="7" w:tentative="0">
      <w:start w:val="0"/>
      <w:numFmt w:val="bullet"/>
      <w:lvlText w:val="•"/>
      <w:lvlJc w:val="left"/>
      <w:pPr>
        <w:ind w:left="7116" w:hanging="702"/>
      </w:pPr>
      <w:rPr>
        <w:rFonts w:hint="default"/>
        <w:lang w:val="zh-CN" w:eastAsia="zh-CN" w:bidi="zh-CN"/>
      </w:rPr>
    </w:lvl>
    <w:lvl w:ilvl="8" w:tentative="0">
      <w:start w:val="0"/>
      <w:numFmt w:val="bullet"/>
      <w:lvlText w:val="•"/>
      <w:lvlJc w:val="left"/>
      <w:pPr>
        <w:ind w:left="8052" w:hanging="702"/>
      </w:pPr>
      <w:rPr>
        <w:rFonts w:hint="default"/>
        <w:lang w:val="zh-CN" w:eastAsia="zh-CN" w:bidi="zh-CN"/>
      </w:rPr>
    </w:lvl>
  </w:abstractNum>
  <w:abstractNum w:abstractNumId="18">
    <w:nsid w:val="4C1BAE26"/>
    <w:multiLevelType w:val="multilevel"/>
    <w:tmpl w:val="4C1BAE26"/>
    <w:lvl w:ilvl="0" w:tentative="0">
      <w:start w:val="1"/>
      <w:numFmt w:val="decimal"/>
      <w:lvlText w:val="（%1）"/>
      <w:lvlJc w:val="left"/>
      <w:pPr>
        <w:ind w:left="416" w:hanging="702"/>
        <w:jc w:val="left"/>
      </w:pPr>
      <w:rPr>
        <w:rFonts w:hint="default" w:ascii="仿宋" w:hAnsi="仿宋" w:eastAsia="仿宋" w:cs="仿宋"/>
        <w:spacing w:val="-49"/>
        <w:w w:val="100"/>
        <w:sz w:val="26"/>
        <w:szCs w:val="26"/>
        <w:lang w:val="zh-CN" w:eastAsia="zh-CN" w:bidi="zh-CN"/>
      </w:rPr>
    </w:lvl>
    <w:lvl w:ilvl="1" w:tentative="0">
      <w:start w:val="0"/>
      <w:numFmt w:val="bullet"/>
      <w:lvlText w:val="•"/>
      <w:lvlJc w:val="left"/>
      <w:pPr>
        <w:ind w:left="1370" w:hanging="702"/>
      </w:pPr>
      <w:rPr>
        <w:rFonts w:hint="default"/>
        <w:lang w:val="zh-CN" w:eastAsia="zh-CN" w:bidi="zh-CN"/>
      </w:rPr>
    </w:lvl>
    <w:lvl w:ilvl="2" w:tentative="0">
      <w:start w:val="0"/>
      <w:numFmt w:val="bullet"/>
      <w:lvlText w:val="•"/>
      <w:lvlJc w:val="left"/>
      <w:pPr>
        <w:ind w:left="2321" w:hanging="702"/>
      </w:pPr>
      <w:rPr>
        <w:rFonts w:hint="default"/>
        <w:lang w:val="zh-CN" w:eastAsia="zh-CN" w:bidi="zh-CN"/>
      </w:rPr>
    </w:lvl>
    <w:lvl w:ilvl="3" w:tentative="0">
      <w:start w:val="0"/>
      <w:numFmt w:val="bullet"/>
      <w:lvlText w:val="•"/>
      <w:lvlJc w:val="left"/>
      <w:pPr>
        <w:ind w:left="3271" w:hanging="702"/>
      </w:pPr>
      <w:rPr>
        <w:rFonts w:hint="default"/>
        <w:lang w:val="zh-CN" w:eastAsia="zh-CN" w:bidi="zh-CN"/>
      </w:rPr>
    </w:lvl>
    <w:lvl w:ilvl="4" w:tentative="0">
      <w:start w:val="0"/>
      <w:numFmt w:val="bullet"/>
      <w:lvlText w:val="•"/>
      <w:lvlJc w:val="left"/>
      <w:pPr>
        <w:ind w:left="4222" w:hanging="702"/>
      </w:pPr>
      <w:rPr>
        <w:rFonts w:hint="default"/>
        <w:lang w:val="zh-CN" w:eastAsia="zh-CN" w:bidi="zh-CN"/>
      </w:rPr>
    </w:lvl>
    <w:lvl w:ilvl="5" w:tentative="0">
      <w:start w:val="0"/>
      <w:numFmt w:val="bullet"/>
      <w:lvlText w:val="•"/>
      <w:lvlJc w:val="left"/>
      <w:pPr>
        <w:ind w:left="5172" w:hanging="702"/>
      </w:pPr>
      <w:rPr>
        <w:rFonts w:hint="default"/>
        <w:lang w:val="zh-CN" w:eastAsia="zh-CN" w:bidi="zh-CN"/>
      </w:rPr>
    </w:lvl>
    <w:lvl w:ilvl="6" w:tentative="0">
      <w:start w:val="0"/>
      <w:numFmt w:val="bullet"/>
      <w:lvlText w:val="•"/>
      <w:lvlJc w:val="left"/>
      <w:pPr>
        <w:ind w:left="6123" w:hanging="702"/>
      </w:pPr>
      <w:rPr>
        <w:rFonts w:hint="default"/>
        <w:lang w:val="zh-CN" w:eastAsia="zh-CN" w:bidi="zh-CN"/>
      </w:rPr>
    </w:lvl>
    <w:lvl w:ilvl="7" w:tentative="0">
      <w:start w:val="0"/>
      <w:numFmt w:val="bullet"/>
      <w:lvlText w:val="•"/>
      <w:lvlJc w:val="left"/>
      <w:pPr>
        <w:ind w:left="7073" w:hanging="702"/>
      </w:pPr>
      <w:rPr>
        <w:rFonts w:hint="default"/>
        <w:lang w:val="zh-CN" w:eastAsia="zh-CN" w:bidi="zh-CN"/>
      </w:rPr>
    </w:lvl>
    <w:lvl w:ilvl="8" w:tentative="0">
      <w:start w:val="0"/>
      <w:numFmt w:val="bullet"/>
      <w:lvlText w:val="•"/>
      <w:lvlJc w:val="left"/>
      <w:pPr>
        <w:ind w:left="8024" w:hanging="702"/>
      </w:pPr>
      <w:rPr>
        <w:rFonts w:hint="default"/>
        <w:lang w:val="zh-CN" w:eastAsia="zh-CN" w:bidi="zh-CN"/>
      </w:rPr>
    </w:lvl>
  </w:abstractNum>
  <w:abstractNum w:abstractNumId="19">
    <w:nsid w:val="4D4DC07F"/>
    <w:multiLevelType w:val="multilevel"/>
    <w:tmpl w:val="4D4DC07F"/>
    <w:lvl w:ilvl="0" w:tentative="0">
      <w:start w:val="3"/>
      <w:numFmt w:val="decimal"/>
      <w:lvlText w:val="%1"/>
      <w:lvlJc w:val="left"/>
      <w:pPr>
        <w:ind w:left="896" w:hanging="480"/>
        <w:jc w:val="left"/>
      </w:pPr>
      <w:rPr>
        <w:rFonts w:hint="default"/>
        <w:lang w:val="zh-CN" w:eastAsia="zh-CN" w:bidi="zh-CN"/>
      </w:rPr>
    </w:lvl>
    <w:lvl w:ilvl="1" w:tentative="0">
      <w:start w:val="1"/>
      <w:numFmt w:val="decimal"/>
      <w:lvlText w:val="%1.%2"/>
      <w:lvlJc w:val="left"/>
      <w:pPr>
        <w:ind w:left="896" w:hanging="480"/>
        <w:jc w:val="left"/>
      </w:pPr>
      <w:rPr>
        <w:rFonts w:hint="default" w:ascii="Times New Roman" w:hAnsi="Times New Roman" w:eastAsia="Times New Roman" w:cs="Times New Roman"/>
        <w:spacing w:val="-1"/>
        <w:w w:val="99"/>
        <w:sz w:val="32"/>
        <w:szCs w:val="32"/>
        <w:lang w:val="zh-CN" w:eastAsia="zh-CN" w:bidi="zh-CN"/>
      </w:rPr>
    </w:lvl>
    <w:lvl w:ilvl="2" w:tentative="0">
      <w:start w:val="0"/>
      <w:numFmt w:val="bullet"/>
      <w:lvlText w:val="•"/>
      <w:lvlJc w:val="left"/>
      <w:pPr>
        <w:ind w:left="2705" w:hanging="480"/>
      </w:pPr>
      <w:rPr>
        <w:rFonts w:hint="default"/>
        <w:lang w:val="zh-CN" w:eastAsia="zh-CN" w:bidi="zh-CN"/>
      </w:rPr>
    </w:lvl>
    <w:lvl w:ilvl="3" w:tentative="0">
      <w:start w:val="0"/>
      <w:numFmt w:val="bullet"/>
      <w:lvlText w:val="•"/>
      <w:lvlJc w:val="left"/>
      <w:pPr>
        <w:ind w:left="3607" w:hanging="480"/>
      </w:pPr>
      <w:rPr>
        <w:rFonts w:hint="default"/>
        <w:lang w:val="zh-CN" w:eastAsia="zh-CN" w:bidi="zh-CN"/>
      </w:rPr>
    </w:lvl>
    <w:lvl w:ilvl="4" w:tentative="0">
      <w:start w:val="0"/>
      <w:numFmt w:val="bullet"/>
      <w:lvlText w:val="•"/>
      <w:lvlJc w:val="left"/>
      <w:pPr>
        <w:ind w:left="4510" w:hanging="480"/>
      </w:pPr>
      <w:rPr>
        <w:rFonts w:hint="default"/>
        <w:lang w:val="zh-CN" w:eastAsia="zh-CN" w:bidi="zh-CN"/>
      </w:rPr>
    </w:lvl>
    <w:lvl w:ilvl="5" w:tentative="0">
      <w:start w:val="0"/>
      <w:numFmt w:val="bullet"/>
      <w:lvlText w:val="•"/>
      <w:lvlJc w:val="left"/>
      <w:pPr>
        <w:ind w:left="5412" w:hanging="480"/>
      </w:pPr>
      <w:rPr>
        <w:rFonts w:hint="default"/>
        <w:lang w:val="zh-CN" w:eastAsia="zh-CN" w:bidi="zh-CN"/>
      </w:rPr>
    </w:lvl>
    <w:lvl w:ilvl="6" w:tentative="0">
      <w:start w:val="0"/>
      <w:numFmt w:val="bullet"/>
      <w:lvlText w:val="•"/>
      <w:lvlJc w:val="left"/>
      <w:pPr>
        <w:ind w:left="6315" w:hanging="480"/>
      </w:pPr>
      <w:rPr>
        <w:rFonts w:hint="default"/>
        <w:lang w:val="zh-CN" w:eastAsia="zh-CN" w:bidi="zh-CN"/>
      </w:rPr>
    </w:lvl>
    <w:lvl w:ilvl="7" w:tentative="0">
      <w:start w:val="0"/>
      <w:numFmt w:val="bullet"/>
      <w:lvlText w:val="•"/>
      <w:lvlJc w:val="left"/>
      <w:pPr>
        <w:ind w:left="7217" w:hanging="480"/>
      </w:pPr>
      <w:rPr>
        <w:rFonts w:hint="default"/>
        <w:lang w:val="zh-CN" w:eastAsia="zh-CN" w:bidi="zh-CN"/>
      </w:rPr>
    </w:lvl>
    <w:lvl w:ilvl="8" w:tentative="0">
      <w:start w:val="0"/>
      <w:numFmt w:val="bullet"/>
      <w:lvlText w:val="•"/>
      <w:lvlJc w:val="left"/>
      <w:pPr>
        <w:ind w:left="8120" w:hanging="480"/>
      </w:pPr>
      <w:rPr>
        <w:rFonts w:hint="default"/>
        <w:lang w:val="zh-CN" w:eastAsia="zh-CN" w:bidi="zh-CN"/>
      </w:rPr>
    </w:lvl>
  </w:abstractNum>
  <w:abstractNum w:abstractNumId="20">
    <w:nsid w:val="59ADCABA"/>
    <w:multiLevelType w:val="multilevel"/>
    <w:tmpl w:val="59ADCABA"/>
    <w:lvl w:ilvl="0" w:tentative="0">
      <w:start w:val="3"/>
      <w:numFmt w:val="decimal"/>
      <w:lvlText w:val="%1"/>
      <w:lvlJc w:val="left"/>
      <w:pPr>
        <w:ind w:left="1709" w:hanging="490"/>
        <w:jc w:val="left"/>
      </w:pPr>
      <w:rPr>
        <w:rFonts w:hint="default"/>
        <w:lang w:val="zh-CN" w:eastAsia="zh-CN" w:bidi="zh-CN"/>
      </w:rPr>
    </w:lvl>
    <w:lvl w:ilvl="1" w:tentative="0">
      <w:start w:val="1"/>
      <w:numFmt w:val="decimal"/>
      <w:lvlText w:val="%1.%2"/>
      <w:lvlJc w:val="left"/>
      <w:pPr>
        <w:ind w:left="1709" w:hanging="490"/>
        <w:jc w:val="left"/>
      </w:pPr>
      <w:rPr>
        <w:rFonts w:hint="default" w:ascii="仿宋" w:hAnsi="仿宋" w:eastAsia="仿宋" w:cs="仿宋"/>
        <w:spacing w:val="-2"/>
        <w:w w:val="100"/>
        <w:sz w:val="28"/>
        <w:szCs w:val="28"/>
        <w:lang w:val="zh-CN" w:eastAsia="zh-CN" w:bidi="zh-CN"/>
      </w:rPr>
    </w:lvl>
    <w:lvl w:ilvl="2" w:tentative="0">
      <w:start w:val="0"/>
      <w:numFmt w:val="bullet"/>
      <w:lvlText w:val="•"/>
      <w:lvlJc w:val="left"/>
      <w:pPr>
        <w:ind w:left="3345" w:hanging="490"/>
      </w:pPr>
      <w:rPr>
        <w:rFonts w:hint="default"/>
        <w:lang w:val="zh-CN" w:eastAsia="zh-CN" w:bidi="zh-CN"/>
      </w:rPr>
    </w:lvl>
    <w:lvl w:ilvl="3" w:tentative="0">
      <w:start w:val="0"/>
      <w:numFmt w:val="bullet"/>
      <w:lvlText w:val="•"/>
      <w:lvlJc w:val="left"/>
      <w:pPr>
        <w:ind w:left="4167" w:hanging="490"/>
      </w:pPr>
      <w:rPr>
        <w:rFonts w:hint="default"/>
        <w:lang w:val="zh-CN" w:eastAsia="zh-CN" w:bidi="zh-CN"/>
      </w:rPr>
    </w:lvl>
    <w:lvl w:ilvl="4" w:tentative="0">
      <w:start w:val="0"/>
      <w:numFmt w:val="bullet"/>
      <w:lvlText w:val="•"/>
      <w:lvlJc w:val="left"/>
      <w:pPr>
        <w:ind w:left="4990" w:hanging="490"/>
      </w:pPr>
      <w:rPr>
        <w:rFonts w:hint="default"/>
        <w:lang w:val="zh-CN" w:eastAsia="zh-CN" w:bidi="zh-CN"/>
      </w:rPr>
    </w:lvl>
    <w:lvl w:ilvl="5" w:tentative="0">
      <w:start w:val="0"/>
      <w:numFmt w:val="bullet"/>
      <w:lvlText w:val="•"/>
      <w:lvlJc w:val="left"/>
      <w:pPr>
        <w:ind w:left="5812" w:hanging="490"/>
      </w:pPr>
      <w:rPr>
        <w:rFonts w:hint="default"/>
        <w:lang w:val="zh-CN" w:eastAsia="zh-CN" w:bidi="zh-CN"/>
      </w:rPr>
    </w:lvl>
    <w:lvl w:ilvl="6" w:tentative="0">
      <w:start w:val="0"/>
      <w:numFmt w:val="bullet"/>
      <w:lvlText w:val="•"/>
      <w:lvlJc w:val="left"/>
      <w:pPr>
        <w:ind w:left="6635" w:hanging="490"/>
      </w:pPr>
      <w:rPr>
        <w:rFonts w:hint="default"/>
        <w:lang w:val="zh-CN" w:eastAsia="zh-CN" w:bidi="zh-CN"/>
      </w:rPr>
    </w:lvl>
    <w:lvl w:ilvl="7" w:tentative="0">
      <w:start w:val="0"/>
      <w:numFmt w:val="bullet"/>
      <w:lvlText w:val="•"/>
      <w:lvlJc w:val="left"/>
      <w:pPr>
        <w:ind w:left="7457" w:hanging="490"/>
      </w:pPr>
      <w:rPr>
        <w:rFonts w:hint="default"/>
        <w:lang w:val="zh-CN" w:eastAsia="zh-CN" w:bidi="zh-CN"/>
      </w:rPr>
    </w:lvl>
    <w:lvl w:ilvl="8" w:tentative="0">
      <w:start w:val="0"/>
      <w:numFmt w:val="bullet"/>
      <w:lvlText w:val="•"/>
      <w:lvlJc w:val="left"/>
      <w:pPr>
        <w:ind w:left="8280" w:hanging="490"/>
      </w:pPr>
      <w:rPr>
        <w:rFonts w:hint="default"/>
        <w:lang w:val="zh-CN" w:eastAsia="zh-CN" w:bidi="zh-CN"/>
      </w:rPr>
    </w:lvl>
  </w:abstractNum>
  <w:abstractNum w:abstractNumId="21">
    <w:nsid w:val="5A241D34"/>
    <w:multiLevelType w:val="multilevel"/>
    <w:tmpl w:val="5A241D34"/>
    <w:lvl w:ilvl="0" w:tentative="0">
      <w:start w:val="1"/>
      <w:numFmt w:val="decimal"/>
      <w:lvlText w:val="%1"/>
      <w:lvlJc w:val="left"/>
      <w:pPr>
        <w:ind w:left="941" w:hanging="526"/>
        <w:jc w:val="left"/>
      </w:pPr>
      <w:rPr>
        <w:rFonts w:hint="default"/>
        <w:lang w:val="zh-CN" w:eastAsia="zh-CN" w:bidi="zh-CN"/>
      </w:rPr>
    </w:lvl>
    <w:lvl w:ilvl="1" w:tentative="0">
      <w:start w:val="1"/>
      <w:numFmt w:val="decimal"/>
      <w:lvlText w:val="%1.%2"/>
      <w:lvlJc w:val="left"/>
      <w:pPr>
        <w:ind w:left="941" w:hanging="526"/>
        <w:jc w:val="righ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3）"/>
      <w:lvlJc w:val="left"/>
      <w:pPr>
        <w:ind w:left="1679" w:hanging="702"/>
        <w:jc w:val="left"/>
      </w:pPr>
      <w:rPr>
        <w:rFonts w:hint="default" w:ascii="仿宋" w:hAnsi="仿宋" w:eastAsia="仿宋" w:cs="仿宋"/>
        <w:spacing w:val="-3"/>
        <w:w w:val="100"/>
        <w:sz w:val="26"/>
        <w:szCs w:val="26"/>
        <w:lang w:val="zh-CN" w:eastAsia="zh-CN" w:bidi="zh-CN"/>
      </w:rPr>
    </w:lvl>
    <w:lvl w:ilvl="3" w:tentative="0">
      <w:start w:val="0"/>
      <w:numFmt w:val="bullet"/>
      <w:lvlText w:val="•"/>
      <w:lvlJc w:val="left"/>
      <w:pPr>
        <w:ind w:left="3512" w:hanging="702"/>
      </w:pPr>
      <w:rPr>
        <w:rFonts w:hint="default"/>
        <w:lang w:val="zh-CN" w:eastAsia="zh-CN" w:bidi="zh-CN"/>
      </w:rPr>
    </w:lvl>
    <w:lvl w:ilvl="4" w:tentative="0">
      <w:start w:val="0"/>
      <w:numFmt w:val="bullet"/>
      <w:lvlText w:val="•"/>
      <w:lvlJc w:val="left"/>
      <w:pPr>
        <w:ind w:left="4428" w:hanging="702"/>
      </w:pPr>
      <w:rPr>
        <w:rFonts w:hint="default"/>
        <w:lang w:val="zh-CN" w:eastAsia="zh-CN" w:bidi="zh-CN"/>
      </w:rPr>
    </w:lvl>
    <w:lvl w:ilvl="5" w:tentative="0">
      <w:start w:val="0"/>
      <w:numFmt w:val="bullet"/>
      <w:lvlText w:val="•"/>
      <w:lvlJc w:val="left"/>
      <w:pPr>
        <w:ind w:left="5344" w:hanging="702"/>
      </w:pPr>
      <w:rPr>
        <w:rFonts w:hint="default"/>
        <w:lang w:val="zh-CN" w:eastAsia="zh-CN" w:bidi="zh-CN"/>
      </w:rPr>
    </w:lvl>
    <w:lvl w:ilvl="6" w:tentative="0">
      <w:start w:val="0"/>
      <w:numFmt w:val="bullet"/>
      <w:lvlText w:val="•"/>
      <w:lvlJc w:val="left"/>
      <w:pPr>
        <w:ind w:left="6260" w:hanging="702"/>
      </w:pPr>
      <w:rPr>
        <w:rFonts w:hint="default"/>
        <w:lang w:val="zh-CN" w:eastAsia="zh-CN" w:bidi="zh-CN"/>
      </w:rPr>
    </w:lvl>
    <w:lvl w:ilvl="7" w:tentative="0">
      <w:start w:val="0"/>
      <w:numFmt w:val="bullet"/>
      <w:lvlText w:val="•"/>
      <w:lvlJc w:val="left"/>
      <w:pPr>
        <w:ind w:left="7176" w:hanging="702"/>
      </w:pPr>
      <w:rPr>
        <w:rFonts w:hint="default"/>
        <w:lang w:val="zh-CN" w:eastAsia="zh-CN" w:bidi="zh-CN"/>
      </w:rPr>
    </w:lvl>
    <w:lvl w:ilvl="8" w:tentative="0">
      <w:start w:val="0"/>
      <w:numFmt w:val="bullet"/>
      <w:lvlText w:val="•"/>
      <w:lvlJc w:val="left"/>
      <w:pPr>
        <w:ind w:left="8092" w:hanging="702"/>
      </w:pPr>
      <w:rPr>
        <w:rFonts w:hint="default"/>
        <w:lang w:val="zh-CN" w:eastAsia="zh-CN" w:bidi="zh-CN"/>
      </w:rPr>
    </w:lvl>
  </w:abstractNum>
  <w:abstractNum w:abstractNumId="22">
    <w:nsid w:val="60382F6E"/>
    <w:multiLevelType w:val="multilevel"/>
    <w:tmpl w:val="60382F6E"/>
    <w:lvl w:ilvl="0" w:tentative="0">
      <w:start w:val="6"/>
      <w:numFmt w:val="decimal"/>
      <w:lvlText w:val="%1"/>
      <w:lvlJc w:val="left"/>
      <w:pPr>
        <w:ind w:left="941" w:hanging="526"/>
        <w:jc w:val="left"/>
      </w:pPr>
      <w:rPr>
        <w:rFonts w:hint="default"/>
        <w:lang w:val="zh-CN" w:eastAsia="zh-CN" w:bidi="zh-CN"/>
      </w:rPr>
    </w:lvl>
    <w:lvl w:ilvl="1" w:tentative="0">
      <w:start w:val="1"/>
      <w:numFmt w:val="decimal"/>
      <w:lvlText w:val="%1.%2"/>
      <w:lvlJc w:val="left"/>
      <w:pPr>
        <w:ind w:left="941" w:hanging="526"/>
        <w:jc w:val="righ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1047" w:hanging="632"/>
        <w:jc w:val="right"/>
      </w:pPr>
      <w:rPr>
        <w:rFonts w:hint="default"/>
        <w:spacing w:val="-2"/>
        <w:w w:val="100"/>
        <w:lang w:val="zh-CN" w:eastAsia="zh-CN" w:bidi="zh-CN"/>
      </w:rPr>
    </w:lvl>
    <w:lvl w:ilvl="3" w:tentative="0">
      <w:start w:val="0"/>
      <w:numFmt w:val="bullet"/>
      <w:lvlText w:val="•"/>
      <w:lvlJc w:val="left"/>
      <w:pPr>
        <w:ind w:left="3014" w:hanging="632"/>
      </w:pPr>
      <w:rPr>
        <w:rFonts w:hint="default"/>
        <w:lang w:val="zh-CN" w:eastAsia="zh-CN" w:bidi="zh-CN"/>
      </w:rPr>
    </w:lvl>
    <w:lvl w:ilvl="4" w:tentative="0">
      <w:start w:val="0"/>
      <w:numFmt w:val="bullet"/>
      <w:lvlText w:val="•"/>
      <w:lvlJc w:val="left"/>
      <w:pPr>
        <w:ind w:left="4001" w:hanging="632"/>
      </w:pPr>
      <w:rPr>
        <w:rFonts w:hint="default"/>
        <w:lang w:val="zh-CN" w:eastAsia="zh-CN" w:bidi="zh-CN"/>
      </w:rPr>
    </w:lvl>
    <w:lvl w:ilvl="5" w:tentative="0">
      <w:start w:val="0"/>
      <w:numFmt w:val="bullet"/>
      <w:lvlText w:val="•"/>
      <w:lvlJc w:val="left"/>
      <w:pPr>
        <w:ind w:left="4988" w:hanging="632"/>
      </w:pPr>
      <w:rPr>
        <w:rFonts w:hint="default"/>
        <w:lang w:val="zh-CN" w:eastAsia="zh-CN" w:bidi="zh-CN"/>
      </w:rPr>
    </w:lvl>
    <w:lvl w:ilvl="6" w:tentative="0">
      <w:start w:val="0"/>
      <w:numFmt w:val="bullet"/>
      <w:lvlText w:val="•"/>
      <w:lvlJc w:val="left"/>
      <w:pPr>
        <w:ind w:left="5976" w:hanging="632"/>
      </w:pPr>
      <w:rPr>
        <w:rFonts w:hint="default"/>
        <w:lang w:val="zh-CN" w:eastAsia="zh-CN" w:bidi="zh-CN"/>
      </w:rPr>
    </w:lvl>
    <w:lvl w:ilvl="7" w:tentative="0">
      <w:start w:val="0"/>
      <w:numFmt w:val="bullet"/>
      <w:lvlText w:val="•"/>
      <w:lvlJc w:val="left"/>
      <w:pPr>
        <w:ind w:left="6963" w:hanging="632"/>
      </w:pPr>
      <w:rPr>
        <w:rFonts w:hint="default"/>
        <w:lang w:val="zh-CN" w:eastAsia="zh-CN" w:bidi="zh-CN"/>
      </w:rPr>
    </w:lvl>
    <w:lvl w:ilvl="8" w:tentative="0">
      <w:start w:val="0"/>
      <w:numFmt w:val="bullet"/>
      <w:lvlText w:val="•"/>
      <w:lvlJc w:val="left"/>
      <w:pPr>
        <w:ind w:left="7950" w:hanging="632"/>
      </w:pPr>
      <w:rPr>
        <w:rFonts w:hint="default"/>
        <w:lang w:val="zh-CN" w:eastAsia="zh-CN" w:bidi="zh-CN"/>
      </w:rPr>
    </w:lvl>
  </w:abstractNum>
  <w:abstractNum w:abstractNumId="23">
    <w:nsid w:val="72183CF9"/>
    <w:multiLevelType w:val="multilevel"/>
    <w:tmpl w:val="72183CF9"/>
    <w:lvl w:ilvl="0" w:tentative="0">
      <w:start w:val="7"/>
      <w:numFmt w:val="decimal"/>
      <w:lvlText w:val="%1"/>
      <w:lvlJc w:val="left"/>
      <w:pPr>
        <w:ind w:left="1779" w:hanging="560"/>
        <w:jc w:val="left"/>
      </w:pPr>
      <w:rPr>
        <w:rFonts w:hint="default"/>
        <w:lang w:val="zh-CN" w:eastAsia="zh-CN" w:bidi="zh-CN"/>
      </w:rPr>
    </w:lvl>
    <w:lvl w:ilvl="1" w:tentative="0">
      <w:start w:val="1"/>
      <w:numFmt w:val="decimal"/>
      <w:lvlText w:val="%1.%2"/>
      <w:lvlJc w:val="left"/>
      <w:pPr>
        <w:ind w:left="1779" w:hanging="560"/>
        <w:jc w:val="left"/>
      </w:pPr>
      <w:rPr>
        <w:rFonts w:hint="default" w:ascii="仿宋" w:hAnsi="仿宋" w:eastAsia="仿宋" w:cs="仿宋"/>
        <w:spacing w:val="-2"/>
        <w:w w:val="100"/>
        <w:sz w:val="28"/>
        <w:szCs w:val="28"/>
        <w:lang w:val="zh-CN" w:eastAsia="zh-CN" w:bidi="zh-CN"/>
      </w:rPr>
    </w:lvl>
    <w:lvl w:ilvl="2" w:tentative="0">
      <w:start w:val="0"/>
      <w:numFmt w:val="bullet"/>
      <w:lvlText w:val="•"/>
      <w:lvlJc w:val="left"/>
      <w:pPr>
        <w:ind w:left="3409" w:hanging="560"/>
      </w:pPr>
      <w:rPr>
        <w:rFonts w:hint="default"/>
        <w:lang w:val="zh-CN" w:eastAsia="zh-CN" w:bidi="zh-CN"/>
      </w:rPr>
    </w:lvl>
    <w:lvl w:ilvl="3" w:tentative="0">
      <w:start w:val="0"/>
      <w:numFmt w:val="bullet"/>
      <w:lvlText w:val="•"/>
      <w:lvlJc w:val="left"/>
      <w:pPr>
        <w:ind w:left="4223" w:hanging="560"/>
      </w:pPr>
      <w:rPr>
        <w:rFonts w:hint="default"/>
        <w:lang w:val="zh-CN" w:eastAsia="zh-CN" w:bidi="zh-CN"/>
      </w:rPr>
    </w:lvl>
    <w:lvl w:ilvl="4" w:tentative="0">
      <w:start w:val="0"/>
      <w:numFmt w:val="bullet"/>
      <w:lvlText w:val="•"/>
      <w:lvlJc w:val="left"/>
      <w:pPr>
        <w:ind w:left="5038" w:hanging="560"/>
      </w:pPr>
      <w:rPr>
        <w:rFonts w:hint="default"/>
        <w:lang w:val="zh-CN" w:eastAsia="zh-CN" w:bidi="zh-CN"/>
      </w:rPr>
    </w:lvl>
    <w:lvl w:ilvl="5" w:tentative="0">
      <w:start w:val="0"/>
      <w:numFmt w:val="bullet"/>
      <w:lvlText w:val="•"/>
      <w:lvlJc w:val="left"/>
      <w:pPr>
        <w:ind w:left="5852" w:hanging="560"/>
      </w:pPr>
      <w:rPr>
        <w:rFonts w:hint="default"/>
        <w:lang w:val="zh-CN" w:eastAsia="zh-CN" w:bidi="zh-CN"/>
      </w:rPr>
    </w:lvl>
    <w:lvl w:ilvl="6" w:tentative="0">
      <w:start w:val="0"/>
      <w:numFmt w:val="bullet"/>
      <w:lvlText w:val="•"/>
      <w:lvlJc w:val="left"/>
      <w:pPr>
        <w:ind w:left="6667" w:hanging="560"/>
      </w:pPr>
      <w:rPr>
        <w:rFonts w:hint="default"/>
        <w:lang w:val="zh-CN" w:eastAsia="zh-CN" w:bidi="zh-CN"/>
      </w:rPr>
    </w:lvl>
    <w:lvl w:ilvl="7" w:tentative="0">
      <w:start w:val="0"/>
      <w:numFmt w:val="bullet"/>
      <w:lvlText w:val="•"/>
      <w:lvlJc w:val="left"/>
      <w:pPr>
        <w:ind w:left="7481" w:hanging="560"/>
      </w:pPr>
      <w:rPr>
        <w:rFonts w:hint="default"/>
        <w:lang w:val="zh-CN" w:eastAsia="zh-CN" w:bidi="zh-CN"/>
      </w:rPr>
    </w:lvl>
    <w:lvl w:ilvl="8" w:tentative="0">
      <w:start w:val="0"/>
      <w:numFmt w:val="bullet"/>
      <w:lvlText w:val="•"/>
      <w:lvlJc w:val="left"/>
      <w:pPr>
        <w:ind w:left="8296" w:hanging="560"/>
      </w:pPr>
      <w:rPr>
        <w:rFonts w:hint="default"/>
        <w:lang w:val="zh-CN" w:eastAsia="zh-CN" w:bidi="zh-CN"/>
      </w:rPr>
    </w:lvl>
  </w:abstractNum>
  <w:abstractNum w:abstractNumId="24">
    <w:nsid w:val="7C246926"/>
    <w:multiLevelType w:val="multilevel"/>
    <w:tmpl w:val="7C246926"/>
    <w:lvl w:ilvl="0" w:tentative="0">
      <w:start w:val="10"/>
      <w:numFmt w:val="decimal"/>
      <w:lvlText w:val="%1"/>
      <w:lvlJc w:val="left"/>
      <w:pPr>
        <w:ind w:left="1016" w:hanging="600"/>
        <w:jc w:val="left"/>
      </w:pPr>
      <w:rPr>
        <w:rFonts w:hint="default"/>
        <w:lang w:val="zh-CN" w:eastAsia="zh-CN" w:bidi="zh-CN"/>
      </w:rPr>
    </w:lvl>
    <w:lvl w:ilvl="1" w:tentative="0">
      <w:start w:val="1"/>
      <w:numFmt w:val="decimal"/>
      <w:lvlText w:val="%1.%2"/>
      <w:lvlJc w:val="left"/>
      <w:pPr>
        <w:ind w:left="1016"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416" w:hanging="910"/>
        <w:jc w:val="left"/>
      </w:pPr>
      <w:rPr>
        <w:rFonts w:hint="default" w:ascii="仿宋" w:hAnsi="仿宋" w:eastAsia="仿宋" w:cs="仿宋"/>
        <w:spacing w:val="-4"/>
        <w:w w:val="100"/>
        <w:sz w:val="28"/>
        <w:szCs w:val="28"/>
        <w:lang w:val="zh-CN" w:eastAsia="zh-CN" w:bidi="zh-CN"/>
      </w:rPr>
    </w:lvl>
    <w:lvl w:ilvl="3" w:tentative="0">
      <w:start w:val="0"/>
      <w:numFmt w:val="bullet"/>
      <w:lvlText w:val="•"/>
      <w:lvlJc w:val="left"/>
      <w:pPr>
        <w:ind w:left="2998" w:hanging="910"/>
      </w:pPr>
      <w:rPr>
        <w:rFonts w:hint="default"/>
        <w:lang w:val="zh-CN" w:eastAsia="zh-CN" w:bidi="zh-CN"/>
      </w:rPr>
    </w:lvl>
    <w:lvl w:ilvl="4" w:tentative="0">
      <w:start w:val="0"/>
      <w:numFmt w:val="bullet"/>
      <w:lvlText w:val="•"/>
      <w:lvlJc w:val="left"/>
      <w:pPr>
        <w:ind w:left="3988" w:hanging="910"/>
      </w:pPr>
      <w:rPr>
        <w:rFonts w:hint="default"/>
        <w:lang w:val="zh-CN" w:eastAsia="zh-CN" w:bidi="zh-CN"/>
      </w:rPr>
    </w:lvl>
    <w:lvl w:ilvl="5" w:tentative="0">
      <w:start w:val="0"/>
      <w:numFmt w:val="bullet"/>
      <w:lvlText w:val="•"/>
      <w:lvlJc w:val="left"/>
      <w:pPr>
        <w:ind w:left="4977" w:hanging="910"/>
      </w:pPr>
      <w:rPr>
        <w:rFonts w:hint="default"/>
        <w:lang w:val="zh-CN" w:eastAsia="zh-CN" w:bidi="zh-CN"/>
      </w:rPr>
    </w:lvl>
    <w:lvl w:ilvl="6" w:tentative="0">
      <w:start w:val="0"/>
      <w:numFmt w:val="bullet"/>
      <w:lvlText w:val="•"/>
      <w:lvlJc w:val="left"/>
      <w:pPr>
        <w:ind w:left="5967" w:hanging="910"/>
      </w:pPr>
      <w:rPr>
        <w:rFonts w:hint="default"/>
        <w:lang w:val="zh-CN" w:eastAsia="zh-CN" w:bidi="zh-CN"/>
      </w:rPr>
    </w:lvl>
    <w:lvl w:ilvl="7" w:tentative="0">
      <w:start w:val="0"/>
      <w:numFmt w:val="bullet"/>
      <w:lvlText w:val="•"/>
      <w:lvlJc w:val="left"/>
      <w:pPr>
        <w:ind w:left="6956" w:hanging="910"/>
      </w:pPr>
      <w:rPr>
        <w:rFonts w:hint="default"/>
        <w:lang w:val="zh-CN" w:eastAsia="zh-CN" w:bidi="zh-CN"/>
      </w:rPr>
    </w:lvl>
    <w:lvl w:ilvl="8" w:tentative="0">
      <w:start w:val="0"/>
      <w:numFmt w:val="bullet"/>
      <w:lvlText w:val="•"/>
      <w:lvlJc w:val="left"/>
      <w:pPr>
        <w:ind w:left="7946" w:hanging="910"/>
      </w:pPr>
      <w:rPr>
        <w:rFonts w:hint="default"/>
        <w:lang w:val="zh-CN" w:eastAsia="zh-CN" w:bidi="zh-CN"/>
      </w:rPr>
    </w:lvl>
  </w:abstractNum>
  <w:num w:numId="1">
    <w:abstractNumId w:val="10"/>
  </w:num>
  <w:num w:numId="2">
    <w:abstractNumId w:val="6"/>
  </w:num>
  <w:num w:numId="3">
    <w:abstractNumId w:val="20"/>
  </w:num>
  <w:num w:numId="4">
    <w:abstractNumId w:val="4"/>
  </w:num>
  <w:num w:numId="5">
    <w:abstractNumId w:val="3"/>
  </w:num>
  <w:num w:numId="6">
    <w:abstractNumId w:val="12"/>
  </w:num>
  <w:num w:numId="7">
    <w:abstractNumId w:val="15"/>
  </w:num>
  <w:num w:numId="8">
    <w:abstractNumId w:val="23"/>
  </w:num>
  <w:num w:numId="9">
    <w:abstractNumId w:val="11"/>
  </w:num>
  <w:num w:numId="10">
    <w:abstractNumId w:val="0"/>
  </w:num>
  <w:num w:numId="11">
    <w:abstractNumId w:val="16"/>
  </w:num>
  <w:num w:numId="12">
    <w:abstractNumId w:val="21"/>
  </w:num>
  <w:num w:numId="13">
    <w:abstractNumId w:val="5"/>
  </w:num>
  <w:num w:numId="14">
    <w:abstractNumId w:val="19"/>
  </w:num>
  <w:num w:numId="15">
    <w:abstractNumId w:val="9"/>
  </w:num>
  <w:num w:numId="16">
    <w:abstractNumId w:val="14"/>
  </w:num>
  <w:num w:numId="17">
    <w:abstractNumId w:val="8"/>
  </w:num>
  <w:num w:numId="18">
    <w:abstractNumId w:val="7"/>
  </w:num>
  <w:num w:numId="19">
    <w:abstractNumId w:val="1"/>
  </w:num>
  <w:num w:numId="20">
    <w:abstractNumId w:val="18"/>
  </w:num>
  <w:num w:numId="21">
    <w:abstractNumId w:val="22"/>
  </w:num>
  <w:num w:numId="22">
    <w:abstractNumId w:val="13"/>
  </w:num>
  <w:num w:numId="23">
    <w:abstractNumId w:val="17"/>
  </w:num>
  <w:num w:numId="24">
    <w:abstractNumId w:val="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evenAndOddHeaders w:val="1"/>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1MGFlYTczM2E3NTRlZjUxMDgyZDIxNzcwZjBkNWYifQ=="/>
  </w:docVars>
  <w:rsids>
    <w:rsidRoot w:val="00000000"/>
    <w:rsid w:val="0D2728BC"/>
    <w:rsid w:val="282068CE"/>
    <w:rsid w:val="4EAA4218"/>
    <w:rsid w:val="7FDA764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qFormat="1" w:unhideWhenUsed="0" w:uiPriority="1"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spacing w:before="50"/>
      <w:ind w:left="149"/>
      <w:jc w:val="center"/>
      <w:outlineLvl w:val="1"/>
    </w:pPr>
    <w:rPr>
      <w:rFonts w:ascii="黑体" w:hAnsi="黑体" w:eastAsia="黑体" w:cs="黑体"/>
      <w:b/>
      <w:bCs/>
      <w:sz w:val="36"/>
      <w:szCs w:val="36"/>
      <w:lang w:val="zh-CN" w:eastAsia="zh-CN" w:bidi="zh-CN"/>
    </w:rPr>
  </w:style>
  <w:style w:type="paragraph" w:styleId="3">
    <w:name w:val="heading 2"/>
    <w:basedOn w:val="1"/>
    <w:next w:val="1"/>
    <w:qFormat/>
    <w:uiPriority w:val="1"/>
    <w:pPr>
      <w:ind w:left="1040"/>
      <w:outlineLvl w:val="2"/>
    </w:pPr>
    <w:rPr>
      <w:rFonts w:ascii="宋体" w:hAnsi="宋体" w:eastAsia="宋体" w:cs="宋体"/>
      <w:b/>
      <w:bCs/>
      <w:sz w:val="32"/>
      <w:szCs w:val="32"/>
      <w:lang w:val="zh-CN" w:eastAsia="zh-CN" w:bidi="zh-CN"/>
    </w:rPr>
  </w:style>
  <w:style w:type="paragraph" w:styleId="4">
    <w:name w:val="heading 3"/>
    <w:basedOn w:val="1"/>
    <w:next w:val="1"/>
    <w:qFormat/>
    <w:uiPriority w:val="1"/>
    <w:pPr>
      <w:ind w:left="896" w:hanging="481"/>
      <w:outlineLvl w:val="3"/>
    </w:pPr>
    <w:rPr>
      <w:rFonts w:ascii="黑体" w:hAnsi="黑体" w:eastAsia="黑体" w:cs="黑体"/>
      <w:sz w:val="32"/>
      <w:szCs w:val="32"/>
      <w:lang w:val="zh-CN" w:eastAsia="zh-CN" w:bidi="zh-CN"/>
    </w:rPr>
  </w:style>
  <w:style w:type="paragraph" w:styleId="5">
    <w:name w:val="heading 4"/>
    <w:basedOn w:val="1"/>
    <w:next w:val="1"/>
    <w:qFormat/>
    <w:uiPriority w:val="1"/>
    <w:pPr>
      <w:ind w:left="941" w:hanging="527"/>
      <w:outlineLvl w:val="4"/>
    </w:pPr>
    <w:rPr>
      <w:rFonts w:ascii="黑体" w:hAnsi="黑体" w:eastAsia="黑体" w:cs="黑体"/>
      <w:b/>
      <w:bCs/>
      <w:sz w:val="30"/>
      <w:szCs w:val="30"/>
      <w:lang w:val="zh-CN" w:eastAsia="zh-CN" w:bidi="zh-CN"/>
    </w:rPr>
  </w:style>
  <w:style w:type="paragraph" w:styleId="6">
    <w:name w:val="heading 5"/>
    <w:basedOn w:val="1"/>
    <w:next w:val="1"/>
    <w:qFormat/>
    <w:uiPriority w:val="1"/>
    <w:pPr>
      <w:ind w:left="1328" w:hanging="913"/>
      <w:outlineLvl w:val="5"/>
    </w:pPr>
    <w:rPr>
      <w:rFonts w:ascii="仿宋" w:hAnsi="仿宋" w:eastAsia="仿宋" w:cs="仿宋"/>
      <w:b/>
      <w:bCs/>
      <w:sz w:val="28"/>
      <w:szCs w:val="28"/>
      <w:lang w:val="zh-CN" w:eastAsia="zh-CN" w:bidi="zh-CN"/>
    </w:rPr>
  </w:style>
  <w:style w:type="character" w:default="1" w:styleId="15">
    <w:name w:val="Default Paragraph Font"/>
    <w:semiHidden/>
    <w:unhideWhenUsed/>
    <w:qFormat/>
    <w:uiPriority w:val="1"/>
  </w:style>
  <w:style w:type="table" w:default="1" w:styleId="14">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仿宋" w:hAnsi="仿宋" w:eastAsia="仿宋" w:cs="仿宋"/>
      <w:sz w:val="28"/>
      <w:szCs w:val="28"/>
      <w:lang w:val="zh-CN" w:eastAsia="zh-CN" w:bidi="zh-CN"/>
    </w:rPr>
  </w:style>
  <w:style w:type="paragraph" w:styleId="8">
    <w:name w:val="toc 5"/>
    <w:basedOn w:val="1"/>
    <w:next w:val="1"/>
    <w:qFormat/>
    <w:uiPriority w:val="1"/>
    <w:pPr>
      <w:spacing w:before="265"/>
      <w:ind w:left="1709" w:hanging="490"/>
    </w:pPr>
    <w:rPr>
      <w:rFonts w:ascii="仿宋" w:hAnsi="仿宋" w:eastAsia="仿宋" w:cs="仿宋"/>
      <w:sz w:val="28"/>
      <w:szCs w:val="28"/>
      <w:lang w:val="zh-CN" w:eastAsia="zh-CN" w:bidi="zh-CN"/>
    </w:rPr>
  </w:style>
  <w:style w:type="paragraph" w:styleId="9">
    <w:name w:val="toc 3"/>
    <w:basedOn w:val="1"/>
    <w:next w:val="1"/>
    <w:qFormat/>
    <w:uiPriority w:val="1"/>
    <w:pPr>
      <w:spacing w:before="265"/>
      <w:ind w:left="2410" w:right="815" w:hanging="2411"/>
      <w:jc w:val="right"/>
    </w:pPr>
    <w:rPr>
      <w:rFonts w:ascii="仿宋" w:hAnsi="仿宋" w:eastAsia="仿宋" w:cs="仿宋"/>
      <w:sz w:val="28"/>
      <w:szCs w:val="28"/>
      <w:lang w:val="zh-CN" w:eastAsia="zh-CN" w:bidi="zh-CN"/>
    </w:rPr>
  </w:style>
  <w:style w:type="paragraph" w:styleId="10">
    <w:name w:val="toc 1"/>
    <w:basedOn w:val="1"/>
    <w:next w:val="1"/>
    <w:qFormat/>
    <w:uiPriority w:val="1"/>
    <w:pPr>
      <w:spacing w:before="239"/>
      <w:ind w:right="817"/>
      <w:jc w:val="right"/>
    </w:pPr>
    <w:rPr>
      <w:rFonts w:ascii="仿宋" w:hAnsi="仿宋" w:eastAsia="仿宋" w:cs="仿宋"/>
      <w:b/>
      <w:bCs/>
      <w:sz w:val="32"/>
      <w:szCs w:val="32"/>
      <w:lang w:val="zh-CN" w:eastAsia="zh-CN" w:bidi="zh-CN"/>
    </w:rPr>
  </w:style>
  <w:style w:type="paragraph" w:styleId="11">
    <w:name w:val="toc 4"/>
    <w:basedOn w:val="1"/>
    <w:next w:val="1"/>
    <w:qFormat/>
    <w:uiPriority w:val="1"/>
    <w:pPr>
      <w:spacing w:before="214"/>
      <w:ind w:left="800"/>
    </w:pPr>
    <w:rPr>
      <w:rFonts w:ascii="仿宋" w:hAnsi="仿宋" w:eastAsia="仿宋" w:cs="仿宋"/>
      <w:sz w:val="32"/>
      <w:szCs w:val="32"/>
      <w:lang w:val="zh-CN" w:eastAsia="zh-CN" w:bidi="zh-CN"/>
    </w:rPr>
  </w:style>
  <w:style w:type="paragraph" w:styleId="12">
    <w:name w:val="toc 6"/>
    <w:basedOn w:val="1"/>
    <w:next w:val="1"/>
    <w:qFormat/>
    <w:uiPriority w:val="1"/>
    <w:pPr>
      <w:spacing w:before="266"/>
      <w:ind w:left="2410" w:hanging="771"/>
    </w:pPr>
    <w:rPr>
      <w:rFonts w:ascii="仿宋" w:hAnsi="仿宋" w:eastAsia="仿宋" w:cs="仿宋"/>
      <w:sz w:val="28"/>
      <w:szCs w:val="28"/>
      <w:lang w:val="zh-CN" w:eastAsia="zh-CN" w:bidi="zh-CN"/>
    </w:rPr>
  </w:style>
  <w:style w:type="paragraph" w:styleId="13">
    <w:name w:val="toc 2"/>
    <w:basedOn w:val="1"/>
    <w:next w:val="1"/>
    <w:qFormat/>
    <w:uiPriority w:val="1"/>
    <w:pPr>
      <w:spacing w:before="214"/>
      <w:ind w:right="817"/>
      <w:jc w:val="right"/>
    </w:pPr>
    <w:rPr>
      <w:rFonts w:ascii="仿宋" w:hAnsi="仿宋" w:eastAsia="仿宋" w:cs="仿宋"/>
      <w:sz w:val="32"/>
      <w:szCs w:val="32"/>
      <w:lang w:val="zh-CN" w:eastAsia="zh-CN" w:bidi="zh-CN"/>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ind w:left="1709" w:hanging="490"/>
    </w:pPr>
    <w:rPr>
      <w:rFonts w:ascii="仿宋" w:hAnsi="仿宋" w:eastAsia="仿宋" w:cs="仿宋"/>
      <w:lang w:val="zh-CN" w:eastAsia="zh-CN" w:bidi="zh-CN"/>
    </w:rPr>
  </w:style>
  <w:style w:type="paragraph" w:customStyle="1" w:styleId="18">
    <w:name w:val="Table Paragraph"/>
    <w:basedOn w:val="1"/>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5.jpeg"/><Relationship Id="rId35" Type="http://schemas.openxmlformats.org/officeDocument/2006/relationships/image" Target="media/image4.jpe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jpeg"/><Relationship Id="rId31" Type="http://schemas.openxmlformats.org/officeDocument/2006/relationships/theme" Target="theme/theme1.xml"/><Relationship Id="rId30" Type="http://schemas.openxmlformats.org/officeDocument/2006/relationships/footer" Target="footer17.xml"/><Relationship Id="rId3" Type="http://schemas.openxmlformats.org/officeDocument/2006/relationships/footnotes" Target="footnotes.xml"/><Relationship Id="rId29" Type="http://schemas.openxmlformats.org/officeDocument/2006/relationships/header" Target="header9.xml"/><Relationship Id="rId28" Type="http://schemas.openxmlformats.org/officeDocument/2006/relationships/footer" Target="footer16.xml"/><Relationship Id="rId27" Type="http://schemas.openxmlformats.org/officeDocument/2006/relationships/header" Target="header8.xml"/><Relationship Id="rId26" Type="http://schemas.openxmlformats.org/officeDocument/2006/relationships/footer" Target="footer15.xml"/><Relationship Id="rId25" Type="http://schemas.openxmlformats.org/officeDocument/2006/relationships/header" Target="header7.xml"/><Relationship Id="rId24" Type="http://schemas.openxmlformats.org/officeDocument/2006/relationships/footer" Target="footer14.xml"/><Relationship Id="rId23" Type="http://schemas.openxmlformats.org/officeDocument/2006/relationships/header" Target="header6.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header" Target="header4.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38979</Words>
  <Characters>52962</Characters>
  <TotalTime>19</TotalTime>
  <ScaleCrop>false</ScaleCrop>
  <LinksUpToDate>false</LinksUpToDate>
  <CharactersWithSpaces>53812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2022-04-29T01:12:00Z</dcterms:created>
  <dc:creator>A~好望角</dc:creator>
  <cp:lastModifiedBy>Administrator</cp:lastModifiedBy>
  <dcterms:modified xsi:type="dcterms:W3CDTF">2023-11-28T06:33:02Z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2022-04-14T00:00:00Z</vt:filetime>
  </property>
  <property fmtid="{D5CDD505-2E9C-101B-9397-08002B2CF9AE}" pid="3" name="Creator">
    <vt:lpwstr>WPS 文字</vt:lpwstr>
  </property>
  <property fmtid="{D5CDD505-2E9C-101B-9397-08002B2CF9AE}" pid="4" name="LastSaved">
    <vt:filetime>2022-04-29T00:00:00Z</vt:filetime>
  </property>
  <property fmtid="{D5CDD505-2E9C-101B-9397-08002B2CF9AE}" pid="5" name="KSOProductBuildVer">
    <vt:lpwstr>2052-12.1.0.15712</vt:lpwstr>
  </property>
  <property fmtid="{D5CDD505-2E9C-101B-9397-08002B2CF9AE}" pid="6" name="ICV">
    <vt:lpwstr>3B5FABFA9DEB4BE2B7A5921929465005</vt:lpwstr>
  </property>
</Properties>
</file>