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C6" w:rsidRDefault="00F54D38">
      <w:pPr>
        <w:pStyle w:val="2"/>
        <w:spacing w:line="640" w:lineRule="exact"/>
        <w:jc w:val="center"/>
        <w:textAlignment w:val="baseline"/>
        <w:rPr>
          <w:rFonts w:asciiTheme="majorEastAsia" w:eastAsiaTheme="majorEastAsia" w:hAnsiTheme="majorEastAsia" w:cs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 xml:space="preserve">六安市金安区  </w:t>
      </w:r>
      <w:r w:rsidR="00EC17ED">
        <w:rPr>
          <w:rFonts w:asciiTheme="majorEastAsia" w:eastAsiaTheme="majorEastAsia" w:hAnsiTheme="majorEastAsia" w:cstheme="majorEastAsia"/>
          <w:color w:val="000000"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 xml:space="preserve"> 幼儿园202</w:t>
      </w:r>
      <w:r w:rsidR="008E30DE">
        <w:rPr>
          <w:rFonts w:asciiTheme="majorEastAsia" w:eastAsiaTheme="majorEastAsia" w:hAnsiTheme="majorEastAsia" w:cstheme="majorEastAsia"/>
          <w:color w:val="000000"/>
          <w:sz w:val="44"/>
          <w:szCs w:val="44"/>
        </w:rPr>
        <w:t>4</w:t>
      </w:r>
      <w:r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年</w:t>
      </w:r>
    </w:p>
    <w:p w:rsidR="00215CC6" w:rsidRDefault="00F54D38">
      <w:pPr>
        <w:pStyle w:val="2"/>
        <w:spacing w:line="640" w:lineRule="exact"/>
        <w:jc w:val="center"/>
        <w:textAlignment w:val="baseline"/>
        <w:rPr>
          <w:rFonts w:asciiTheme="majorEastAsia" w:eastAsiaTheme="majorEastAsia" w:hAnsiTheme="majorEastAsia" w:cs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秋学期招生公告</w:t>
      </w:r>
      <w:r w:rsidR="00EC17ED"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（模板）</w:t>
      </w:r>
    </w:p>
    <w:p w:rsidR="00215CC6" w:rsidRDefault="00F54D38">
      <w:pPr>
        <w:spacing w:beforeLines="50" w:before="156"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 w:rsidR="00F67CE6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年秋学期招生方案，具体内容公告如下：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一、招生原则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坚持公开、公正、适龄、免试、就近原则。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二、招生计划</w:t>
      </w:r>
    </w:p>
    <w:tbl>
      <w:tblPr>
        <w:tblStyle w:val="a8"/>
        <w:tblpPr w:leftFromText="180" w:rightFromText="180" w:vertAnchor="text" w:horzAnchor="page" w:tblpXSpec="center" w:tblpY="59"/>
        <w:tblW w:w="8725" w:type="dxa"/>
        <w:jc w:val="center"/>
        <w:tblLayout w:type="fixed"/>
        <w:tblLook w:val="04A0" w:firstRow="1" w:lastRow="0" w:firstColumn="1" w:lastColumn="0" w:noHBand="0" w:noVBand="1"/>
      </w:tblPr>
      <w:tblGrid>
        <w:gridCol w:w="1682"/>
        <w:gridCol w:w="1592"/>
        <w:gridCol w:w="1545"/>
        <w:gridCol w:w="3906"/>
      </w:tblGrid>
      <w:tr w:rsidR="00215CC6">
        <w:trPr>
          <w:trHeight w:hRule="exact" w:val="567"/>
          <w:jc w:val="center"/>
        </w:trPr>
        <w:tc>
          <w:tcPr>
            <w:tcW w:w="1682" w:type="dxa"/>
            <w:vAlign w:val="center"/>
          </w:tcPr>
          <w:p w:rsidR="00215CC6" w:rsidRDefault="00F54D3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 w:rsidR="00215CC6" w:rsidRDefault="00F54D3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 w:rsidR="00215CC6" w:rsidRDefault="00F54D3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 w:rsidR="00215CC6" w:rsidRDefault="00F54D3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招收年龄（出生日期起止）</w:t>
            </w:r>
          </w:p>
        </w:tc>
      </w:tr>
      <w:tr w:rsidR="00215CC6">
        <w:trPr>
          <w:trHeight w:hRule="exact" w:val="567"/>
          <w:jc w:val="center"/>
        </w:trPr>
        <w:tc>
          <w:tcPr>
            <w:tcW w:w="1682" w:type="dxa"/>
            <w:vAlign w:val="center"/>
          </w:tcPr>
          <w:p w:rsidR="00215CC6" w:rsidRDefault="00F54D3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托班</w:t>
            </w:r>
          </w:p>
        </w:tc>
        <w:tc>
          <w:tcPr>
            <w:tcW w:w="1592" w:type="dxa"/>
            <w:vAlign w:val="center"/>
          </w:tcPr>
          <w:p w:rsidR="00215CC6" w:rsidRDefault="00215CC6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215CC6" w:rsidRDefault="00215CC6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06" w:type="dxa"/>
            <w:vAlign w:val="center"/>
          </w:tcPr>
          <w:p w:rsidR="00215CC6" w:rsidRDefault="00215CC6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15CC6">
        <w:trPr>
          <w:trHeight w:hRule="exact" w:val="567"/>
          <w:jc w:val="center"/>
        </w:trPr>
        <w:tc>
          <w:tcPr>
            <w:tcW w:w="1682" w:type="dxa"/>
            <w:vAlign w:val="center"/>
          </w:tcPr>
          <w:p w:rsidR="00215CC6" w:rsidRDefault="00F54D3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小班</w:t>
            </w:r>
          </w:p>
        </w:tc>
        <w:tc>
          <w:tcPr>
            <w:tcW w:w="1592" w:type="dxa"/>
            <w:vAlign w:val="center"/>
          </w:tcPr>
          <w:p w:rsidR="00215CC6" w:rsidRDefault="00215CC6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215CC6" w:rsidRDefault="00215CC6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06" w:type="dxa"/>
            <w:vAlign w:val="center"/>
          </w:tcPr>
          <w:p w:rsidR="00215CC6" w:rsidRDefault="00215CC6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415DD">
        <w:trPr>
          <w:trHeight w:hRule="exact" w:val="567"/>
          <w:jc w:val="center"/>
        </w:trPr>
        <w:tc>
          <w:tcPr>
            <w:tcW w:w="1682" w:type="dxa"/>
            <w:vAlign w:val="center"/>
          </w:tcPr>
          <w:p w:rsidR="00D415DD" w:rsidRDefault="00D415DD" w:rsidP="00D415DD">
            <w:pPr>
              <w:spacing w:line="3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中班</w:t>
            </w:r>
          </w:p>
          <w:p w:rsidR="00D415DD" w:rsidRDefault="00D415DD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D415DD" w:rsidRDefault="00D415DD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D415DD" w:rsidRDefault="00D415DD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06" w:type="dxa"/>
            <w:vAlign w:val="center"/>
          </w:tcPr>
          <w:p w:rsidR="00D415DD" w:rsidRDefault="00D415DD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415DD">
        <w:trPr>
          <w:trHeight w:hRule="exact" w:val="567"/>
          <w:jc w:val="center"/>
        </w:trPr>
        <w:tc>
          <w:tcPr>
            <w:tcW w:w="1682" w:type="dxa"/>
            <w:vAlign w:val="center"/>
          </w:tcPr>
          <w:p w:rsidR="00D415DD" w:rsidRDefault="00D415DD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大班</w:t>
            </w:r>
            <w:bookmarkStart w:id="0" w:name="_GoBack"/>
            <w:bookmarkEnd w:id="0"/>
          </w:p>
        </w:tc>
        <w:tc>
          <w:tcPr>
            <w:tcW w:w="1592" w:type="dxa"/>
            <w:vAlign w:val="center"/>
          </w:tcPr>
          <w:p w:rsidR="00D415DD" w:rsidRDefault="00D415DD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D415DD" w:rsidRDefault="00D415DD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06" w:type="dxa"/>
            <w:vAlign w:val="center"/>
          </w:tcPr>
          <w:p w:rsidR="00D415DD" w:rsidRDefault="00D415DD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说明：1.托班招收年龄为2-3周岁即202</w:t>
      </w:r>
      <w:r w:rsidR="008E30DE"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年9月1日至202</w:t>
      </w:r>
      <w:r w:rsidR="008E30DE"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年8月31日出生；2.小班招收年龄为到202</w:t>
      </w:r>
      <w:r w:rsidR="008E30DE"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年8月31日满3周岁即202</w:t>
      </w:r>
      <w:r w:rsidR="008E30DE"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年9月1日前出生。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三、招生（服务）区域</w:t>
      </w:r>
    </w:p>
    <w:p w:rsidR="00215CC6" w:rsidRDefault="00215CC6">
      <w:pPr>
        <w:spacing w:line="500" w:lineRule="exact"/>
        <w:ind w:firstLineChars="200" w:firstLine="641"/>
        <w:textAlignment w:val="baseline"/>
        <w:rPr>
          <w:rFonts w:ascii="华文宋体" w:eastAsia="华文宋体" w:hAnsi="华文宋体" w:cs="华文宋体"/>
          <w:b/>
          <w:bCs/>
          <w:color w:val="000000"/>
          <w:sz w:val="32"/>
          <w:szCs w:val="32"/>
        </w:rPr>
      </w:pP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四、预约登记、报名须知</w:t>
      </w:r>
    </w:p>
    <w:p w:rsidR="00215CC6" w:rsidRDefault="00F54D38">
      <w:pPr>
        <w:spacing w:line="500" w:lineRule="exact"/>
        <w:ind w:firstLineChars="200" w:firstLine="643"/>
        <w:textAlignment w:val="baseline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（一）预约登记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1.预约登记地点： 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2.预约登记时间及方式：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（1）服务区内预约登记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（2）服务区外预约登记（各园根据实际情况确定是否需要）</w:t>
      </w:r>
    </w:p>
    <w:p w:rsidR="00215CC6" w:rsidRDefault="00F54D38">
      <w:pPr>
        <w:spacing w:line="500" w:lineRule="exact"/>
        <w:ind w:firstLineChars="200" w:firstLine="643"/>
        <w:textAlignment w:val="baseline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（二）报名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正式录取的儿童报名入园。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1.报名地点：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2.报名时间及方式：</w:t>
      </w:r>
    </w:p>
    <w:p w:rsidR="00215CC6" w:rsidRDefault="00F54D38">
      <w:pPr>
        <w:pStyle w:val="a7"/>
        <w:widowControl/>
        <w:spacing w:beforeAutospacing="0" w:afterAutospacing="0" w:line="500" w:lineRule="exact"/>
        <w:ind w:firstLineChars="200" w:firstLine="640"/>
        <w:jc w:val="both"/>
        <w:textAlignment w:val="baseline"/>
        <w:rPr>
          <w:rFonts w:ascii="华文仿宋" w:eastAsia="华文仿宋" w:hAnsi="华文仿宋" w:cs="华文仿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五、提供材料</w:t>
      </w:r>
      <w:r>
        <w:rPr>
          <w:rFonts w:ascii="黑体" w:eastAsia="黑体" w:hAnsi="黑体" w:cs="黑体" w:hint="eastAsia"/>
          <w:sz w:val="32"/>
          <w:szCs w:val="32"/>
        </w:rPr>
        <w:t>（查验原件，提交复印件</w:t>
      </w:r>
      <w:r>
        <w:rPr>
          <w:rFonts w:ascii="华文仿宋" w:eastAsia="华文仿宋" w:hAnsi="华文仿宋" w:cs="华文仿宋" w:hint="eastAsia"/>
          <w:sz w:val="32"/>
          <w:szCs w:val="32"/>
        </w:rPr>
        <w:t>）</w:t>
      </w:r>
    </w:p>
    <w:p w:rsidR="00215CC6" w:rsidRDefault="00F54D38">
      <w:pPr>
        <w:spacing w:line="500" w:lineRule="exact"/>
        <w:ind w:firstLineChars="200" w:firstLine="643"/>
        <w:textAlignment w:val="baseline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（一）常规材料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1.户口簿；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2.房产证或购房合同；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3.父母身份证；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4.出生医学证明；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5.幼儿二寸照片4张。</w:t>
      </w:r>
    </w:p>
    <w:p w:rsidR="00215CC6" w:rsidRDefault="00F54D38">
      <w:pPr>
        <w:spacing w:line="500" w:lineRule="exact"/>
        <w:ind w:firstLineChars="200" w:firstLine="643"/>
        <w:textAlignment w:val="baseline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（二）其他情况</w:t>
      </w:r>
    </w:p>
    <w:p w:rsidR="00215CC6" w:rsidRDefault="00F54D38">
      <w:pPr>
        <w:spacing w:line="500" w:lineRule="exact"/>
        <w:ind w:firstLineChars="200" w:firstLine="643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1.住房产权属于幼儿祖父母或外祖父母的，还需提供：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（1）祖父母或外祖父母房产证;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（2）父母无房证明;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（3）三代关系证明。</w:t>
      </w:r>
    </w:p>
    <w:p w:rsidR="00215CC6" w:rsidRDefault="00F54D38">
      <w:pPr>
        <w:spacing w:line="500" w:lineRule="exact"/>
        <w:ind w:firstLineChars="200" w:firstLine="643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2.烈士子女、现役军人子女、公安英模和因公牺牲伤残警察子女、国家综合性消防救援队伍人员子女，还需提供：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（1）士官证；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（2）父母结婚证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六、录取办法  </w:t>
      </w:r>
    </w:p>
    <w:p w:rsidR="00215CC6" w:rsidRDefault="00F54D38">
      <w:pPr>
        <w:spacing w:line="500" w:lineRule="exact"/>
        <w:ind w:firstLineChars="200" w:firstLine="643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1.优先录取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烈士子女、现役军人子女、公安英模和因公牺牲伤残警察子女、国家综合性消防救援队伍人员子女。</w:t>
      </w:r>
    </w:p>
    <w:p w:rsidR="00215CC6" w:rsidRDefault="00F54D38">
      <w:pPr>
        <w:spacing w:line="500" w:lineRule="exact"/>
        <w:ind w:firstLineChars="200" w:firstLine="643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2.直接录取</w:t>
      </w:r>
    </w:p>
    <w:p w:rsidR="00215CC6" w:rsidRDefault="00F54D38">
      <w:pPr>
        <w:spacing w:line="500" w:lineRule="exact"/>
        <w:ind w:firstLineChars="200" w:firstLine="736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24"/>
          <w:sz w:val="32"/>
          <w:szCs w:val="32"/>
          <w:shd w:val="clear" w:color="auto" w:fill="FFFFFF"/>
        </w:rPr>
        <w:t>预约登记人数未超过招生计划数，直接录</w:t>
      </w:r>
      <w:r>
        <w:rPr>
          <w:rFonts w:ascii="仿宋" w:eastAsia="仿宋" w:hAnsi="仿宋" w:cs="仿宋" w:hint="eastAsia"/>
          <w:sz w:val="32"/>
          <w:szCs w:val="32"/>
        </w:rPr>
        <w:t>取。</w:t>
      </w:r>
    </w:p>
    <w:p w:rsidR="00215CC6" w:rsidRDefault="00F54D38">
      <w:pPr>
        <w:spacing w:line="500" w:lineRule="exact"/>
        <w:ind w:firstLineChars="200" w:firstLine="643"/>
        <w:textAlignment w:val="baseline"/>
        <w:rPr>
          <w:rFonts w:ascii="仿宋" w:eastAsia="仿宋" w:hAnsi="仿宋" w:cs="仿宋"/>
          <w:b/>
          <w:bCs/>
          <w:color w:val="000000"/>
          <w:spacing w:val="2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3.电脑</w:t>
      </w:r>
      <w:r>
        <w:rPr>
          <w:rFonts w:ascii="仿宋" w:eastAsia="仿宋" w:hAnsi="仿宋" w:cs="仿宋" w:hint="eastAsia"/>
          <w:b/>
          <w:bCs/>
          <w:color w:val="000000"/>
          <w:spacing w:val="24"/>
          <w:sz w:val="32"/>
          <w:szCs w:val="32"/>
          <w:shd w:val="clear" w:color="auto" w:fill="FFFFFF"/>
        </w:rPr>
        <w:t>派位（摇号）录取</w:t>
      </w:r>
    </w:p>
    <w:p w:rsidR="00215CC6" w:rsidRDefault="00F54D38">
      <w:pPr>
        <w:spacing w:line="500" w:lineRule="exact"/>
        <w:ind w:firstLineChars="200" w:firstLine="736"/>
        <w:textAlignment w:val="baseline"/>
        <w:rPr>
          <w:rFonts w:ascii="仿宋" w:eastAsia="仿宋" w:hAnsi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24"/>
          <w:sz w:val="32"/>
          <w:szCs w:val="32"/>
          <w:shd w:val="clear" w:color="auto" w:fill="FFFFFF"/>
        </w:rPr>
        <w:t>服务区内</w:t>
      </w:r>
      <w:r>
        <w:rPr>
          <w:rFonts w:ascii="仿宋" w:eastAsia="仿宋" w:hAnsi="仿宋" w:cs="仿宋" w:hint="eastAsia"/>
          <w:color w:val="000000"/>
          <w:spacing w:val="24"/>
          <w:sz w:val="32"/>
          <w:szCs w:val="32"/>
          <w:shd w:val="clear" w:color="auto" w:fill="FFFFFF"/>
        </w:rPr>
        <w:t>幼儿报名人数超过招生计划数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，所有学位均实施电脑（摇号）派位。</w:t>
      </w:r>
    </w:p>
    <w:p w:rsidR="00215CC6" w:rsidRDefault="00F54D38">
      <w:pPr>
        <w:snapToGrid w:val="0"/>
        <w:spacing w:line="500" w:lineRule="exact"/>
        <w:ind w:firstLineChars="200" w:firstLine="672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lastRenderedPageBreak/>
        <w:t>电脑（摇号）派位</w:t>
      </w:r>
      <w:r>
        <w:rPr>
          <w:rFonts w:ascii="仿宋" w:eastAsia="仿宋" w:hAnsi="仿宋" w:cs="仿宋" w:hint="eastAsia"/>
          <w:sz w:val="32"/>
          <w:szCs w:val="32"/>
        </w:rPr>
        <w:t>于202</w:t>
      </w:r>
      <w:r w:rsidR="00F67CE6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年8月  日（星期 ）进行。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 xml:space="preserve">由   </w:t>
      </w:r>
      <w:r>
        <w:rPr>
          <w:rFonts w:ascii="仿宋" w:eastAsia="仿宋" w:hAnsi="仿宋" w:cs="仿宋" w:hint="eastAsia"/>
          <w:sz w:val="32"/>
          <w:szCs w:val="32"/>
        </w:rPr>
        <w:t>公证处部门操作。届时，邀请区教育局领导、城区教育辅导组（乡镇中心学校、区直属学校）负责人、所属学校负责人、家长代表等   人到现场进行监督。电脑派位结束后，对摇号结果进行现场公示。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七、公示录取</w:t>
      </w:r>
    </w:p>
    <w:p w:rsidR="00215CC6" w:rsidRDefault="00F54D38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1.202</w:t>
      </w:r>
      <w:r w:rsidR="00F67CE6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年8月 日（星期 ）至8月 日（星期 ），幼儿园张贴公示录取名单。</w:t>
      </w:r>
    </w:p>
    <w:p w:rsidR="00215CC6" w:rsidRDefault="00F54D38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2.公示无异议后被录取的幼儿将于202</w:t>
      </w:r>
      <w:r w:rsidR="00F67CE6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年8月 日（星期 ），由监护人携带幼儿、预约登记时审核的材料（原件），到幼儿园现场审核确认，符合条件的予以注册，并按要求办理缴费及入园相关手续。</w:t>
      </w:r>
    </w:p>
    <w:p w:rsidR="00215CC6" w:rsidRDefault="00F54D38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3.本公告未尽事宜，本幼儿园持有最终解释权。</w:t>
      </w:r>
    </w:p>
    <w:p w:rsidR="00215CC6" w:rsidRDefault="00F54D38">
      <w:pPr>
        <w:snapToGrid w:val="0"/>
        <w:spacing w:line="50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八、收费标准</w:t>
      </w:r>
    </w:p>
    <w:p w:rsidR="00215CC6" w:rsidRDefault="00F54D38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保教费：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九、联系人及咨询电话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联系人：   ，联系电话：</w:t>
      </w:r>
    </w:p>
    <w:p w:rsidR="00215CC6" w:rsidRDefault="00F54D38" w:rsidP="00113C67">
      <w:pPr>
        <w:spacing w:line="500" w:lineRule="exact"/>
        <w:ind w:firstLineChars="350" w:firstLine="112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园长办公室： </w:t>
      </w:r>
    </w:p>
    <w:p w:rsidR="00215CC6" w:rsidRDefault="00F54D3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（工作日上午8：00～11：00，下午2：00～5：00）。</w:t>
      </w:r>
    </w:p>
    <w:p w:rsidR="00215CC6" w:rsidRDefault="00215CC6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</w:p>
    <w:p w:rsidR="00215CC6" w:rsidRDefault="00F54D38" w:rsidP="0017482E">
      <w:pPr>
        <w:spacing w:line="500" w:lineRule="exact"/>
        <w:ind w:firstLineChars="1050" w:firstLine="33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六安市金安区   幼儿园</w:t>
      </w:r>
    </w:p>
    <w:p w:rsidR="00215CC6" w:rsidRDefault="00F54D38" w:rsidP="0017482E">
      <w:pPr>
        <w:spacing w:line="500" w:lineRule="exact"/>
        <w:ind w:firstLineChars="1200" w:firstLine="3840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F67CE6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F67CE6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  日</w:t>
      </w:r>
    </w:p>
    <w:sectPr w:rsidR="00215CC6">
      <w:footerReference w:type="default" r:id="rId6"/>
      <w:pgSz w:w="11906" w:h="16838"/>
      <w:pgMar w:top="1134" w:right="1576" w:bottom="1134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47" w:rsidRDefault="00C33047" w:rsidP="00113C67">
      <w:r>
        <w:separator/>
      </w:r>
    </w:p>
  </w:endnote>
  <w:endnote w:type="continuationSeparator" w:id="0">
    <w:p w:rsidR="00C33047" w:rsidRDefault="00C33047" w:rsidP="0011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893546800"/>
      <w:docPartObj>
        <w:docPartGallery w:val="Page Numbers (Bottom of Page)"/>
        <w:docPartUnique/>
      </w:docPartObj>
    </w:sdtPr>
    <w:sdtEndPr/>
    <w:sdtContent>
      <w:p w:rsidR="00113C67" w:rsidRDefault="00113C67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~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 w:rsidR="00D415DD" w:rsidRPr="00D415DD">
          <w:rPr>
            <w:rFonts w:asciiTheme="majorHAnsi" w:eastAsiaTheme="majorEastAsia" w:hAnsiTheme="majorHAnsi" w:cstheme="majorBidi"/>
            <w:noProof/>
            <w:sz w:val="28"/>
            <w:szCs w:val="28"/>
            <w:lang w:val="zh-CN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~</w:t>
        </w:r>
      </w:p>
    </w:sdtContent>
  </w:sdt>
  <w:p w:rsidR="00113C67" w:rsidRDefault="00113C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47" w:rsidRDefault="00C33047" w:rsidP="00113C67">
      <w:r>
        <w:separator/>
      </w:r>
    </w:p>
  </w:footnote>
  <w:footnote w:type="continuationSeparator" w:id="0">
    <w:p w:rsidR="00C33047" w:rsidRDefault="00C33047" w:rsidP="0011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VkNTM5MjUxMzMwODJmZGM1YmQ3NzVhNmQ0NDMxZWUifQ=="/>
  </w:docVars>
  <w:rsids>
    <w:rsidRoot w:val="00123AAF"/>
    <w:rsid w:val="00113C67"/>
    <w:rsid w:val="00123AAF"/>
    <w:rsid w:val="00153F83"/>
    <w:rsid w:val="0017482E"/>
    <w:rsid w:val="001A750E"/>
    <w:rsid w:val="00215CC6"/>
    <w:rsid w:val="0026708C"/>
    <w:rsid w:val="0041765A"/>
    <w:rsid w:val="00765FA1"/>
    <w:rsid w:val="00891E3A"/>
    <w:rsid w:val="008E30DE"/>
    <w:rsid w:val="0099502C"/>
    <w:rsid w:val="00A34A31"/>
    <w:rsid w:val="00B2166A"/>
    <w:rsid w:val="00C33047"/>
    <w:rsid w:val="00D415DD"/>
    <w:rsid w:val="00EC17ED"/>
    <w:rsid w:val="00F052EA"/>
    <w:rsid w:val="00F54D38"/>
    <w:rsid w:val="00F67CE6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7B5F0"/>
  <w15:docId w15:val="{25BF0D67-C69D-4852-97F5-D4DB9FDB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175</Words>
  <Characters>998</Characters>
  <Application>Microsoft Office Word</Application>
  <DocSecurity>0</DocSecurity>
  <Lines>8</Lines>
  <Paragraphs>2</Paragraphs>
  <ScaleCrop>false</ScaleCrop>
  <Company>Microsoft Corp.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何超</cp:lastModifiedBy>
  <cp:revision>17</cp:revision>
  <cp:lastPrinted>2020-07-27T09:08:00Z</cp:lastPrinted>
  <dcterms:created xsi:type="dcterms:W3CDTF">2014-10-29T12:08:00Z</dcterms:created>
  <dcterms:modified xsi:type="dcterms:W3CDTF">2024-07-03T08:23:00Z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37DE234148E74C228EBF58D41EC7B5A4</vt:lpwstr>
  </property>
</Properties>
</file>